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7960" w:rsidRDefault="00E27960" w:rsidP="00E27960">
      <w:pPr>
        <w:widowControl/>
        <w:jc w:val="center"/>
        <w:rPr>
          <w:rFonts w:ascii="Liberation Serif" w:eastAsia="Times New Roman" w:hAnsi="Liberation Serif" w:cs="Times New Roman"/>
          <w:b/>
          <w:bCs/>
          <w:lang w:eastAsia="ar-SA" w:bidi="ar-SA"/>
        </w:rPr>
      </w:pPr>
      <w:r>
        <w:rPr>
          <w:rFonts w:ascii="Liberation Serif" w:eastAsia="Times New Roman" w:hAnsi="Liberation Serif" w:cs="Times New Roman"/>
          <w:noProof/>
          <w:color w:val="808080"/>
          <w:lang w:eastAsia="ru-RU" w:bidi="ar-SA"/>
        </w:rPr>
        <w:drawing>
          <wp:inline distT="0" distB="0" distL="0" distR="0">
            <wp:extent cx="585470" cy="719455"/>
            <wp:effectExtent l="0" t="0" r="508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5470" cy="719455"/>
                    </a:xfrm>
                    <a:prstGeom prst="rect">
                      <a:avLst/>
                    </a:prstGeom>
                    <a:solidFill>
                      <a:srgbClr val="FFFFFF"/>
                    </a:solidFill>
                    <a:ln>
                      <a:noFill/>
                    </a:ln>
                  </pic:spPr>
                </pic:pic>
              </a:graphicData>
            </a:graphic>
          </wp:inline>
        </w:drawing>
      </w:r>
    </w:p>
    <w:p w:rsidR="00E27960" w:rsidRDefault="00E27960" w:rsidP="00E27960">
      <w:pPr>
        <w:widowControl/>
        <w:jc w:val="center"/>
        <w:rPr>
          <w:rFonts w:ascii="Liberation Serif" w:eastAsia="Times New Roman" w:hAnsi="Liberation Serif" w:cs="Times New Roman"/>
          <w:b/>
          <w:bCs/>
          <w:lang w:eastAsia="ar-SA" w:bidi="ar-SA"/>
        </w:rPr>
      </w:pPr>
    </w:p>
    <w:p w:rsidR="00E27960" w:rsidRPr="008F3C6F" w:rsidRDefault="00E27960" w:rsidP="00E27960">
      <w:pPr>
        <w:widowControl/>
        <w:jc w:val="center"/>
        <w:rPr>
          <w:rFonts w:eastAsia="Times New Roman" w:cs="Times New Roman"/>
          <w:b/>
          <w:bCs/>
          <w:sz w:val="36"/>
          <w:szCs w:val="36"/>
          <w:lang w:eastAsia="ar-SA" w:bidi="ar-SA"/>
        </w:rPr>
      </w:pPr>
      <w:r w:rsidRPr="008F3C6F">
        <w:rPr>
          <w:rFonts w:eastAsia="Times New Roman" w:cs="Times New Roman"/>
          <w:b/>
          <w:bCs/>
          <w:sz w:val="36"/>
          <w:szCs w:val="36"/>
          <w:lang w:eastAsia="ar-SA" w:bidi="ar-SA"/>
        </w:rPr>
        <w:t>ДУМА ЧЕРНИГОВСКОГО РАЙОНА</w:t>
      </w:r>
    </w:p>
    <w:p w:rsidR="00E27960" w:rsidRDefault="00E27960" w:rsidP="00E27960">
      <w:pPr>
        <w:widowControl/>
        <w:rPr>
          <w:rFonts w:eastAsia="Times New Roman" w:cs="Times New Roman"/>
          <w:sz w:val="28"/>
          <w:szCs w:val="28"/>
          <w:lang w:eastAsia="ar-SA" w:bidi="ar-SA"/>
        </w:rPr>
      </w:pPr>
      <w:r>
        <w:rPr>
          <w:rFonts w:eastAsia="Times New Roman" w:cs="Times New Roman"/>
          <w:sz w:val="28"/>
          <w:szCs w:val="28"/>
          <w:lang w:eastAsia="ar-SA" w:bidi="ar-SA"/>
        </w:rPr>
        <w:t>____________________</w:t>
      </w:r>
      <w:r w:rsidR="008F3C6F">
        <w:rPr>
          <w:rFonts w:eastAsia="Times New Roman" w:cs="Times New Roman"/>
          <w:sz w:val="28"/>
          <w:szCs w:val="28"/>
          <w:lang w:eastAsia="ar-SA" w:bidi="ar-SA"/>
        </w:rPr>
        <w:t>____</w:t>
      </w:r>
      <w:r>
        <w:rPr>
          <w:rFonts w:eastAsia="Times New Roman" w:cs="Times New Roman"/>
          <w:sz w:val="28"/>
          <w:szCs w:val="28"/>
          <w:lang w:eastAsia="ar-SA" w:bidi="ar-SA"/>
        </w:rPr>
        <w:t>__________________________________________</w:t>
      </w:r>
    </w:p>
    <w:p w:rsidR="00E27960" w:rsidRPr="008F3C6F" w:rsidRDefault="00E27960" w:rsidP="00E27960">
      <w:pPr>
        <w:keepNext/>
        <w:widowControl/>
        <w:tabs>
          <w:tab w:val="left" w:pos="0"/>
        </w:tabs>
        <w:ind w:left="576" w:hanging="576"/>
        <w:jc w:val="center"/>
        <w:rPr>
          <w:rFonts w:eastAsia="Times New Roman" w:cs="Times New Roman"/>
          <w:b/>
          <w:bCs/>
          <w:sz w:val="32"/>
          <w:szCs w:val="32"/>
          <w:lang w:eastAsia="ar-SA" w:bidi="ar-SA"/>
        </w:rPr>
      </w:pPr>
      <w:r w:rsidRPr="008F3C6F">
        <w:rPr>
          <w:rFonts w:eastAsia="Times New Roman" w:cs="Times New Roman"/>
          <w:b/>
          <w:bCs/>
          <w:sz w:val="32"/>
          <w:szCs w:val="32"/>
          <w:lang w:eastAsia="ar-SA" w:bidi="ar-SA"/>
        </w:rPr>
        <w:t>РЕШЕНИЕ</w:t>
      </w:r>
    </w:p>
    <w:p w:rsidR="00F2043F" w:rsidRDefault="00F2043F"/>
    <w:p w:rsidR="008F3C6F" w:rsidRDefault="008F3C6F"/>
    <w:tbl>
      <w:tblPr>
        <w:tblW w:w="0" w:type="auto"/>
        <w:tblLook w:val="04A0" w:firstRow="1" w:lastRow="0" w:firstColumn="1" w:lastColumn="0" w:noHBand="0" w:noVBand="1"/>
      </w:tblPr>
      <w:tblGrid>
        <w:gridCol w:w="3115"/>
        <w:gridCol w:w="3115"/>
        <w:gridCol w:w="3115"/>
      </w:tblGrid>
      <w:tr w:rsidR="00E27960" w:rsidTr="008F3C6F">
        <w:tc>
          <w:tcPr>
            <w:tcW w:w="3115" w:type="dxa"/>
          </w:tcPr>
          <w:p w:rsidR="00E27960" w:rsidRPr="00E27960" w:rsidRDefault="00E27960" w:rsidP="00A93866">
            <w:pPr>
              <w:rPr>
                <w:b/>
                <w:sz w:val="28"/>
                <w:szCs w:val="28"/>
              </w:rPr>
            </w:pPr>
            <w:r>
              <w:rPr>
                <w:b/>
                <w:sz w:val="28"/>
                <w:szCs w:val="28"/>
              </w:rPr>
              <w:t>о</w:t>
            </w:r>
            <w:r w:rsidRPr="00E27960">
              <w:rPr>
                <w:b/>
                <w:sz w:val="28"/>
                <w:szCs w:val="28"/>
              </w:rPr>
              <w:t xml:space="preserve">т </w:t>
            </w:r>
            <w:r w:rsidR="00A93866">
              <w:rPr>
                <w:b/>
                <w:sz w:val="28"/>
                <w:szCs w:val="28"/>
              </w:rPr>
              <w:t>29.05.2019</w:t>
            </w:r>
          </w:p>
        </w:tc>
        <w:tc>
          <w:tcPr>
            <w:tcW w:w="3115" w:type="dxa"/>
          </w:tcPr>
          <w:p w:rsidR="00E27960" w:rsidRPr="00E27960" w:rsidRDefault="00E27960" w:rsidP="00E27960">
            <w:pPr>
              <w:jc w:val="center"/>
              <w:rPr>
                <w:b/>
                <w:sz w:val="28"/>
                <w:szCs w:val="28"/>
              </w:rPr>
            </w:pPr>
            <w:r w:rsidRPr="00E27960">
              <w:rPr>
                <w:b/>
                <w:sz w:val="28"/>
                <w:szCs w:val="28"/>
              </w:rPr>
              <w:t>с. Черниговка</w:t>
            </w:r>
          </w:p>
        </w:tc>
        <w:tc>
          <w:tcPr>
            <w:tcW w:w="3115" w:type="dxa"/>
          </w:tcPr>
          <w:p w:rsidR="00E27960" w:rsidRPr="00E27960" w:rsidRDefault="00E27960" w:rsidP="00A93866">
            <w:pPr>
              <w:jc w:val="right"/>
              <w:rPr>
                <w:b/>
                <w:sz w:val="28"/>
                <w:szCs w:val="28"/>
              </w:rPr>
            </w:pPr>
            <w:r w:rsidRPr="00E27960">
              <w:rPr>
                <w:b/>
                <w:sz w:val="28"/>
                <w:szCs w:val="28"/>
              </w:rPr>
              <w:t>№</w:t>
            </w:r>
            <w:r w:rsidR="008F3C6F">
              <w:rPr>
                <w:b/>
                <w:sz w:val="28"/>
                <w:szCs w:val="28"/>
              </w:rPr>
              <w:t xml:space="preserve"> </w:t>
            </w:r>
            <w:r w:rsidR="00A93866">
              <w:rPr>
                <w:b/>
                <w:sz w:val="28"/>
                <w:szCs w:val="28"/>
              </w:rPr>
              <w:t>197</w:t>
            </w:r>
          </w:p>
        </w:tc>
      </w:tr>
    </w:tbl>
    <w:p w:rsidR="00E27960" w:rsidRDefault="00E27960">
      <w:pPr>
        <w:rPr>
          <w:sz w:val="28"/>
          <w:szCs w:val="28"/>
        </w:rPr>
      </w:pPr>
    </w:p>
    <w:tbl>
      <w:tblPr>
        <w:tblW w:w="11128" w:type="dxa"/>
        <w:tblLook w:val="01E0" w:firstRow="1" w:lastRow="1" w:firstColumn="1" w:lastColumn="1" w:noHBand="0" w:noVBand="0"/>
      </w:tblPr>
      <w:tblGrid>
        <w:gridCol w:w="5637"/>
        <w:gridCol w:w="5491"/>
      </w:tblGrid>
      <w:tr w:rsidR="00DD2C7F" w:rsidRPr="00DD2C7F" w:rsidTr="001A62D3">
        <w:tc>
          <w:tcPr>
            <w:tcW w:w="5637" w:type="dxa"/>
          </w:tcPr>
          <w:p w:rsidR="00DD2C7F" w:rsidRPr="00DD2C7F" w:rsidRDefault="00DD2C7F" w:rsidP="00DD2C7F">
            <w:pPr>
              <w:widowControl/>
              <w:suppressAutoHyphens w:val="0"/>
              <w:jc w:val="both"/>
              <w:rPr>
                <w:rFonts w:eastAsia="Times New Roman" w:cs="Times New Roman"/>
                <w:b/>
                <w:kern w:val="0"/>
                <w:sz w:val="28"/>
                <w:szCs w:val="28"/>
                <w:lang w:eastAsia="ru-RU" w:bidi="ar-SA"/>
              </w:rPr>
            </w:pPr>
          </w:p>
          <w:p w:rsidR="00DD2C7F" w:rsidRPr="00DD2C7F" w:rsidRDefault="00DD2C7F" w:rsidP="00DD2C7F">
            <w:pPr>
              <w:widowControl/>
              <w:suppressAutoHyphens w:val="0"/>
              <w:jc w:val="both"/>
              <w:rPr>
                <w:rFonts w:eastAsia="Times New Roman" w:cs="Times New Roman"/>
                <w:b/>
                <w:kern w:val="0"/>
                <w:sz w:val="28"/>
                <w:szCs w:val="28"/>
                <w:lang w:eastAsia="ru-RU" w:bidi="ar-SA"/>
              </w:rPr>
            </w:pPr>
          </w:p>
          <w:p w:rsidR="00DD2C7F" w:rsidRPr="00DD2C7F" w:rsidRDefault="00DD2C7F" w:rsidP="00DD2C7F">
            <w:pPr>
              <w:widowControl/>
              <w:suppressAutoHyphens w:val="0"/>
              <w:jc w:val="both"/>
              <w:rPr>
                <w:rFonts w:eastAsia="Times New Roman" w:cs="Times New Roman"/>
                <w:b/>
                <w:kern w:val="0"/>
                <w:sz w:val="28"/>
                <w:szCs w:val="28"/>
                <w:lang w:eastAsia="ru-RU" w:bidi="ar-SA"/>
              </w:rPr>
            </w:pPr>
            <w:r w:rsidRPr="00DD2C7F">
              <w:rPr>
                <w:rFonts w:eastAsia="Times New Roman" w:cs="Times New Roman"/>
                <w:b/>
                <w:kern w:val="0"/>
                <w:sz w:val="28"/>
                <w:szCs w:val="28"/>
                <w:lang w:eastAsia="ru-RU" w:bidi="ar-SA"/>
              </w:rPr>
              <w:t>Об отчете Администрации Черниговского района «Исполнение бюджета Черниговского района за 201</w:t>
            </w:r>
            <w:r w:rsidR="00EC2784">
              <w:rPr>
                <w:rFonts w:eastAsia="Times New Roman" w:cs="Times New Roman"/>
                <w:b/>
                <w:kern w:val="0"/>
                <w:sz w:val="28"/>
                <w:szCs w:val="28"/>
                <w:lang w:eastAsia="ru-RU" w:bidi="ar-SA"/>
              </w:rPr>
              <w:t>8</w:t>
            </w:r>
            <w:r w:rsidRPr="00DD2C7F">
              <w:rPr>
                <w:rFonts w:eastAsia="Times New Roman" w:cs="Times New Roman"/>
                <w:b/>
                <w:kern w:val="0"/>
                <w:sz w:val="28"/>
                <w:szCs w:val="28"/>
                <w:lang w:eastAsia="ru-RU" w:bidi="ar-SA"/>
              </w:rPr>
              <w:t xml:space="preserve"> год»</w:t>
            </w:r>
          </w:p>
          <w:p w:rsidR="00DD2C7F" w:rsidRDefault="00DD2C7F" w:rsidP="00DD2C7F">
            <w:pPr>
              <w:widowControl/>
              <w:suppressAutoHyphens w:val="0"/>
              <w:jc w:val="both"/>
              <w:rPr>
                <w:rFonts w:eastAsia="Times New Roman" w:cs="Times New Roman"/>
                <w:b/>
                <w:kern w:val="0"/>
                <w:sz w:val="28"/>
                <w:szCs w:val="28"/>
                <w:lang w:eastAsia="ru-RU" w:bidi="ar-SA"/>
              </w:rPr>
            </w:pPr>
          </w:p>
          <w:p w:rsidR="00F871A5" w:rsidRPr="00DD2C7F" w:rsidRDefault="00F871A5" w:rsidP="00DD2C7F">
            <w:pPr>
              <w:widowControl/>
              <w:suppressAutoHyphens w:val="0"/>
              <w:jc w:val="both"/>
              <w:rPr>
                <w:rFonts w:eastAsia="Times New Roman" w:cs="Times New Roman"/>
                <w:b/>
                <w:kern w:val="0"/>
                <w:sz w:val="28"/>
                <w:szCs w:val="28"/>
                <w:lang w:eastAsia="ru-RU" w:bidi="ar-SA"/>
              </w:rPr>
            </w:pPr>
          </w:p>
        </w:tc>
        <w:tc>
          <w:tcPr>
            <w:tcW w:w="5491" w:type="dxa"/>
          </w:tcPr>
          <w:p w:rsidR="00DD2C7F" w:rsidRPr="00DD2C7F" w:rsidRDefault="00DD2C7F" w:rsidP="00DD2C7F">
            <w:pPr>
              <w:widowControl/>
              <w:suppressAutoHyphens w:val="0"/>
              <w:rPr>
                <w:rFonts w:eastAsia="Times New Roman" w:cs="Times New Roman"/>
                <w:b/>
                <w:kern w:val="0"/>
                <w:sz w:val="28"/>
                <w:szCs w:val="28"/>
                <w:lang w:eastAsia="ru-RU" w:bidi="ar-SA"/>
              </w:rPr>
            </w:pPr>
          </w:p>
        </w:tc>
      </w:tr>
    </w:tbl>
    <w:p w:rsidR="001A62D3" w:rsidRPr="001A62D3" w:rsidRDefault="001A62D3" w:rsidP="001A62D3">
      <w:pPr>
        <w:widowControl/>
        <w:suppressAutoHyphens w:val="0"/>
        <w:ind w:firstLine="540"/>
        <w:jc w:val="both"/>
        <w:rPr>
          <w:rFonts w:eastAsia="Times New Roman" w:cs="Times New Roman"/>
          <w:kern w:val="0"/>
          <w:sz w:val="28"/>
          <w:szCs w:val="28"/>
          <w:lang w:eastAsia="ru-RU" w:bidi="ar-SA"/>
        </w:rPr>
      </w:pPr>
      <w:r w:rsidRPr="001A62D3">
        <w:rPr>
          <w:rFonts w:eastAsia="Times New Roman" w:cs="Times New Roman"/>
          <w:kern w:val="0"/>
          <w:sz w:val="28"/>
          <w:szCs w:val="28"/>
          <w:lang w:eastAsia="ru-RU" w:bidi="ar-SA"/>
        </w:rPr>
        <w:t xml:space="preserve">Руководствуясь Бюджетным кодексом Российской Федерации, статьей 44 Решения Думы Черниговского района от 31.03.2008 года № 104 «О бюджетном устройстве, бюджетном процессе и межбюджетных отношениях в Черниговском районе», Решением Думы Черниговского района от </w:t>
      </w:r>
      <w:r w:rsidR="00EC2784">
        <w:rPr>
          <w:rFonts w:eastAsia="Times New Roman" w:cs="Times New Roman"/>
          <w:kern w:val="0"/>
          <w:sz w:val="28"/>
          <w:szCs w:val="28"/>
          <w:lang w:eastAsia="ru-RU" w:bidi="ar-SA"/>
        </w:rPr>
        <w:t>12.12.2017</w:t>
      </w:r>
      <w:r w:rsidRPr="001A62D3">
        <w:rPr>
          <w:rFonts w:eastAsia="Times New Roman" w:cs="Times New Roman"/>
          <w:kern w:val="0"/>
          <w:sz w:val="28"/>
          <w:szCs w:val="28"/>
          <w:lang w:eastAsia="ru-RU" w:bidi="ar-SA"/>
        </w:rPr>
        <w:t xml:space="preserve"> года № </w:t>
      </w:r>
      <w:r w:rsidR="00EC2784">
        <w:rPr>
          <w:rFonts w:eastAsia="Times New Roman" w:cs="Times New Roman"/>
          <w:kern w:val="0"/>
          <w:sz w:val="28"/>
          <w:szCs w:val="28"/>
          <w:lang w:eastAsia="ru-RU" w:bidi="ar-SA"/>
        </w:rPr>
        <w:t>79</w:t>
      </w:r>
      <w:r w:rsidRPr="001A62D3">
        <w:rPr>
          <w:rFonts w:eastAsia="Times New Roman" w:cs="Times New Roman"/>
          <w:kern w:val="0"/>
          <w:sz w:val="28"/>
          <w:szCs w:val="28"/>
          <w:lang w:eastAsia="ru-RU" w:bidi="ar-SA"/>
        </w:rPr>
        <w:t>-НПА «О бюджете Черниговского района на 201</w:t>
      </w:r>
      <w:r w:rsidR="00EC2784">
        <w:rPr>
          <w:rFonts w:eastAsia="Times New Roman" w:cs="Times New Roman"/>
          <w:kern w:val="0"/>
          <w:sz w:val="28"/>
          <w:szCs w:val="28"/>
          <w:lang w:eastAsia="ru-RU" w:bidi="ar-SA"/>
        </w:rPr>
        <w:t>8</w:t>
      </w:r>
      <w:r w:rsidRPr="001A62D3">
        <w:rPr>
          <w:rFonts w:eastAsia="Times New Roman" w:cs="Times New Roman"/>
          <w:kern w:val="0"/>
          <w:sz w:val="28"/>
          <w:szCs w:val="28"/>
          <w:lang w:eastAsia="ru-RU" w:bidi="ar-SA"/>
        </w:rPr>
        <w:t xml:space="preserve"> год и плановый период 201</w:t>
      </w:r>
      <w:r w:rsidR="00EC2784">
        <w:rPr>
          <w:rFonts w:eastAsia="Times New Roman" w:cs="Times New Roman"/>
          <w:kern w:val="0"/>
          <w:sz w:val="28"/>
          <w:szCs w:val="28"/>
          <w:lang w:eastAsia="ru-RU" w:bidi="ar-SA"/>
        </w:rPr>
        <w:t>9</w:t>
      </w:r>
      <w:r w:rsidRPr="001A62D3">
        <w:rPr>
          <w:rFonts w:eastAsia="Times New Roman" w:cs="Times New Roman"/>
          <w:kern w:val="0"/>
          <w:sz w:val="28"/>
          <w:szCs w:val="28"/>
          <w:lang w:eastAsia="ru-RU" w:bidi="ar-SA"/>
        </w:rPr>
        <w:t xml:space="preserve"> и 20</w:t>
      </w:r>
      <w:r w:rsidR="00EC2784">
        <w:rPr>
          <w:rFonts w:eastAsia="Times New Roman" w:cs="Times New Roman"/>
          <w:kern w:val="0"/>
          <w:sz w:val="28"/>
          <w:szCs w:val="28"/>
          <w:lang w:eastAsia="ru-RU" w:bidi="ar-SA"/>
        </w:rPr>
        <w:t>20</w:t>
      </w:r>
      <w:r w:rsidRPr="001A62D3">
        <w:rPr>
          <w:rFonts w:eastAsia="Times New Roman" w:cs="Times New Roman"/>
          <w:kern w:val="0"/>
          <w:sz w:val="28"/>
          <w:szCs w:val="28"/>
          <w:lang w:eastAsia="ru-RU" w:bidi="ar-SA"/>
        </w:rPr>
        <w:t xml:space="preserve"> годов», Уставом Черниговского муниципального района, Дума Черниговского района</w:t>
      </w:r>
    </w:p>
    <w:p w:rsidR="001A62D3" w:rsidRPr="001A62D3" w:rsidRDefault="001A62D3" w:rsidP="001A62D3">
      <w:pPr>
        <w:widowControl/>
        <w:suppressAutoHyphens w:val="0"/>
        <w:jc w:val="both"/>
        <w:rPr>
          <w:rFonts w:eastAsia="Times New Roman" w:cs="Times New Roman"/>
          <w:kern w:val="0"/>
          <w:sz w:val="28"/>
          <w:szCs w:val="28"/>
          <w:lang w:eastAsia="ru-RU" w:bidi="ar-SA"/>
        </w:rPr>
      </w:pPr>
    </w:p>
    <w:p w:rsidR="001A62D3" w:rsidRPr="001A62D3" w:rsidRDefault="001A62D3" w:rsidP="00A6575A">
      <w:pPr>
        <w:widowControl/>
        <w:suppressAutoHyphens w:val="0"/>
        <w:jc w:val="both"/>
        <w:rPr>
          <w:rFonts w:eastAsia="Times New Roman" w:cs="Times New Roman"/>
          <w:b/>
          <w:snapToGrid w:val="0"/>
          <w:kern w:val="0"/>
          <w:sz w:val="28"/>
          <w:szCs w:val="28"/>
          <w:lang w:eastAsia="ru-RU" w:bidi="ar-SA"/>
        </w:rPr>
      </w:pPr>
      <w:r w:rsidRPr="001A62D3">
        <w:rPr>
          <w:rFonts w:eastAsia="Times New Roman" w:cs="Times New Roman"/>
          <w:b/>
          <w:snapToGrid w:val="0"/>
          <w:kern w:val="0"/>
          <w:sz w:val="28"/>
          <w:szCs w:val="28"/>
          <w:lang w:eastAsia="ru-RU" w:bidi="ar-SA"/>
        </w:rPr>
        <w:t>Р Е Ш И Л А:</w:t>
      </w:r>
    </w:p>
    <w:p w:rsidR="001A62D3" w:rsidRPr="001A62D3" w:rsidRDefault="001A62D3" w:rsidP="001A62D3">
      <w:pPr>
        <w:widowControl/>
        <w:suppressAutoHyphens w:val="0"/>
        <w:ind w:firstLine="624"/>
        <w:jc w:val="both"/>
        <w:rPr>
          <w:rFonts w:eastAsia="Times New Roman" w:cs="Times New Roman"/>
          <w:b/>
          <w:snapToGrid w:val="0"/>
          <w:kern w:val="0"/>
          <w:sz w:val="28"/>
          <w:szCs w:val="28"/>
          <w:lang w:eastAsia="ru-RU" w:bidi="ar-SA"/>
        </w:rPr>
      </w:pPr>
    </w:p>
    <w:p w:rsidR="00EC2784" w:rsidRPr="00EC2784" w:rsidRDefault="00EC2784" w:rsidP="00EC2784">
      <w:pPr>
        <w:widowControl/>
        <w:suppressAutoHyphens w:val="0"/>
        <w:ind w:firstLine="624"/>
        <w:jc w:val="both"/>
        <w:rPr>
          <w:rFonts w:eastAsia="Times New Roman" w:cs="Times New Roman"/>
          <w:snapToGrid w:val="0"/>
          <w:kern w:val="0"/>
          <w:sz w:val="28"/>
          <w:szCs w:val="20"/>
          <w:lang w:eastAsia="ru-RU" w:bidi="ar-SA"/>
        </w:rPr>
      </w:pPr>
      <w:r w:rsidRPr="00EC2784">
        <w:rPr>
          <w:rFonts w:eastAsia="Times New Roman" w:cs="Times New Roman"/>
          <w:snapToGrid w:val="0"/>
          <w:kern w:val="0"/>
          <w:sz w:val="28"/>
          <w:szCs w:val="20"/>
          <w:lang w:eastAsia="ru-RU" w:bidi="ar-SA"/>
        </w:rPr>
        <w:t>1. Утвердить отчет об исполнении бюджета Черниговского района за 2018 год по доходам в сумме 775 562,98 тыс. рублей, по расходам – в сумме               774 110,48 тыс. рублей, с превышением доходов над расходами сумме 1 452,50 тыс. рублей, согласно приложению 1 к настоящему Решению.</w:t>
      </w:r>
    </w:p>
    <w:p w:rsidR="00EC2784" w:rsidRPr="00EC2784" w:rsidRDefault="00EC2784" w:rsidP="00EC2784">
      <w:pPr>
        <w:widowControl/>
        <w:suppressAutoHyphens w:val="0"/>
        <w:ind w:firstLine="624"/>
        <w:jc w:val="both"/>
        <w:rPr>
          <w:rFonts w:eastAsia="Times New Roman" w:cs="Times New Roman"/>
          <w:snapToGrid w:val="0"/>
          <w:kern w:val="0"/>
          <w:sz w:val="28"/>
          <w:szCs w:val="20"/>
          <w:lang w:eastAsia="ru-RU" w:bidi="ar-SA"/>
        </w:rPr>
      </w:pPr>
      <w:r w:rsidRPr="00EC2784">
        <w:rPr>
          <w:rFonts w:eastAsia="Times New Roman" w:cs="Times New Roman"/>
          <w:snapToGrid w:val="0"/>
          <w:kern w:val="0"/>
          <w:sz w:val="28"/>
          <w:szCs w:val="20"/>
          <w:lang w:eastAsia="ru-RU" w:bidi="ar-SA"/>
        </w:rPr>
        <w:t xml:space="preserve"> 2. Утвердить показатели доходов районного бюджета за 2018 год по кодам классификации доходов бюджетов согласно приложению 2 к настоящему Решению.</w:t>
      </w:r>
    </w:p>
    <w:p w:rsidR="00EC2784" w:rsidRPr="00EC2784" w:rsidRDefault="00EC2784" w:rsidP="00EC2784">
      <w:pPr>
        <w:widowControl/>
        <w:suppressAutoHyphens w:val="0"/>
        <w:ind w:firstLine="624"/>
        <w:jc w:val="both"/>
        <w:rPr>
          <w:rFonts w:eastAsia="Times New Roman" w:cs="Times New Roman"/>
          <w:snapToGrid w:val="0"/>
          <w:kern w:val="0"/>
          <w:sz w:val="28"/>
          <w:szCs w:val="20"/>
          <w:lang w:eastAsia="ru-RU" w:bidi="ar-SA"/>
        </w:rPr>
      </w:pPr>
      <w:r w:rsidRPr="00EC2784">
        <w:rPr>
          <w:rFonts w:eastAsia="Times New Roman" w:cs="Times New Roman"/>
          <w:snapToGrid w:val="0"/>
          <w:kern w:val="0"/>
          <w:sz w:val="28"/>
          <w:szCs w:val="20"/>
          <w:lang w:eastAsia="ru-RU" w:bidi="ar-SA"/>
        </w:rPr>
        <w:t>3. Утвердить показатели расходов районного бюджета за 2018 год по разделам и подразделам классификации расходов бюджетов согласно приложению 3 к настоящему Решению.</w:t>
      </w:r>
    </w:p>
    <w:p w:rsidR="00EC2784" w:rsidRPr="00EC2784" w:rsidRDefault="00EC2784" w:rsidP="00EC2784">
      <w:pPr>
        <w:widowControl/>
        <w:suppressAutoHyphens w:val="0"/>
        <w:ind w:firstLine="624"/>
        <w:jc w:val="both"/>
        <w:rPr>
          <w:rFonts w:eastAsia="Times New Roman" w:cs="Times New Roman"/>
          <w:snapToGrid w:val="0"/>
          <w:kern w:val="0"/>
          <w:sz w:val="28"/>
          <w:szCs w:val="20"/>
          <w:lang w:eastAsia="ru-RU" w:bidi="ar-SA"/>
        </w:rPr>
      </w:pPr>
      <w:r w:rsidRPr="00EC2784">
        <w:rPr>
          <w:rFonts w:eastAsia="Times New Roman" w:cs="Times New Roman"/>
          <w:snapToGrid w:val="0"/>
          <w:kern w:val="0"/>
          <w:sz w:val="28"/>
          <w:szCs w:val="20"/>
          <w:lang w:eastAsia="ru-RU" w:bidi="ar-SA"/>
        </w:rPr>
        <w:t xml:space="preserve">4. Утвердить показатели расходов районного бюджета за 2018 год по ведомственной структуре расходов бюджетов согласно приложению 4 к настоящему Решению. </w:t>
      </w:r>
    </w:p>
    <w:p w:rsidR="00EC2784" w:rsidRPr="00EC2784" w:rsidRDefault="00EC2784" w:rsidP="00EC2784">
      <w:pPr>
        <w:widowControl/>
        <w:suppressAutoHyphens w:val="0"/>
        <w:ind w:firstLine="624"/>
        <w:jc w:val="both"/>
        <w:rPr>
          <w:rFonts w:eastAsia="Times New Roman" w:cs="Times New Roman"/>
          <w:snapToGrid w:val="0"/>
          <w:kern w:val="0"/>
          <w:sz w:val="28"/>
          <w:szCs w:val="20"/>
          <w:lang w:eastAsia="ru-RU" w:bidi="ar-SA"/>
        </w:rPr>
      </w:pPr>
      <w:r w:rsidRPr="00EC2784">
        <w:rPr>
          <w:rFonts w:eastAsia="Times New Roman" w:cs="Times New Roman"/>
          <w:snapToGrid w:val="0"/>
          <w:kern w:val="0"/>
          <w:sz w:val="28"/>
          <w:szCs w:val="20"/>
          <w:lang w:eastAsia="ru-RU" w:bidi="ar-SA"/>
        </w:rPr>
        <w:lastRenderedPageBreak/>
        <w:t>5. Утвердить показатели расходов районного бюджета за 2018 год по межбюджетным трансфертам бюджетам поселений, входящих в состав Черниговского района согласно приложению 5 к настоящему Решению.</w:t>
      </w:r>
    </w:p>
    <w:p w:rsidR="00EC2784" w:rsidRPr="00EC2784" w:rsidRDefault="00EC2784" w:rsidP="00EC2784">
      <w:pPr>
        <w:widowControl/>
        <w:suppressAutoHyphens w:val="0"/>
        <w:ind w:firstLine="624"/>
        <w:jc w:val="both"/>
        <w:rPr>
          <w:rFonts w:eastAsia="Times New Roman" w:cs="Times New Roman"/>
          <w:snapToGrid w:val="0"/>
          <w:kern w:val="0"/>
          <w:sz w:val="28"/>
          <w:szCs w:val="20"/>
          <w:lang w:eastAsia="ru-RU" w:bidi="ar-SA"/>
        </w:rPr>
      </w:pPr>
      <w:r w:rsidRPr="00EC2784">
        <w:rPr>
          <w:rFonts w:eastAsia="Times New Roman" w:cs="Times New Roman"/>
          <w:snapToGrid w:val="0"/>
          <w:kern w:val="0"/>
          <w:sz w:val="28"/>
          <w:szCs w:val="20"/>
          <w:lang w:eastAsia="ru-RU" w:bidi="ar-SA"/>
        </w:rPr>
        <w:t>6. Утвердить показатели расходов районного бюджета за 2018 год по финансовому обеспечению муниципальным программам Черниговского района согласно приложению 6 к настоящему Решению.</w:t>
      </w:r>
    </w:p>
    <w:p w:rsidR="00EC2784" w:rsidRPr="00EC2784" w:rsidRDefault="00EC2784" w:rsidP="00EC2784">
      <w:pPr>
        <w:widowControl/>
        <w:suppressAutoHyphens w:val="0"/>
        <w:ind w:firstLine="624"/>
        <w:jc w:val="both"/>
        <w:rPr>
          <w:rFonts w:eastAsia="Times New Roman" w:cs="Times New Roman"/>
          <w:snapToGrid w:val="0"/>
          <w:kern w:val="0"/>
          <w:sz w:val="28"/>
          <w:szCs w:val="20"/>
          <w:lang w:eastAsia="ru-RU" w:bidi="ar-SA"/>
        </w:rPr>
      </w:pPr>
      <w:r w:rsidRPr="00EC2784">
        <w:rPr>
          <w:rFonts w:eastAsia="Times New Roman" w:cs="Times New Roman"/>
          <w:snapToGrid w:val="0"/>
          <w:kern w:val="0"/>
          <w:sz w:val="28"/>
          <w:szCs w:val="20"/>
          <w:lang w:eastAsia="ru-RU" w:bidi="ar-SA"/>
        </w:rPr>
        <w:t>7. Утвердить показатели источников финансирования дефицита районного бюджета за 2018 год по кодам классификации источников финансирования дефицитов бюджетов согласно приложению 7 к настоящему Решению.</w:t>
      </w:r>
    </w:p>
    <w:p w:rsidR="00EC2784" w:rsidRPr="00EC2784" w:rsidRDefault="00EC2784" w:rsidP="00EC2784">
      <w:pPr>
        <w:widowControl/>
        <w:suppressAutoHyphens w:val="0"/>
        <w:ind w:firstLine="624"/>
        <w:jc w:val="both"/>
        <w:rPr>
          <w:rFonts w:eastAsia="Times New Roman" w:cs="Times New Roman"/>
          <w:snapToGrid w:val="0"/>
          <w:kern w:val="0"/>
          <w:sz w:val="28"/>
          <w:szCs w:val="20"/>
          <w:lang w:eastAsia="ru-RU" w:bidi="ar-SA"/>
        </w:rPr>
      </w:pPr>
      <w:r w:rsidRPr="00EC2784">
        <w:rPr>
          <w:rFonts w:eastAsia="Times New Roman" w:cs="Times New Roman"/>
          <w:snapToGrid w:val="0"/>
          <w:kern w:val="0"/>
          <w:sz w:val="28"/>
          <w:szCs w:val="20"/>
          <w:lang w:eastAsia="ru-RU" w:bidi="ar-SA"/>
        </w:rPr>
        <w:t>8. Настоящее решение вступает в силу с момента опубликования в «Вестнике нормативных правовых актов Черниговского района» приложения к газете «Новое время».</w:t>
      </w:r>
    </w:p>
    <w:p w:rsidR="00DD2C7F" w:rsidRDefault="00DD2C7F" w:rsidP="00DD2C7F">
      <w:pPr>
        <w:widowControl/>
        <w:suppressAutoHyphens w:val="0"/>
        <w:ind w:firstLine="630"/>
        <w:jc w:val="both"/>
        <w:rPr>
          <w:rFonts w:eastAsia="Times New Roman" w:cs="Times New Roman"/>
          <w:color w:val="FF0000"/>
          <w:kern w:val="0"/>
          <w:sz w:val="28"/>
          <w:szCs w:val="28"/>
          <w:lang w:eastAsia="ru-RU" w:bidi="ar-SA"/>
        </w:rPr>
      </w:pPr>
    </w:p>
    <w:p w:rsidR="00BD7B72" w:rsidRDefault="00BD7B72" w:rsidP="00DD2C7F">
      <w:pPr>
        <w:widowControl/>
        <w:suppressAutoHyphens w:val="0"/>
        <w:ind w:firstLine="630"/>
        <w:jc w:val="both"/>
        <w:rPr>
          <w:rFonts w:eastAsia="Times New Roman" w:cs="Times New Roman"/>
          <w:color w:val="FF0000"/>
          <w:kern w:val="0"/>
          <w:sz w:val="28"/>
          <w:szCs w:val="28"/>
          <w:lang w:eastAsia="ru-RU" w:bidi="ar-SA"/>
        </w:rPr>
      </w:pPr>
    </w:p>
    <w:p w:rsidR="001A62D3" w:rsidRPr="00DD2C7F" w:rsidRDefault="001A62D3" w:rsidP="00DD2C7F">
      <w:pPr>
        <w:widowControl/>
        <w:suppressAutoHyphens w:val="0"/>
        <w:ind w:firstLine="630"/>
        <w:jc w:val="both"/>
        <w:rPr>
          <w:rFonts w:eastAsia="Times New Roman" w:cs="Times New Roman"/>
          <w:color w:val="FF0000"/>
          <w:kern w:val="0"/>
          <w:sz w:val="28"/>
          <w:szCs w:val="28"/>
          <w:lang w:eastAsia="ru-RU" w:bidi="ar-SA"/>
        </w:rPr>
      </w:pPr>
    </w:p>
    <w:p w:rsidR="00DD2C7F" w:rsidRPr="001A62D3" w:rsidRDefault="00DD2C7F" w:rsidP="00DD2C7F">
      <w:pPr>
        <w:widowControl/>
        <w:suppressAutoHyphens w:val="0"/>
        <w:jc w:val="both"/>
        <w:rPr>
          <w:rFonts w:eastAsia="Times New Roman" w:cs="Times New Roman"/>
          <w:kern w:val="0"/>
          <w:sz w:val="28"/>
          <w:lang w:eastAsia="ru-RU" w:bidi="ar-SA"/>
        </w:rPr>
      </w:pPr>
      <w:r w:rsidRPr="001A62D3">
        <w:rPr>
          <w:rFonts w:eastAsia="Times New Roman" w:cs="Times New Roman"/>
          <w:kern w:val="0"/>
          <w:sz w:val="28"/>
          <w:lang w:eastAsia="ru-RU" w:bidi="ar-SA"/>
        </w:rPr>
        <w:t xml:space="preserve">Председатель Думы </w:t>
      </w:r>
    </w:p>
    <w:p w:rsidR="00DD2C7F" w:rsidRPr="001A62D3" w:rsidRDefault="00DD2C7F" w:rsidP="001A62D3">
      <w:pPr>
        <w:widowControl/>
        <w:suppressAutoHyphens w:val="0"/>
        <w:rPr>
          <w:rFonts w:eastAsia="Times New Roman" w:cs="Times New Roman"/>
          <w:kern w:val="0"/>
          <w:sz w:val="28"/>
          <w:lang w:eastAsia="ru-RU" w:bidi="ar-SA"/>
        </w:rPr>
      </w:pPr>
      <w:r w:rsidRPr="001A62D3">
        <w:rPr>
          <w:rFonts w:eastAsia="Times New Roman" w:cs="Times New Roman"/>
          <w:kern w:val="0"/>
          <w:sz w:val="28"/>
          <w:lang w:eastAsia="ru-RU" w:bidi="ar-SA"/>
        </w:rPr>
        <w:t xml:space="preserve">Черниговского района                                                       </w:t>
      </w:r>
      <w:r w:rsidR="001A62D3">
        <w:rPr>
          <w:rFonts w:eastAsia="Times New Roman" w:cs="Times New Roman"/>
          <w:kern w:val="0"/>
          <w:sz w:val="28"/>
          <w:lang w:eastAsia="ru-RU" w:bidi="ar-SA"/>
        </w:rPr>
        <w:t xml:space="preserve">       </w:t>
      </w:r>
      <w:r w:rsidRPr="001A62D3">
        <w:rPr>
          <w:rFonts w:eastAsia="Times New Roman" w:cs="Times New Roman"/>
          <w:kern w:val="0"/>
          <w:sz w:val="28"/>
          <w:lang w:eastAsia="ru-RU" w:bidi="ar-SA"/>
        </w:rPr>
        <w:t xml:space="preserve"> </w:t>
      </w:r>
      <w:r w:rsidR="001A62D3">
        <w:rPr>
          <w:rFonts w:eastAsia="Times New Roman" w:cs="Times New Roman"/>
          <w:kern w:val="0"/>
          <w:sz w:val="28"/>
          <w:lang w:eastAsia="ru-RU" w:bidi="ar-SA"/>
        </w:rPr>
        <w:t xml:space="preserve"> </w:t>
      </w:r>
      <w:r w:rsidRPr="001A62D3">
        <w:rPr>
          <w:rFonts w:eastAsia="Times New Roman" w:cs="Times New Roman"/>
          <w:kern w:val="0"/>
          <w:sz w:val="28"/>
          <w:lang w:eastAsia="ru-RU" w:bidi="ar-SA"/>
        </w:rPr>
        <w:t xml:space="preserve">     Г.А. Никитин</w:t>
      </w:r>
    </w:p>
    <w:p w:rsidR="00DD2C7F" w:rsidRPr="001A62D3" w:rsidRDefault="00DD2C7F" w:rsidP="00DD2C7F">
      <w:pPr>
        <w:widowControl/>
        <w:suppressAutoHyphens w:val="0"/>
        <w:jc w:val="both"/>
        <w:rPr>
          <w:rFonts w:eastAsia="Times New Roman" w:cs="Times New Roman"/>
          <w:kern w:val="0"/>
          <w:sz w:val="28"/>
          <w:lang w:eastAsia="ru-RU" w:bidi="ar-SA"/>
        </w:rPr>
      </w:pPr>
    </w:p>
    <w:p w:rsidR="00DD2C7F" w:rsidRPr="00DD2C7F" w:rsidRDefault="00DD2C7F" w:rsidP="00DD2C7F">
      <w:pPr>
        <w:widowControl/>
        <w:suppressAutoHyphens w:val="0"/>
        <w:jc w:val="both"/>
        <w:rPr>
          <w:rFonts w:eastAsia="Times New Roman" w:cs="Times New Roman"/>
          <w:color w:val="FF0000"/>
          <w:kern w:val="0"/>
          <w:sz w:val="28"/>
          <w:lang w:eastAsia="ru-RU" w:bidi="ar-SA"/>
        </w:rPr>
      </w:pPr>
    </w:p>
    <w:p w:rsidR="00DD2C7F" w:rsidRPr="00DD2C7F" w:rsidRDefault="00DD2C7F" w:rsidP="00DD2C7F">
      <w:pPr>
        <w:widowControl/>
        <w:suppressAutoHyphens w:val="0"/>
        <w:jc w:val="both"/>
        <w:rPr>
          <w:rFonts w:eastAsia="Times New Roman" w:cs="Times New Roman"/>
          <w:color w:val="FF0000"/>
          <w:kern w:val="0"/>
          <w:sz w:val="28"/>
          <w:lang w:eastAsia="ru-RU" w:bidi="ar-SA"/>
        </w:rPr>
      </w:pPr>
    </w:p>
    <w:p w:rsidR="00DD2C7F" w:rsidRPr="00DD2C7F" w:rsidRDefault="00DD2C7F" w:rsidP="00DD2C7F">
      <w:pPr>
        <w:widowControl/>
        <w:suppressAutoHyphens w:val="0"/>
        <w:jc w:val="both"/>
        <w:rPr>
          <w:rFonts w:eastAsia="Times New Roman" w:cs="Times New Roman"/>
          <w:color w:val="FF0000"/>
          <w:kern w:val="0"/>
          <w:sz w:val="28"/>
          <w:lang w:eastAsia="ru-RU" w:bidi="ar-SA"/>
        </w:rPr>
      </w:pPr>
    </w:p>
    <w:p w:rsidR="00DD2C7F" w:rsidRPr="00DD2C7F" w:rsidRDefault="00DD2C7F" w:rsidP="00DD2C7F">
      <w:pPr>
        <w:widowControl/>
        <w:suppressAutoHyphens w:val="0"/>
        <w:jc w:val="both"/>
        <w:rPr>
          <w:rFonts w:eastAsia="Times New Roman" w:cs="Times New Roman"/>
          <w:color w:val="FF0000"/>
          <w:kern w:val="0"/>
          <w:sz w:val="28"/>
          <w:lang w:eastAsia="ru-RU" w:bidi="ar-SA"/>
        </w:rPr>
      </w:pPr>
    </w:p>
    <w:p w:rsidR="00DD2C7F" w:rsidRPr="00DD2C7F" w:rsidRDefault="00DD2C7F" w:rsidP="00DD2C7F">
      <w:pPr>
        <w:widowControl/>
        <w:suppressAutoHyphens w:val="0"/>
        <w:jc w:val="both"/>
        <w:rPr>
          <w:rFonts w:eastAsia="Times New Roman" w:cs="Times New Roman"/>
          <w:color w:val="FF0000"/>
          <w:kern w:val="0"/>
          <w:sz w:val="28"/>
          <w:lang w:eastAsia="ru-RU" w:bidi="ar-SA"/>
        </w:rPr>
      </w:pPr>
    </w:p>
    <w:p w:rsidR="00DD2C7F" w:rsidRPr="00DD2C7F" w:rsidRDefault="00DD2C7F" w:rsidP="00DD2C7F">
      <w:pPr>
        <w:widowControl/>
        <w:suppressAutoHyphens w:val="0"/>
        <w:jc w:val="both"/>
        <w:rPr>
          <w:rFonts w:eastAsia="Times New Roman" w:cs="Times New Roman"/>
          <w:color w:val="FF0000"/>
          <w:kern w:val="0"/>
          <w:sz w:val="28"/>
          <w:lang w:eastAsia="ru-RU" w:bidi="ar-SA"/>
        </w:rPr>
      </w:pPr>
    </w:p>
    <w:p w:rsidR="00DD2C7F" w:rsidRPr="00DD2C7F" w:rsidRDefault="00DD2C7F" w:rsidP="00396EDE">
      <w:pPr>
        <w:widowControl/>
        <w:suppressAutoHyphens w:val="0"/>
        <w:jc w:val="center"/>
        <w:rPr>
          <w:rFonts w:eastAsia="Times New Roman" w:cs="Times New Roman"/>
          <w:color w:val="FF0000"/>
          <w:kern w:val="0"/>
          <w:sz w:val="28"/>
          <w:lang w:eastAsia="ru-RU" w:bidi="ar-SA"/>
        </w:rPr>
      </w:pPr>
    </w:p>
    <w:p w:rsidR="00DD2C7F" w:rsidRPr="00DD2C7F" w:rsidRDefault="00DD2C7F" w:rsidP="00DD2C7F">
      <w:pPr>
        <w:widowControl/>
        <w:suppressAutoHyphens w:val="0"/>
        <w:jc w:val="both"/>
        <w:rPr>
          <w:rFonts w:eastAsia="Times New Roman" w:cs="Times New Roman"/>
          <w:color w:val="FF0000"/>
          <w:kern w:val="0"/>
          <w:sz w:val="28"/>
          <w:lang w:eastAsia="ru-RU" w:bidi="ar-SA"/>
        </w:rPr>
      </w:pPr>
    </w:p>
    <w:p w:rsidR="00DD2C7F" w:rsidRPr="00DD2C7F" w:rsidRDefault="00DD2C7F" w:rsidP="00DD2C7F">
      <w:pPr>
        <w:widowControl/>
        <w:suppressAutoHyphens w:val="0"/>
        <w:jc w:val="both"/>
        <w:rPr>
          <w:rFonts w:eastAsia="Times New Roman" w:cs="Times New Roman"/>
          <w:color w:val="FF0000"/>
          <w:kern w:val="0"/>
          <w:sz w:val="28"/>
          <w:lang w:eastAsia="ru-RU" w:bidi="ar-SA"/>
        </w:rPr>
      </w:pPr>
    </w:p>
    <w:p w:rsidR="00DD2C7F" w:rsidRPr="00DD2C7F" w:rsidRDefault="00DD2C7F" w:rsidP="00DD2C7F">
      <w:pPr>
        <w:widowControl/>
        <w:suppressAutoHyphens w:val="0"/>
        <w:jc w:val="both"/>
        <w:rPr>
          <w:rFonts w:eastAsia="Times New Roman" w:cs="Times New Roman"/>
          <w:color w:val="FF0000"/>
          <w:kern w:val="0"/>
          <w:sz w:val="28"/>
          <w:lang w:eastAsia="ru-RU" w:bidi="ar-SA"/>
        </w:rPr>
      </w:pPr>
    </w:p>
    <w:p w:rsidR="00DD2C7F" w:rsidRPr="00DD2C7F" w:rsidRDefault="00DD2C7F" w:rsidP="00DD2C7F">
      <w:pPr>
        <w:widowControl/>
        <w:suppressAutoHyphens w:val="0"/>
        <w:jc w:val="both"/>
        <w:rPr>
          <w:rFonts w:eastAsia="Times New Roman" w:cs="Times New Roman"/>
          <w:color w:val="FF0000"/>
          <w:kern w:val="0"/>
          <w:sz w:val="28"/>
          <w:lang w:eastAsia="ru-RU" w:bidi="ar-SA"/>
        </w:rPr>
      </w:pPr>
    </w:p>
    <w:p w:rsidR="00DD2C7F" w:rsidRPr="00DD2C7F" w:rsidRDefault="00DD2C7F" w:rsidP="00DD2C7F">
      <w:pPr>
        <w:widowControl/>
        <w:suppressAutoHyphens w:val="0"/>
        <w:jc w:val="both"/>
        <w:rPr>
          <w:rFonts w:eastAsia="Times New Roman" w:cs="Times New Roman"/>
          <w:color w:val="FF0000"/>
          <w:kern w:val="0"/>
          <w:sz w:val="28"/>
          <w:lang w:eastAsia="ru-RU" w:bidi="ar-SA"/>
        </w:rPr>
      </w:pPr>
    </w:p>
    <w:p w:rsidR="00DD2C7F" w:rsidRPr="00DD2C7F" w:rsidRDefault="00DD2C7F" w:rsidP="00DD2C7F">
      <w:pPr>
        <w:widowControl/>
        <w:suppressAutoHyphens w:val="0"/>
        <w:jc w:val="both"/>
        <w:rPr>
          <w:rFonts w:eastAsia="Times New Roman" w:cs="Times New Roman"/>
          <w:color w:val="FF0000"/>
          <w:kern w:val="0"/>
          <w:sz w:val="28"/>
          <w:lang w:eastAsia="ru-RU" w:bidi="ar-SA"/>
        </w:rPr>
      </w:pPr>
    </w:p>
    <w:p w:rsidR="00DD2C7F" w:rsidRPr="00DD2C7F" w:rsidRDefault="00DD2C7F" w:rsidP="00DD2C7F">
      <w:pPr>
        <w:widowControl/>
        <w:suppressAutoHyphens w:val="0"/>
        <w:jc w:val="both"/>
        <w:rPr>
          <w:rFonts w:eastAsia="Times New Roman" w:cs="Times New Roman"/>
          <w:color w:val="FF0000"/>
          <w:kern w:val="0"/>
          <w:sz w:val="28"/>
          <w:lang w:eastAsia="ru-RU" w:bidi="ar-SA"/>
        </w:rPr>
      </w:pPr>
    </w:p>
    <w:p w:rsidR="00DD2C7F" w:rsidRPr="00DD2C7F" w:rsidRDefault="00DD2C7F" w:rsidP="00DD2C7F">
      <w:pPr>
        <w:widowControl/>
        <w:suppressAutoHyphens w:val="0"/>
        <w:jc w:val="both"/>
        <w:rPr>
          <w:rFonts w:eastAsia="Times New Roman" w:cs="Times New Roman"/>
          <w:color w:val="FF0000"/>
          <w:kern w:val="0"/>
          <w:sz w:val="28"/>
          <w:lang w:eastAsia="ru-RU" w:bidi="ar-SA"/>
        </w:rPr>
      </w:pPr>
    </w:p>
    <w:p w:rsidR="00DD2C7F" w:rsidRPr="00DD2C7F" w:rsidRDefault="00DD2C7F" w:rsidP="00DD2C7F">
      <w:pPr>
        <w:widowControl/>
        <w:suppressAutoHyphens w:val="0"/>
        <w:jc w:val="both"/>
        <w:rPr>
          <w:rFonts w:eastAsia="Times New Roman" w:cs="Times New Roman"/>
          <w:color w:val="FF0000"/>
          <w:kern w:val="0"/>
          <w:sz w:val="28"/>
          <w:lang w:eastAsia="ru-RU" w:bidi="ar-SA"/>
        </w:rPr>
      </w:pPr>
    </w:p>
    <w:p w:rsidR="00DD2C7F" w:rsidRPr="00DD2C7F" w:rsidRDefault="00DD2C7F" w:rsidP="00DD2C7F">
      <w:pPr>
        <w:widowControl/>
        <w:suppressAutoHyphens w:val="0"/>
        <w:jc w:val="both"/>
        <w:rPr>
          <w:rFonts w:eastAsia="Times New Roman" w:cs="Times New Roman"/>
          <w:color w:val="FF0000"/>
          <w:kern w:val="0"/>
          <w:sz w:val="28"/>
          <w:lang w:eastAsia="ru-RU" w:bidi="ar-SA"/>
        </w:rPr>
      </w:pPr>
    </w:p>
    <w:p w:rsidR="00DD2C7F" w:rsidRPr="00DD2C7F" w:rsidRDefault="00DD2C7F" w:rsidP="00DD2C7F">
      <w:pPr>
        <w:widowControl/>
        <w:suppressAutoHyphens w:val="0"/>
        <w:jc w:val="both"/>
        <w:rPr>
          <w:rFonts w:eastAsia="Times New Roman" w:cs="Times New Roman"/>
          <w:color w:val="FF0000"/>
          <w:kern w:val="0"/>
          <w:sz w:val="28"/>
          <w:lang w:eastAsia="ru-RU" w:bidi="ar-SA"/>
        </w:rPr>
      </w:pPr>
    </w:p>
    <w:p w:rsidR="00DD2C7F" w:rsidRPr="00DD2C7F" w:rsidRDefault="00DD2C7F" w:rsidP="00DD2C7F">
      <w:pPr>
        <w:widowControl/>
        <w:suppressAutoHyphens w:val="0"/>
        <w:jc w:val="both"/>
        <w:rPr>
          <w:rFonts w:eastAsia="Times New Roman" w:cs="Times New Roman"/>
          <w:color w:val="FF0000"/>
          <w:kern w:val="0"/>
          <w:sz w:val="28"/>
          <w:lang w:eastAsia="ru-RU" w:bidi="ar-SA"/>
        </w:rPr>
      </w:pPr>
    </w:p>
    <w:p w:rsidR="00DD2C7F" w:rsidRPr="00DD2C7F" w:rsidRDefault="00DD2C7F" w:rsidP="00DD2C7F">
      <w:pPr>
        <w:widowControl/>
        <w:suppressAutoHyphens w:val="0"/>
        <w:jc w:val="both"/>
        <w:rPr>
          <w:rFonts w:eastAsia="Times New Roman" w:cs="Times New Roman"/>
          <w:color w:val="FF0000"/>
          <w:kern w:val="0"/>
          <w:sz w:val="28"/>
          <w:lang w:eastAsia="ru-RU" w:bidi="ar-SA"/>
        </w:rPr>
      </w:pPr>
    </w:p>
    <w:p w:rsidR="00DD2C7F" w:rsidRPr="00DD2C7F" w:rsidRDefault="00DD2C7F" w:rsidP="00DD2C7F">
      <w:pPr>
        <w:widowControl/>
        <w:suppressAutoHyphens w:val="0"/>
        <w:jc w:val="both"/>
        <w:rPr>
          <w:rFonts w:eastAsia="Times New Roman" w:cs="Times New Roman"/>
          <w:color w:val="FF0000"/>
          <w:kern w:val="0"/>
          <w:sz w:val="28"/>
          <w:lang w:eastAsia="ru-RU" w:bidi="ar-SA"/>
        </w:rPr>
      </w:pPr>
    </w:p>
    <w:p w:rsidR="00DD2C7F" w:rsidRDefault="00DD2C7F" w:rsidP="00DD2C7F">
      <w:pPr>
        <w:widowControl/>
        <w:suppressAutoHyphens w:val="0"/>
        <w:jc w:val="both"/>
        <w:rPr>
          <w:rFonts w:eastAsia="Times New Roman" w:cs="Times New Roman"/>
          <w:color w:val="FF0000"/>
          <w:kern w:val="0"/>
          <w:sz w:val="28"/>
          <w:lang w:eastAsia="ru-RU" w:bidi="ar-SA"/>
        </w:rPr>
      </w:pPr>
    </w:p>
    <w:p w:rsidR="00F871A5" w:rsidRDefault="00F871A5" w:rsidP="00DD2C7F">
      <w:pPr>
        <w:widowControl/>
        <w:suppressAutoHyphens w:val="0"/>
        <w:jc w:val="both"/>
        <w:rPr>
          <w:rFonts w:eastAsia="Times New Roman" w:cs="Times New Roman"/>
          <w:color w:val="FF0000"/>
          <w:kern w:val="0"/>
          <w:sz w:val="28"/>
          <w:lang w:eastAsia="ru-RU" w:bidi="ar-SA"/>
        </w:rPr>
      </w:pPr>
    </w:p>
    <w:p w:rsidR="00F871A5" w:rsidRPr="00DD2C7F" w:rsidRDefault="00F871A5" w:rsidP="00DD2C7F">
      <w:pPr>
        <w:widowControl/>
        <w:suppressAutoHyphens w:val="0"/>
        <w:jc w:val="both"/>
        <w:rPr>
          <w:rFonts w:eastAsia="Times New Roman" w:cs="Times New Roman"/>
          <w:color w:val="FF0000"/>
          <w:kern w:val="0"/>
          <w:sz w:val="28"/>
          <w:lang w:eastAsia="ru-RU" w:bidi="ar-SA"/>
        </w:rPr>
      </w:pPr>
    </w:p>
    <w:p w:rsidR="009C0E1F" w:rsidRDefault="009C0E1F" w:rsidP="001A62D3">
      <w:pPr>
        <w:widowControl/>
        <w:ind w:firstLine="580"/>
        <w:jc w:val="right"/>
        <w:rPr>
          <w:rFonts w:eastAsia="Times New Roman" w:cs="Times New Roman"/>
          <w:b/>
          <w:lang w:eastAsia="ar-SA" w:bidi="ar-SA"/>
        </w:rPr>
      </w:pPr>
    </w:p>
    <w:p w:rsidR="001A62D3" w:rsidRPr="008F3C6F" w:rsidRDefault="001A62D3" w:rsidP="001A62D3">
      <w:pPr>
        <w:widowControl/>
        <w:ind w:firstLine="580"/>
        <w:jc w:val="right"/>
        <w:rPr>
          <w:rFonts w:eastAsia="Times New Roman" w:cs="Times New Roman"/>
          <w:b/>
          <w:lang w:eastAsia="ar-SA" w:bidi="ar-SA"/>
        </w:rPr>
      </w:pPr>
      <w:r w:rsidRPr="008F3C6F">
        <w:rPr>
          <w:rFonts w:eastAsia="Times New Roman" w:cs="Times New Roman"/>
          <w:b/>
          <w:lang w:eastAsia="ar-SA" w:bidi="ar-SA"/>
        </w:rPr>
        <w:lastRenderedPageBreak/>
        <w:t>Приложение</w:t>
      </w:r>
      <w:r>
        <w:rPr>
          <w:rFonts w:eastAsia="Times New Roman" w:cs="Times New Roman"/>
          <w:b/>
          <w:lang w:eastAsia="ar-SA" w:bidi="ar-SA"/>
        </w:rPr>
        <w:t xml:space="preserve"> 1</w:t>
      </w:r>
      <w:r w:rsidRPr="008F3C6F">
        <w:rPr>
          <w:rFonts w:eastAsia="Times New Roman" w:cs="Times New Roman"/>
          <w:b/>
          <w:lang w:eastAsia="ar-SA" w:bidi="ar-SA"/>
        </w:rPr>
        <w:t xml:space="preserve"> </w:t>
      </w:r>
    </w:p>
    <w:p w:rsidR="001A62D3" w:rsidRPr="008F3C6F" w:rsidRDefault="001A62D3" w:rsidP="001A62D3">
      <w:pPr>
        <w:widowControl/>
        <w:ind w:firstLine="580"/>
        <w:jc w:val="right"/>
        <w:rPr>
          <w:rFonts w:eastAsia="Times New Roman" w:cs="Times New Roman"/>
          <w:b/>
          <w:lang w:eastAsia="ar-SA" w:bidi="ar-SA"/>
        </w:rPr>
      </w:pPr>
      <w:r w:rsidRPr="008F3C6F">
        <w:rPr>
          <w:rFonts w:eastAsia="Times New Roman" w:cs="Times New Roman"/>
          <w:b/>
          <w:lang w:eastAsia="ar-SA" w:bidi="ar-SA"/>
        </w:rPr>
        <w:t>к решению Думы Черниговского района</w:t>
      </w:r>
    </w:p>
    <w:p w:rsidR="001A62D3" w:rsidRPr="008F3C6F" w:rsidRDefault="001A62D3" w:rsidP="001A62D3">
      <w:pPr>
        <w:widowControl/>
        <w:ind w:firstLine="580"/>
        <w:jc w:val="right"/>
        <w:rPr>
          <w:rFonts w:eastAsia="Times New Roman" w:cs="Times New Roman"/>
          <w:b/>
          <w:lang w:eastAsia="ar-SA" w:bidi="ar-SA"/>
        </w:rPr>
      </w:pPr>
      <w:r w:rsidRPr="008F3C6F">
        <w:rPr>
          <w:rFonts w:eastAsia="Times New Roman" w:cs="Times New Roman"/>
          <w:b/>
          <w:lang w:eastAsia="ar-SA" w:bidi="ar-SA"/>
        </w:rPr>
        <w:t xml:space="preserve">от </w:t>
      </w:r>
      <w:r w:rsidR="00A93866">
        <w:rPr>
          <w:rFonts w:eastAsia="Times New Roman" w:cs="Times New Roman"/>
          <w:b/>
          <w:lang w:eastAsia="ar-SA" w:bidi="ar-SA"/>
        </w:rPr>
        <w:t>29.05.2019</w:t>
      </w:r>
      <w:r w:rsidRPr="008F3C6F">
        <w:rPr>
          <w:rFonts w:eastAsia="Times New Roman" w:cs="Times New Roman"/>
          <w:b/>
          <w:lang w:eastAsia="ar-SA" w:bidi="ar-SA"/>
        </w:rPr>
        <w:t xml:space="preserve"> № </w:t>
      </w:r>
      <w:r w:rsidR="00A93866">
        <w:rPr>
          <w:rFonts w:eastAsia="Times New Roman" w:cs="Times New Roman"/>
          <w:b/>
          <w:lang w:eastAsia="ar-SA" w:bidi="ar-SA"/>
        </w:rPr>
        <w:t>197</w:t>
      </w:r>
    </w:p>
    <w:tbl>
      <w:tblPr>
        <w:tblW w:w="9928" w:type="dxa"/>
        <w:tblInd w:w="-5" w:type="dxa"/>
        <w:tblLayout w:type="fixed"/>
        <w:tblLook w:val="04A0" w:firstRow="1" w:lastRow="0" w:firstColumn="1" w:lastColumn="0" w:noHBand="0" w:noVBand="1"/>
      </w:tblPr>
      <w:tblGrid>
        <w:gridCol w:w="2982"/>
        <w:gridCol w:w="2693"/>
        <w:gridCol w:w="1701"/>
        <w:gridCol w:w="1276"/>
        <w:gridCol w:w="1276"/>
      </w:tblGrid>
      <w:tr w:rsidR="001A62D3" w:rsidRPr="001A62D3" w:rsidTr="0045340C">
        <w:trPr>
          <w:trHeight w:val="375"/>
        </w:trPr>
        <w:tc>
          <w:tcPr>
            <w:tcW w:w="9928" w:type="dxa"/>
            <w:gridSpan w:val="5"/>
            <w:shd w:val="clear" w:color="auto" w:fill="auto"/>
            <w:noWrap/>
            <w:vAlign w:val="bottom"/>
            <w:hideMark/>
          </w:tcPr>
          <w:p w:rsidR="001A62D3" w:rsidRPr="00E70605" w:rsidRDefault="00F871A5" w:rsidP="00B46C1E">
            <w:pPr>
              <w:widowControl/>
              <w:suppressAutoHyphens w:val="0"/>
              <w:jc w:val="center"/>
              <w:rPr>
                <w:rFonts w:eastAsia="Times New Roman" w:cs="Times New Roman"/>
                <w:b/>
                <w:bCs/>
                <w:color w:val="000000"/>
                <w:kern w:val="0"/>
                <w:sz w:val="26"/>
                <w:szCs w:val="26"/>
                <w:lang w:eastAsia="ru-RU" w:bidi="ar-SA"/>
              </w:rPr>
            </w:pPr>
            <w:r w:rsidRPr="00E70605">
              <w:rPr>
                <w:rFonts w:eastAsia="Times New Roman" w:cs="Times New Roman"/>
                <w:b/>
                <w:bCs/>
                <w:color w:val="000000"/>
                <w:kern w:val="0"/>
                <w:sz w:val="26"/>
                <w:szCs w:val="26"/>
                <w:lang w:eastAsia="ru-RU" w:bidi="ar-SA"/>
              </w:rPr>
              <w:t>Отчет об исполнении бюджета Черниговского района за 201</w:t>
            </w:r>
            <w:r w:rsidR="00B46C1E">
              <w:rPr>
                <w:rFonts w:eastAsia="Times New Roman" w:cs="Times New Roman"/>
                <w:b/>
                <w:bCs/>
                <w:color w:val="000000"/>
                <w:kern w:val="0"/>
                <w:sz w:val="26"/>
                <w:szCs w:val="26"/>
                <w:lang w:eastAsia="ru-RU" w:bidi="ar-SA"/>
              </w:rPr>
              <w:t>8</w:t>
            </w:r>
            <w:r w:rsidRPr="00E70605">
              <w:rPr>
                <w:rFonts w:eastAsia="Times New Roman" w:cs="Times New Roman"/>
                <w:b/>
                <w:bCs/>
                <w:color w:val="000000"/>
                <w:kern w:val="0"/>
                <w:sz w:val="26"/>
                <w:szCs w:val="26"/>
                <w:lang w:eastAsia="ru-RU" w:bidi="ar-SA"/>
              </w:rPr>
              <w:t xml:space="preserve"> год </w:t>
            </w:r>
          </w:p>
        </w:tc>
      </w:tr>
      <w:tr w:rsidR="001A62D3" w:rsidRPr="001A62D3" w:rsidTr="0045340C">
        <w:trPr>
          <w:trHeight w:val="282"/>
        </w:trPr>
        <w:tc>
          <w:tcPr>
            <w:tcW w:w="9928" w:type="dxa"/>
            <w:gridSpan w:val="5"/>
            <w:tcBorders>
              <w:bottom w:val="single" w:sz="4" w:space="0" w:color="auto"/>
            </w:tcBorders>
            <w:shd w:val="clear" w:color="auto" w:fill="auto"/>
            <w:noWrap/>
            <w:vAlign w:val="bottom"/>
            <w:hideMark/>
          </w:tcPr>
          <w:p w:rsidR="00F871A5" w:rsidRPr="00E70605" w:rsidRDefault="001A62D3" w:rsidP="00F871A5">
            <w:pPr>
              <w:widowControl/>
              <w:suppressAutoHyphens w:val="0"/>
              <w:jc w:val="center"/>
              <w:rPr>
                <w:rFonts w:eastAsia="Times New Roman" w:cs="Times New Roman"/>
                <w:b/>
                <w:bCs/>
                <w:kern w:val="0"/>
                <w:sz w:val="26"/>
                <w:szCs w:val="26"/>
                <w:lang w:eastAsia="ru-RU" w:bidi="ar-SA"/>
              </w:rPr>
            </w:pPr>
            <w:r w:rsidRPr="00E70605">
              <w:rPr>
                <w:rFonts w:eastAsia="Times New Roman" w:cs="Times New Roman"/>
                <w:b/>
                <w:bCs/>
                <w:kern w:val="0"/>
                <w:sz w:val="26"/>
                <w:szCs w:val="26"/>
                <w:lang w:eastAsia="ru-RU" w:bidi="ar-SA"/>
              </w:rPr>
              <w:t>1. Доходы бюджета</w:t>
            </w:r>
          </w:p>
          <w:p w:rsidR="001A62D3" w:rsidRPr="00E70605" w:rsidRDefault="001A62D3" w:rsidP="00E24D7A">
            <w:pPr>
              <w:widowControl/>
              <w:suppressAutoHyphens w:val="0"/>
              <w:jc w:val="right"/>
              <w:rPr>
                <w:rFonts w:eastAsia="Times New Roman" w:cs="Times New Roman"/>
                <w:b/>
                <w:bCs/>
                <w:kern w:val="0"/>
                <w:sz w:val="20"/>
                <w:szCs w:val="20"/>
                <w:lang w:eastAsia="ru-RU" w:bidi="ar-SA"/>
              </w:rPr>
            </w:pPr>
            <w:r w:rsidRPr="00E70605">
              <w:rPr>
                <w:rFonts w:eastAsia="Times New Roman" w:cs="Times New Roman"/>
                <w:color w:val="000000"/>
                <w:kern w:val="0"/>
                <w:sz w:val="20"/>
                <w:szCs w:val="20"/>
                <w:lang w:eastAsia="ru-RU" w:bidi="ar-SA"/>
              </w:rPr>
              <w:t>(тыс.руб</w:t>
            </w:r>
            <w:r w:rsidR="00E24D7A">
              <w:rPr>
                <w:rFonts w:eastAsia="Times New Roman" w:cs="Times New Roman"/>
                <w:color w:val="000000"/>
                <w:kern w:val="0"/>
                <w:sz w:val="20"/>
                <w:szCs w:val="20"/>
                <w:lang w:eastAsia="ru-RU" w:bidi="ar-SA"/>
              </w:rPr>
              <w:t>.</w:t>
            </w:r>
            <w:r w:rsidRPr="00E70605">
              <w:rPr>
                <w:rFonts w:eastAsia="Times New Roman" w:cs="Times New Roman"/>
                <w:color w:val="000000"/>
                <w:kern w:val="0"/>
                <w:sz w:val="20"/>
                <w:szCs w:val="20"/>
                <w:lang w:eastAsia="ru-RU" w:bidi="ar-SA"/>
              </w:rPr>
              <w:t>)</w:t>
            </w:r>
          </w:p>
        </w:tc>
      </w:tr>
      <w:tr w:rsidR="001A62D3" w:rsidRPr="00E70605" w:rsidTr="0045340C">
        <w:trPr>
          <w:trHeight w:val="259"/>
        </w:trPr>
        <w:tc>
          <w:tcPr>
            <w:tcW w:w="2982" w:type="dxa"/>
            <w:vMerge w:val="restart"/>
            <w:tcBorders>
              <w:top w:val="single" w:sz="4" w:space="0" w:color="auto"/>
              <w:left w:val="single" w:sz="4" w:space="0" w:color="000000"/>
              <w:bottom w:val="single" w:sz="4" w:space="0" w:color="000000"/>
              <w:right w:val="single" w:sz="4" w:space="0" w:color="000000"/>
            </w:tcBorders>
            <w:shd w:val="clear" w:color="auto" w:fill="auto"/>
            <w:hideMark/>
          </w:tcPr>
          <w:p w:rsidR="001A62D3" w:rsidRPr="00E70605" w:rsidRDefault="001A62D3" w:rsidP="001A62D3">
            <w:pPr>
              <w:widowControl/>
              <w:suppressAutoHyphens w:val="0"/>
              <w:jc w:val="both"/>
              <w:rPr>
                <w:rFonts w:eastAsia="Times New Roman" w:cs="Times New Roman"/>
                <w:color w:val="000000"/>
                <w:kern w:val="0"/>
                <w:sz w:val="20"/>
                <w:szCs w:val="20"/>
                <w:lang w:eastAsia="ru-RU" w:bidi="ar-SA"/>
              </w:rPr>
            </w:pPr>
            <w:r w:rsidRPr="00E70605">
              <w:rPr>
                <w:rFonts w:eastAsia="Times New Roman" w:cs="Times New Roman"/>
                <w:color w:val="000000"/>
                <w:kern w:val="0"/>
                <w:sz w:val="20"/>
                <w:szCs w:val="20"/>
                <w:lang w:eastAsia="ru-RU" w:bidi="ar-SA"/>
              </w:rPr>
              <w:t xml:space="preserve"> Наименование показателя</w:t>
            </w:r>
          </w:p>
        </w:tc>
        <w:tc>
          <w:tcPr>
            <w:tcW w:w="2693" w:type="dxa"/>
            <w:vMerge w:val="restart"/>
            <w:tcBorders>
              <w:top w:val="single" w:sz="4" w:space="0" w:color="auto"/>
              <w:left w:val="single" w:sz="4" w:space="0" w:color="000000"/>
              <w:bottom w:val="single" w:sz="4" w:space="0" w:color="000000"/>
              <w:right w:val="single" w:sz="4" w:space="0" w:color="000000"/>
            </w:tcBorders>
            <w:shd w:val="clear" w:color="auto" w:fill="auto"/>
            <w:hideMark/>
          </w:tcPr>
          <w:p w:rsidR="001A62D3" w:rsidRPr="00E70605" w:rsidRDefault="001A62D3" w:rsidP="001A62D3">
            <w:pPr>
              <w:widowControl/>
              <w:suppressAutoHyphens w:val="0"/>
              <w:jc w:val="center"/>
              <w:rPr>
                <w:rFonts w:eastAsia="Times New Roman" w:cs="Times New Roman"/>
                <w:color w:val="000000"/>
                <w:kern w:val="0"/>
                <w:sz w:val="20"/>
                <w:szCs w:val="20"/>
                <w:lang w:eastAsia="ru-RU" w:bidi="ar-SA"/>
              </w:rPr>
            </w:pPr>
            <w:r w:rsidRPr="00E70605">
              <w:rPr>
                <w:rFonts w:eastAsia="Times New Roman" w:cs="Times New Roman"/>
                <w:color w:val="000000"/>
                <w:kern w:val="0"/>
                <w:sz w:val="20"/>
                <w:szCs w:val="20"/>
                <w:lang w:eastAsia="ru-RU" w:bidi="ar-SA"/>
              </w:rPr>
              <w:t>Код дохода по бюджетной классификации</w:t>
            </w:r>
          </w:p>
        </w:tc>
        <w:tc>
          <w:tcPr>
            <w:tcW w:w="1701" w:type="dxa"/>
            <w:vMerge w:val="restart"/>
            <w:tcBorders>
              <w:top w:val="single" w:sz="4" w:space="0" w:color="auto"/>
              <w:left w:val="single" w:sz="4" w:space="0" w:color="000000"/>
              <w:bottom w:val="single" w:sz="4" w:space="0" w:color="000000"/>
              <w:right w:val="single" w:sz="4" w:space="0" w:color="000000"/>
            </w:tcBorders>
            <w:shd w:val="clear" w:color="auto" w:fill="auto"/>
            <w:hideMark/>
          </w:tcPr>
          <w:p w:rsidR="001A62D3" w:rsidRPr="00E70605" w:rsidRDefault="001A62D3" w:rsidP="001A62D3">
            <w:pPr>
              <w:widowControl/>
              <w:suppressAutoHyphens w:val="0"/>
              <w:jc w:val="center"/>
              <w:rPr>
                <w:rFonts w:eastAsia="Times New Roman" w:cs="Times New Roman"/>
                <w:color w:val="000000"/>
                <w:kern w:val="0"/>
                <w:sz w:val="20"/>
                <w:szCs w:val="20"/>
                <w:lang w:eastAsia="ru-RU" w:bidi="ar-SA"/>
              </w:rPr>
            </w:pPr>
            <w:r w:rsidRPr="00E70605">
              <w:rPr>
                <w:rFonts w:eastAsia="Times New Roman" w:cs="Times New Roman"/>
                <w:color w:val="000000"/>
                <w:kern w:val="0"/>
                <w:sz w:val="20"/>
                <w:szCs w:val="20"/>
                <w:lang w:eastAsia="ru-RU" w:bidi="ar-SA"/>
              </w:rPr>
              <w:t>Утвержденные бюджетные назначения</w:t>
            </w:r>
          </w:p>
        </w:tc>
        <w:tc>
          <w:tcPr>
            <w:tcW w:w="1276" w:type="dxa"/>
            <w:vMerge w:val="restart"/>
            <w:tcBorders>
              <w:top w:val="single" w:sz="4" w:space="0" w:color="auto"/>
              <w:left w:val="single" w:sz="4" w:space="0" w:color="000000"/>
              <w:bottom w:val="single" w:sz="4" w:space="0" w:color="000000"/>
              <w:right w:val="single" w:sz="4" w:space="0" w:color="000000"/>
            </w:tcBorders>
            <w:shd w:val="clear" w:color="auto" w:fill="auto"/>
            <w:hideMark/>
          </w:tcPr>
          <w:p w:rsidR="001A62D3" w:rsidRPr="00E70605" w:rsidRDefault="001A62D3" w:rsidP="001A62D3">
            <w:pPr>
              <w:widowControl/>
              <w:suppressAutoHyphens w:val="0"/>
              <w:jc w:val="center"/>
              <w:rPr>
                <w:rFonts w:eastAsia="Times New Roman" w:cs="Times New Roman"/>
                <w:color w:val="000000"/>
                <w:kern w:val="0"/>
                <w:sz w:val="20"/>
                <w:szCs w:val="20"/>
                <w:lang w:eastAsia="ru-RU" w:bidi="ar-SA"/>
              </w:rPr>
            </w:pPr>
            <w:r w:rsidRPr="00E70605">
              <w:rPr>
                <w:rFonts w:eastAsia="Times New Roman" w:cs="Times New Roman"/>
                <w:color w:val="000000"/>
                <w:kern w:val="0"/>
                <w:sz w:val="20"/>
                <w:szCs w:val="20"/>
                <w:lang w:eastAsia="ru-RU" w:bidi="ar-SA"/>
              </w:rPr>
              <w:t>Исполнено</w:t>
            </w:r>
          </w:p>
        </w:tc>
        <w:tc>
          <w:tcPr>
            <w:tcW w:w="1276" w:type="dxa"/>
            <w:vMerge w:val="restart"/>
            <w:tcBorders>
              <w:top w:val="single" w:sz="4" w:space="0" w:color="auto"/>
              <w:left w:val="single" w:sz="4" w:space="0" w:color="000000"/>
              <w:bottom w:val="single" w:sz="4" w:space="0" w:color="000000"/>
              <w:right w:val="single" w:sz="4" w:space="0" w:color="000000"/>
            </w:tcBorders>
            <w:shd w:val="clear" w:color="auto" w:fill="auto"/>
            <w:hideMark/>
          </w:tcPr>
          <w:p w:rsidR="001A62D3" w:rsidRPr="00E70605" w:rsidRDefault="001A62D3" w:rsidP="001A62D3">
            <w:pPr>
              <w:widowControl/>
              <w:suppressAutoHyphens w:val="0"/>
              <w:jc w:val="center"/>
              <w:rPr>
                <w:rFonts w:eastAsia="Times New Roman" w:cs="Times New Roman"/>
                <w:color w:val="000000"/>
                <w:kern w:val="0"/>
                <w:sz w:val="20"/>
                <w:szCs w:val="20"/>
                <w:lang w:eastAsia="ru-RU" w:bidi="ar-SA"/>
              </w:rPr>
            </w:pPr>
            <w:r w:rsidRPr="00E70605">
              <w:rPr>
                <w:rFonts w:eastAsia="Times New Roman" w:cs="Times New Roman"/>
                <w:color w:val="000000"/>
                <w:kern w:val="0"/>
                <w:sz w:val="20"/>
                <w:szCs w:val="20"/>
                <w:lang w:eastAsia="ru-RU" w:bidi="ar-SA"/>
              </w:rPr>
              <w:t>Процент исполнения</w:t>
            </w:r>
          </w:p>
        </w:tc>
      </w:tr>
      <w:tr w:rsidR="001A62D3" w:rsidRPr="00E70605" w:rsidTr="0045340C">
        <w:trPr>
          <w:trHeight w:val="253"/>
        </w:trPr>
        <w:tc>
          <w:tcPr>
            <w:tcW w:w="2982" w:type="dxa"/>
            <w:vMerge/>
            <w:tcBorders>
              <w:top w:val="nil"/>
              <w:left w:val="single" w:sz="4" w:space="0" w:color="000000"/>
              <w:bottom w:val="single" w:sz="4" w:space="0" w:color="000000"/>
              <w:right w:val="single" w:sz="4" w:space="0" w:color="000000"/>
            </w:tcBorders>
            <w:vAlign w:val="center"/>
            <w:hideMark/>
          </w:tcPr>
          <w:p w:rsidR="001A62D3" w:rsidRPr="00E70605" w:rsidRDefault="001A62D3" w:rsidP="001A62D3">
            <w:pPr>
              <w:widowControl/>
              <w:suppressAutoHyphens w:val="0"/>
              <w:jc w:val="both"/>
              <w:rPr>
                <w:rFonts w:eastAsia="Times New Roman" w:cs="Times New Roman"/>
                <w:color w:val="000000"/>
                <w:kern w:val="0"/>
                <w:sz w:val="20"/>
                <w:szCs w:val="20"/>
                <w:lang w:eastAsia="ru-RU" w:bidi="ar-SA"/>
              </w:rPr>
            </w:pPr>
          </w:p>
        </w:tc>
        <w:tc>
          <w:tcPr>
            <w:tcW w:w="2693" w:type="dxa"/>
            <w:vMerge/>
            <w:tcBorders>
              <w:top w:val="nil"/>
              <w:left w:val="single" w:sz="4" w:space="0" w:color="000000"/>
              <w:bottom w:val="single" w:sz="4" w:space="0" w:color="000000"/>
              <w:right w:val="single" w:sz="4" w:space="0" w:color="000000"/>
            </w:tcBorders>
            <w:vAlign w:val="center"/>
            <w:hideMark/>
          </w:tcPr>
          <w:p w:rsidR="001A62D3" w:rsidRPr="00E70605" w:rsidRDefault="001A62D3" w:rsidP="001A62D3">
            <w:pPr>
              <w:widowControl/>
              <w:suppressAutoHyphens w:val="0"/>
              <w:rPr>
                <w:rFonts w:eastAsia="Times New Roman" w:cs="Times New Roman"/>
                <w:color w:val="000000"/>
                <w:kern w:val="0"/>
                <w:sz w:val="20"/>
                <w:szCs w:val="20"/>
                <w:lang w:eastAsia="ru-RU" w:bidi="ar-SA"/>
              </w:rPr>
            </w:pPr>
          </w:p>
        </w:tc>
        <w:tc>
          <w:tcPr>
            <w:tcW w:w="1701" w:type="dxa"/>
            <w:vMerge/>
            <w:tcBorders>
              <w:top w:val="nil"/>
              <w:left w:val="single" w:sz="4" w:space="0" w:color="000000"/>
              <w:bottom w:val="single" w:sz="4" w:space="0" w:color="000000"/>
              <w:right w:val="single" w:sz="4" w:space="0" w:color="000000"/>
            </w:tcBorders>
            <w:vAlign w:val="center"/>
            <w:hideMark/>
          </w:tcPr>
          <w:p w:rsidR="001A62D3" w:rsidRPr="00E70605" w:rsidRDefault="001A62D3" w:rsidP="001A62D3">
            <w:pPr>
              <w:widowControl/>
              <w:suppressAutoHyphens w:val="0"/>
              <w:rPr>
                <w:rFonts w:eastAsia="Times New Roman" w:cs="Times New Roman"/>
                <w:color w:val="000000"/>
                <w:kern w:val="0"/>
                <w:sz w:val="20"/>
                <w:szCs w:val="20"/>
                <w:lang w:eastAsia="ru-RU" w:bidi="ar-SA"/>
              </w:rPr>
            </w:pPr>
          </w:p>
        </w:tc>
        <w:tc>
          <w:tcPr>
            <w:tcW w:w="1276" w:type="dxa"/>
            <w:vMerge/>
            <w:tcBorders>
              <w:top w:val="nil"/>
              <w:left w:val="single" w:sz="4" w:space="0" w:color="000000"/>
              <w:bottom w:val="single" w:sz="4" w:space="0" w:color="000000"/>
              <w:right w:val="single" w:sz="4" w:space="0" w:color="000000"/>
            </w:tcBorders>
            <w:vAlign w:val="center"/>
            <w:hideMark/>
          </w:tcPr>
          <w:p w:rsidR="001A62D3" w:rsidRPr="00E70605" w:rsidRDefault="001A62D3" w:rsidP="001A62D3">
            <w:pPr>
              <w:widowControl/>
              <w:suppressAutoHyphens w:val="0"/>
              <w:rPr>
                <w:rFonts w:eastAsia="Times New Roman" w:cs="Times New Roman"/>
                <w:color w:val="000000"/>
                <w:kern w:val="0"/>
                <w:sz w:val="20"/>
                <w:szCs w:val="20"/>
                <w:lang w:eastAsia="ru-RU" w:bidi="ar-SA"/>
              </w:rPr>
            </w:pPr>
          </w:p>
        </w:tc>
        <w:tc>
          <w:tcPr>
            <w:tcW w:w="1276" w:type="dxa"/>
            <w:vMerge/>
            <w:tcBorders>
              <w:top w:val="nil"/>
              <w:left w:val="single" w:sz="4" w:space="0" w:color="000000"/>
              <w:bottom w:val="single" w:sz="4" w:space="0" w:color="000000"/>
              <w:right w:val="single" w:sz="4" w:space="0" w:color="000000"/>
            </w:tcBorders>
            <w:vAlign w:val="center"/>
            <w:hideMark/>
          </w:tcPr>
          <w:p w:rsidR="001A62D3" w:rsidRPr="00E70605" w:rsidRDefault="001A62D3" w:rsidP="001A62D3">
            <w:pPr>
              <w:widowControl/>
              <w:suppressAutoHyphens w:val="0"/>
              <w:rPr>
                <w:rFonts w:eastAsia="Times New Roman" w:cs="Times New Roman"/>
                <w:color w:val="000000"/>
                <w:kern w:val="0"/>
                <w:sz w:val="20"/>
                <w:szCs w:val="20"/>
                <w:lang w:eastAsia="ru-RU" w:bidi="ar-SA"/>
              </w:rPr>
            </w:pPr>
          </w:p>
        </w:tc>
      </w:tr>
      <w:tr w:rsidR="001A62D3" w:rsidRPr="00E70605" w:rsidTr="0045340C">
        <w:trPr>
          <w:trHeight w:val="540"/>
        </w:trPr>
        <w:tc>
          <w:tcPr>
            <w:tcW w:w="2982" w:type="dxa"/>
            <w:vMerge/>
            <w:tcBorders>
              <w:top w:val="nil"/>
              <w:left w:val="single" w:sz="4" w:space="0" w:color="000000"/>
              <w:bottom w:val="single" w:sz="4" w:space="0" w:color="000000"/>
              <w:right w:val="single" w:sz="4" w:space="0" w:color="000000"/>
            </w:tcBorders>
            <w:vAlign w:val="center"/>
            <w:hideMark/>
          </w:tcPr>
          <w:p w:rsidR="001A62D3" w:rsidRPr="00E70605" w:rsidRDefault="001A62D3" w:rsidP="001A62D3">
            <w:pPr>
              <w:widowControl/>
              <w:suppressAutoHyphens w:val="0"/>
              <w:jc w:val="both"/>
              <w:rPr>
                <w:rFonts w:eastAsia="Times New Roman" w:cs="Times New Roman"/>
                <w:color w:val="000000"/>
                <w:kern w:val="0"/>
                <w:sz w:val="20"/>
                <w:szCs w:val="20"/>
                <w:lang w:eastAsia="ru-RU" w:bidi="ar-SA"/>
              </w:rPr>
            </w:pPr>
          </w:p>
        </w:tc>
        <w:tc>
          <w:tcPr>
            <w:tcW w:w="2693" w:type="dxa"/>
            <w:vMerge/>
            <w:tcBorders>
              <w:top w:val="nil"/>
              <w:left w:val="single" w:sz="4" w:space="0" w:color="000000"/>
              <w:bottom w:val="single" w:sz="4" w:space="0" w:color="000000"/>
              <w:right w:val="single" w:sz="4" w:space="0" w:color="000000"/>
            </w:tcBorders>
            <w:vAlign w:val="center"/>
            <w:hideMark/>
          </w:tcPr>
          <w:p w:rsidR="001A62D3" w:rsidRPr="00E70605" w:rsidRDefault="001A62D3" w:rsidP="001A62D3">
            <w:pPr>
              <w:widowControl/>
              <w:suppressAutoHyphens w:val="0"/>
              <w:rPr>
                <w:rFonts w:eastAsia="Times New Roman" w:cs="Times New Roman"/>
                <w:color w:val="000000"/>
                <w:kern w:val="0"/>
                <w:sz w:val="20"/>
                <w:szCs w:val="20"/>
                <w:lang w:eastAsia="ru-RU" w:bidi="ar-SA"/>
              </w:rPr>
            </w:pPr>
          </w:p>
        </w:tc>
        <w:tc>
          <w:tcPr>
            <w:tcW w:w="1701" w:type="dxa"/>
            <w:vMerge/>
            <w:tcBorders>
              <w:top w:val="nil"/>
              <w:left w:val="single" w:sz="4" w:space="0" w:color="000000"/>
              <w:bottom w:val="single" w:sz="4" w:space="0" w:color="000000"/>
              <w:right w:val="single" w:sz="4" w:space="0" w:color="000000"/>
            </w:tcBorders>
            <w:vAlign w:val="center"/>
            <w:hideMark/>
          </w:tcPr>
          <w:p w:rsidR="001A62D3" w:rsidRPr="00E70605" w:rsidRDefault="001A62D3" w:rsidP="001A62D3">
            <w:pPr>
              <w:widowControl/>
              <w:suppressAutoHyphens w:val="0"/>
              <w:rPr>
                <w:rFonts w:eastAsia="Times New Roman" w:cs="Times New Roman"/>
                <w:color w:val="000000"/>
                <w:kern w:val="0"/>
                <w:sz w:val="20"/>
                <w:szCs w:val="20"/>
                <w:lang w:eastAsia="ru-RU" w:bidi="ar-SA"/>
              </w:rPr>
            </w:pPr>
          </w:p>
        </w:tc>
        <w:tc>
          <w:tcPr>
            <w:tcW w:w="1276" w:type="dxa"/>
            <w:vMerge/>
            <w:tcBorders>
              <w:top w:val="nil"/>
              <w:left w:val="single" w:sz="4" w:space="0" w:color="000000"/>
              <w:bottom w:val="single" w:sz="4" w:space="0" w:color="000000"/>
              <w:right w:val="single" w:sz="4" w:space="0" w:color="000000"/>
            </w:tcBorders>
            <w:vAlign w:val="center"/>
            <w:hideMark/>
          </w:tcPr>
          <w:p w:rsidR="001A62D3" w:rsidRPr="00E70605" w:rsidRDefault="001A62D3" w:rsidP="001A62D3">
            <w:pPr>
              <w:widowControl/>
              <w:suppressAutoHyphens w:val="0"/>
              <w:rPr>
                <w:rFonts w:eastAsia="Times New Roman" w:cs="Times New Roman"/>
                <w:color w:val="000000"/>
                <w:kern w:val="0"/>
                <w:sz w:val="20"/>
                <w:szCs w:val="20"/>
                <w:lang w:eastAsia="ru-RU" w:bidi="ar-SA"/>
              </w:rPr>
            </w:pPr>
          </w:p>
        </w:tc>
        <w:tc>
          <w:tcPr>
            <w:tcW w:w="1276" w:type="dxa"/>
            <w:vMerge/>
            <w:tcBorders>
              <w:top w:val="nil"/>
              <w:left w:val="single" w:sz="4" w:space="0" w:color="000000"/>
              <w:bottom w:val="single" w:sz="4" w:space="0" w:color="000000"/>
              <w:right w:val="single" w:sz="4" w:space="0" w:color="000000"/>
            </w:tcBorders>
            <w:vAlign w:val="center"/>
            <w:hideMark/>
          </w:tcPr>
          <w:p w:rsidR="001A62D3" w:rsidRPr="00E70605" w:rsidRDefault="001A62D3" w:rsidP="001A62D3">
            <w:pPr>
              <w:widowControl/>
              <w:suppressAutoHyphens w:val="0"/>
              <w:rPr>
                <w:rFonts w:eastAsia="Times New Roman" w:cs="Times New Roman"/>
                <w:color w:val="000000"/>
                <w:kern w:val="0"/>
                <w:sz w:val="20"/>
                <w:szCs w:val="20"/>
                <w:lang w:eastAsia="ru-RU" w:bidi="ar-SA"/>
              </w:rPr>
            </w:pPr>
          </w:p>
        </w:tc>
      </w:tr>
      <w:tr w:rsidR="001A62D3" w:rsidRPr="00E70605" w:rsidTr="0045340C">
        <w:trPr>
          <w:trHeight w:val="285"/>
        </w:trPr>
        <w:tc>
          <w:tcPr>
            <w:tcW w:w="2982" w:type="dxa"/>
            <w:tcBorders>
              <w:top w:val="nil"/>
              <w:left w:val="single" w:sz="4" w:space="0" w:color="000000"/>
              <w:bottom w:val="single" w:sz="4" w:space="0" w:color="000000"/>
              <w:right w:val="single" w:sz="4" w:space="0" w:color="000000"/>
            </w:tcBorders>
            <w:shd w:val="clear" w:color="auto" w:fill="auto"/>
            <w:noWrap/>
            <w:vAlign w:val="center"/>
            <w:hideMark/>
          </w:tcPr>
          <w:p w:rsidR="001A62D3" w:rsidRPr="00E70605" w:rsidRDefault="001A62D3" w:rsidP="00F871A5">
            <w:pPr>
              <w:widowControl/>
              <w:suppressAutoHyphens w:val="0"/>
              <w:jc w:val="center"/>
              <w:rPr>
                <w:rFonts w:eastAsia="Times New Roman" w:cs="Times New Roman"/>
                <w:color w:val="000000"/>
                <w:kern w:val="0"/>
                <w:sz w:val="20"/>
                <w:szCs w:val="20"/>
                <w:lang w:eastAsia="ru-RU" w:bidi="ar-SA"/>
              </w:rPr>
            </w:pPr>
            <w:r w:rsidRPr="00E70605">
              <w:rPr>
                <w:rFonts w:eastAsia="Times New Roman" w:cs="Times New Roman"/>
                <w:color w:val="000000"/>
                <w:kern w:val="0"/>
                <w:sz w:val="20"/>
                <w:szCs w:val="20"/>
                <w:lang w:eastAsia="ru-RU" w:bidi="ar-SA"/>
              </w:rPr>
              <w:t>1</w:t>
            </w:r>
          </w:p>
        </w:tc>
        <w:tc>
          <w:tcPr>
            <w:tcW w:w="2693" w:type="dxa"/>
            <w:tcBorders>
              <w:top w:val="nil"/>
              <w:left w:val="nil"/>
              <w:bottom w:val="single" w:sz="8" w:space="0" w:color="000000"/>
              <w:right w:val="single" w:sz="4" w:space="0" w:color="000000"/>
            </w:tcBorders>
            <w:shd w:val="clear" w:color="auto" w:fill="auto"/>
            <w:noWrap/>
            <w:vAlign w:val="center"/>
            <w:hideMark/>
          </w:tcPr>
          <w:p w:rsidR="001A62D3" w:rsidRPr="00E70605" w:rsidRDefault="001A62D3" w:rsidP="00F871A5">
            <w:pPr>
              <w:widowControl/>
              <w:suppressAutoHyphens w:val="0"/>
              <w:jc w:val="center"/>
              <w:rPr>
                <w:rFonts w:eastAsia="Times New Roman" w:cs="Times New Roman"/>
                <w:color w:val="000000"/>
                <w:kern w:val="0"/>
                <w:sz w:val="20"/>
                <w:szCs w:val="20"/>
                <w:lang w:eastAsia="ru-RU" w:bidi="ar-SA"/>
              </w:rPr>
            </w:pPr>
            <w:r w:rsidRPr="00E70605">
              <w:rPr>
                <w:rFonts w:eastAsia="Times New Roman" w:cs="Times New Roman"/>
                <w:color w:val="000000"/>
                <w:kern w:val="0"/>
                <w:sz w:val="20"/>
                <w:szCs w:val="20"/>
                <w:lang w:eastAsia="ru-RU" w:bidi="ar-SA"/>
              </w:rPr>
              <w:t>2</w:t>
            </w:r>
          </w:p>
        </w:tc>
        <w:tc>
          <w:tcPr>
            <w:tcW w:w="1701" w:type="dxa"/>
            <w:tcBorders>
              <w:top w:val="nil"/>
              <w:left w:val="nil"/>
              <w:bottom w:val="single" w:sz="8" w:space="0" w:color="000000"/>
              <w:right w:val="single" w:sz="4" w:space="0" w:color="000000"/>
            </w:tcBorders>
            <w:shd w:val="clear" w:color="auto" w:fill="auto"/>
            <w:noWrap/>
            <w:vAlign w:val="center"/>
            <w:hideMark/>
          </w:tcPr>
          <w:p w:rsidR="001A62D3" w:rsidRPr="00E70605" w:rsidRDefault="001A62D3" w:rsidP="00F871A5">
            <w:pPr>
              <w:widowControl/>
              <w:suppressAutoHyphens w:val="0"/>
              <w:jc w:val="center"/>
              <w:rPr>
                <w:rFonts w:eastAsia="Times New Roman" w:cs="Times New Roman"/>
                <w:color w:val="000000"/>
                <w:kern w:val="0"/>
                <w:sz w:val="20"/>
                <w:szCs w:val="20"/>
                <w:lang w:eastAsia="ru-RU" w:bidi="ar-SA"/>
              </w:rPr>
            </w:pPr>
            <w:r w:rsidRPr="00E70605">
              <w:rPr>
                <w:rFonts w:eastAsia="Times New Roman" w:cs="Times New Roman"/>
                <w:color w:val="000000"/>
                <w:kern w:val="0"/>
                <w:sz w:val="20"/>
                <w:szCs w:val="20"/>
                <w:lang w:eastAsia="ru-RU" w:bidi="ar-SA"/>
              </w:rPr>
              <w:t>3</w:t>
            </w:r>
          </w:p>
        </w:tc>
        <w:tc>
          <w:tcPr>
            <w:tcW w:w="1276" w:type="dxa"/>
            <w:tcBorders>
              <w:top w:val="nil"/>
              <w:left w:val="nil"/>
              <w:bottom w:val="single" w:sz="8" w:space="0" w:color="000000"/>
              <w:right w:val="single" w:sz="4" w:space="0" w:color="000000"/>
            </w:tcBorders>
            <w:shd w:val="clear" w:color="auto" w:fill="auto"/>
            <w:noWrap/>
            <w:vAlign w:val="center"/>
            <w:hideMark/>
          </w:tcPr>
          <w:p w:rsidR="001A62D3" w:rsidRPr="00E70605" w:rsidRDefault="001A62D3" w:rsidP="00F871A5">
            <w:pPr>
              <w:widowControl/>
              <w:suppressAutoHyphens w:val="0"/>
              <w:jc w:val="center"/>
              <w:rPr>
                <w:rFonts w:eastAsia="Times New Roman" w:cs="Times New Roman"/>
                <w:color w:val="000000"/>
                <w:kern w:val="0"/>
                <w:sz w:val="20"/>
                <w:szCs w:val="20"/>
                <w:lang w:eastAsia="ru-RU" w:bidi="ar-SA"/>
              </w:rPr>
            </w:pPr>
            <w:r w:rsidRPr="00E70605">
              <w:rPr>
                <w:rFonts w:eastAsia="Times New Roman" w:cs="Times New Roman"/>
                <w:color w:val="000000"/>
                <w:kern w:val="0"/>
                <w:sz w:val="20"/>
                <w:szCs w:val="20"/>
                <w:lang w:eastAsia="ru-RU" w:bidi="ar-SA"/>
              </w:rPr>
              <w:t>4</w:t>
            </w:r>
          </w:p>
        </w:tc>
        <w:tc>
          <w:tcPr>
            <w:tcW w:w="1276" w:type="dxa"/>
            <w:tcBorders>
              <w:top w:val="nil"/>
              <w:left w:val="nil"/>
              <w:bottom w:val="single" w:sz="8" w:space="0" w:color="000000"/>
              <w:right w:val="single" w:sz="4" w:space="0" w:color="000000"/>
            </w:tcBorders>
            <w:shd w:val="clear" w:color="auto" w:fill="auto"/>
            <w:noWrap/>
            <w:vAlign w:val="center"/>
            <w:hideMark/>
          </w:tcPr>
          <w:p w:rsidR="001A62D3" w:rsidRPr="00E70605" w:rsidRDefault="001A62D3" w:rsidP="00F871A5">
            <w:pPr>
              <w:widowControl/>
              <w:suppressAutoHyphens w:val="0"/>
              <w:jc w:val="center"/>
              <w:rPr>
                <w:rFonts w:eastAsia="Times New Roman" w:cs="Times New Roman"/>
                <w:color w:val="000000"/>
                <w:kern w:val="0"/>
                <w:sz w:val="20"/>
                <w:szCs w:val="20"/>
                <w:lang w:eastAsia="ru-RU" w:bidi="ar-SA"/>
              </w:rPr>
            </w:pPr>
            <w:r w:rsidRPr="00E70605">
              <w:rPr>
                <w:rFonts w:eastAsia="Times New Roman" w:cs="Times New Roman"/>
                <w:color w:val="000000"/>
                <w:kern w:val="0"/>
                <w:sz w:val="20"/>
                <w:szCs w:val="20"/>
                <w:lang w:eastAsia="ru-RU" w:bidi="ar-SA"/>
              </w:rPr>
              <w:t>5</w:t>
            </w:r>
          </w:p>
        </w:tc>
      </w:tr>
      <w:tr w:rsidR="003030F3" w:rsidRPr="003030F3" w:rsidTr="0045340C">
        <w:trPr>
          <w:trHeight w:val="345"/>
        </w:trPr>
        <w:tc>
          <w:tcPr>
            <w:tcW w:w="2982" w:type="dxa"/>
            <w:tcBorders>
              <w:top w:val="single" w:sz="4" w:space="0" w:color="000000"/>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Доходы бюджета - всего, в том числе:</w:t>
            </w:r>
          </w:p>
        </w:tc>
        <w:tc>
          <w:tcPr>
            <w:tcW w:w="2693"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x</w:t>
            </w:r>
          </w:p>
        </w:tc>
        <w:tc>
          <w:tcPr>
            <w:tcW w:w="1701"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798 309,26</w:t>
            </w:r>
          </w:p>
        </w:tc>
        <w:tc>
          <w:tcPr>
            <w:tcW w:w="1276"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775 562,98</w:t>
            </w:r>
          </w:p>
        </w:tc>
        <w:tc>
          <w:tcPr>
            <w:tcW w:w="1276"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97,15</w:t>
            </w:r>
          </w:p>
        </w:tc>
      </w:tr>
      <w:tr w:rsidR="003030F3" w:rsidRPr="003030F3" w:rsidTr="0045340C">
        <w:trPr>
          <w:trHeight w:val="30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НАЛОГОВЫЕ И НЕНАЛОГОВЫЕ ДОХОДЫ</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000 1 00 00000 00 0000 000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311 070,00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298 630,09</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96,00</w:t>
            </w:r>
          </w:p>
        </w:tc>
      </w:tr>
      <w:tr w:rsidR="003030F3" w:rsidRPr="003030F3" w:rsidTr="0045340C">
        <w:trPr>
          <w:trHeight w:val="30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НАЛОГИ НА ПРИБЫЛЬ, ДОХОДЫ</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000 1 01 00000 00 0000 000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257 824,00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242 710,74</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94,14</w:t>
            </w:r>
          </w:p>
        </w:tc>
      </w:tr>
      <w:tr w:rsidR="003030F3" w:rsidRPr="003030F3" w:rsidTr="0045340C">
        <w:trPr>
          <w:trHeight w:val="30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Налог на доходы физических лиц</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000 1 01 02000 01 0000 110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257 824,00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242 710,74</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94,14</w:t>
            </w:r>
          </w:p>
        </w:tc>
      </w:tr>
      <w:tr w:rsidR="003030F3" w:rsidRPr="003030F3" w:rsidTr="0045340C">
        <w:trPr>
          <w:trHeight w:val="129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Н</w:t>
            </w:r>
            <w:r w:rsidRPr="003030F3">
              <w:rPr>
                <w:rFonts w:eastAsia="Times New Roman" w:cs="Times New Roman"/>
                <w:color w:val="000000"/>
                <w:kern w:val="0"/>
                <w:sz w:val="20"/>
                <w:szCs w:val="20"/>
                <w:lang w:eastAsia="ru-RU" w:bidi="ar-SA"/>
              </w:rPr>
              <w:t>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182 1 01 02010 01 0000 110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256 302,00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241 178,56</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94,10</w:t>
            </w:r>
          </w:p>
        </w:tc>
      </w:tr>
      <w:tr w:rsidR="003030F3" w:rsidRPr="003030F3" w:rsidTr="0045340C">
        <w:trPr>
          <w:trHeight w:val="183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182 1 01 02020 01 0000 110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390,00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393,03</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100,78</w:t>
            </w:r>
          </w:p>
        </w:tc>
      </w:tr>
      <w:tr w:rsidR="003030F3" w:rsidRPr="003030F3" w:rsidTr="0045340C">
        <w:trPr>
          <w:trHeight w:val="780"/>
        </w:trPr>
        <w:tc>
          <w:tcPr>
            <w:tcW w:w="2982" w:type="dxa"/>
            <w:tcBorders>
              <w:top w:val="nil"/>
              <w:left w:val="single" w:sz="4" w:space="0" w:color="000000"/>
              <w:bottom w:val="single" w:sz="4" w:space="0" w:color="auto"/>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693"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182 1 01 02030 01 0000 110</w:t>
            </w:r>
          </w:p>
        </w:tc>
        <w:tc>
          <w:tcPr>
            <w:tcW w:w="1701"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772,00</w:t>
            </w:r>
          </w:p>
        </w:tc>
        <w:tc>
          <w:tcPr>
            <w:tcW w:w="1276"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780,39</w:t>
            </w:r>
          </w:p>
        </w:tc>
        <w:tc>
          <w:tcPr>
            <w:tcW w:w="1276"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101,09</w:t>
            </w:r>
          </w:p>
        </w:tc>
      </w:tr>
      <w:tr w:rsidR="003030F3" w:rsidRPr="003030F3" w:rsidTr="0045340C">
        <w:trPr>
          <w:trHeight w:val="983"/>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w:t>
            </w:r>
            <w:r w:rsidRPr="003030F3">
              <w:rPr>
                <w:rFonts w:eastAsia="Times New Roman" w:cs="Times New Roman"/>
                <w:color w:val="000000"/>
                <w:kern w:val="0"/>
                <w:sz w:val="20"/>
                <w:szCs w:val="20"/>
                <w:lang w:eastAsia="ru-RU" w:bidi="ar-SA"/>
              </w:rPr>
              <w:lastRenderedPageBreak/>
              <w:t>основании патента в соответствии со статьей 2271 Налогового кодекса Российской Федерации</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lastRenderedPageBreak/>
              <w:t>182 1 01 02040 01 0000 110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360,00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358,76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99,66</w:t>
            </w:r>
          </w:p>
        </w:tc>
      </w:tr>
      <w:tr w:rsidR="003030F3" w:rsidRPr="003030F3" w:rsidTr="0045340C">
        <w:trPr>
          <w:trHeight w:val="525"/>
        </w:trPr>
        <w:tc>
          <w:tcPr>
            <w:tcW w:w="2982"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lastRenderedPageBreak/>
              <w:t>НАЛОГИ НА ТОВАРЫ (РАБОТЫ, УСЛУГИ), РЕАЛИЗУЕМЫЕ НА ТЕРРИТОРИИ РОССИЙСКОЙ ФЕДЕРАЦИИ</w:t>
            </w:r>
          </w:p>
        </w:tc>
        <w:tc>
          <w:tcPr>
            <w:tcW w:w="2693"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000 1 03 00000 00 0000 000</w:t>
            </w:r>
          </w:p>
        </w:tc>
        <w:tc>
          <w:tcPr>
            <w:tcW w:w="1701"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9 646,00</w:t>
            </w:r>
          </w:p>
        </w:tc>
        <w:tc>
          <w:tcPr>
            <w:tcW w:w="1276"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11 635,47</w:t>
            </w:r>
          </w:p>
        </w:tc>
        <w:tc>
          <w:tcPr>
            <w:tcW w:w="1276"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120,62</w:t>
            </w:r>
          </w:p>
        </w:tc>
      </w:tr>
      <w:tr w:rsidR="003030F3" w:rsidRPr="003030F3" w:rsidTr="0045340C">
        <w:trPr>
          <w:trHeight w:val="52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Акцизы по подакцизным товарам (продукции), производимым на территории Российской Федерации</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000 1 03 02000 01 0000 110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9 646,00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11 635,47</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120,62</w:t>
            </w:r>
          </w:p>
        </w:tc>
      </w:tr>
      <w:tr w:rsidR="003030F3" w:rsidRPr="003030F3" w:rsidTr="0045340C">
        <w:trPr>
          <w:trHeight w:val="135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100 1 03 02230 01 0000 110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3 354,00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5 184,36</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154,57</w:t>
            </w:r>
          </w:p>
        </w:tc>
      </w:tr>
      <w:tr w:rsidR="003030F3" w:rsidRPr="003030F3" w:rsidTr="0045340C">
        <w:trPr>
          <w:trHeight w:val="156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100 1 03 02240 01 0000 110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31,00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49,93</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161,06</w:t>
            </w:r>
          </w:p>
        </w:tc>
      </w:tr>
      <w:tr w:rsidR="003030F3" w:rsidRPr="003030F3" w:rsidTr="0045340C">
        <w:trPr>
          <w:trHeight w:val="136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100 1 03 02250 01 0000 110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6 261,00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7 562,77</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120,79</w:t>
            </w:r>
          </w:p>
        </w:tc>
      </w:tr>
      <w:tr w:rsidR="003030F3" w:rsidRPr="003030F3" w:rsidTr="0045340C">
        <w:trPr>
          <w:trHeight w:val="129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100 1 03 02260 01 0000 110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-1 161,59</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300"/>
        </w:trPr>
        <w:tc>
          <w:tcPr>
            <w:tcW w:w="2982" w:type="dxa"/>
            <w:tcBorders>
              <w:top w:val="nil"/>
              <w:left w:val="single" w:sz="4" w:space="0" w:color="000000"/>
              <w:bottom w:val="single" w:sz="4" w:space="0" w:color="auto"/>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НАЛОГИ НА СОВОКУПНЫЙ ДОХОД</w:t>
            </w:r>
          </w:p>
        </w:tc>
        <w:tc>
          <w:tcPr>
            <w:tcW w:w="2693"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000 1 05 00000 00 0000 000</w:t>
            </w:r>
          </w:p>
        </w:tc>
        <w:tc>
          <w:tcPr>
            <w:tcW w:w="1701"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18 299,00</w:t>
            </w:r>
          </w:p>
        </w:tc>
        <w:tc>
          <w:tcPr>
            <w:tcW w:w="1276"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18 103,92</w:t>
            </w:r>
          </w:p>
        </w:tc>
        <w:tc>
          <w:tcPr>
            <w:tcW w:w="1276"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98,93</w:t>
            </w:r>
          </w:p>
        </w:tc>
      </w:tr>
      <w:tr w:rsidR="003030F3" w:rsidRPr="003030F3" w:rsidTr="0045340C">
        <w:trPr>
          <w:trHeight w:val="525"/>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Единый налог на вмененный доход для отдельных видов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000 1 05 02000 02 0000 110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15 700,00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15 503,90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98,75</w:t>
            </w:r>
          </w:p>
        </w:tc>
      </w:tr>
      <w:tr w:rsidR="003030F3" w:rsidRPr="003030F3" w:rsidTr="0045340C">
        <w:trPr>
          <w:trHeight w:val="525"/>
        </w:trPr>
        <w:tc>
          <w:tcPr>
            <w:tcW w:w="2982"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lastRenderedPageBreak/>
              <w:t>Единый налог на вмененный доход для отдельных видов деятельности</w:t>
            </w:r>
          </w:p>
        </w:tc>
        <w:tc>
          <w:tcPr>
            <w:tcW w:w="2693"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182 1 05 02010 02 0000 110</w:t>
            </w:r>
          </w:p>
        </w:tc>
        <w:tc>
          <w:tcPr>
            <w:tcW w:w="1701"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15 700,00</w:t>
            </w:r>
          </w:p>
        </w:tc>
        <w:tc>
          <w:tcPr>
            <w:tcW w:w="1276"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15 503,78</w:t>
            </w:r>
          </w:p>
        </w:tc>
        <w:tc>
          <w:tcPr>
            <w:tcW w:w="1276"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98,75</w:t>
            </w:r>
          </w:p>
        </w:tc>
      </w:tr>
      <w:tr w:rsidR="003030F3" w:rsidRPr="003030F3" w:rsidTr="0045340C">
        <w:trPr>
          <w:trHeight w:val="78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Единый налог на вмененный доход для отдельных видов деятельности (за налоговые периоды, истекшие до 1 января 2011 года)</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182 1 05 02020 02 0000 110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0,12</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30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Единый сельскохозяйственный налог</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000 1 05 03000 01 0000 110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2 407,00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2 364,45</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98,23</w:t>
            </w:r>
          </w:p>
        </w:tc>
      </w:tr>
      <w:tr w:rsidR="003030F3" w:rsidRPr="003030F3" w:rsidTr="0045340C">
        <w:trPr>
          <w:trHeight w:val="30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Единый сельскохозяйственный налог</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182 1 05 03010 01 0000 110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2 407,00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2 364,45</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98,23</w:t>
            </w:r>
          </w:p>
        </w:tc>
      </w:tr>
      <w:tr w:rsidR="003030F3" w:rsidRPr="003030F3" w:rsidTr="0045340C">
        <w:trPr>
          <w:trHeight w:val="52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Налог, взимаемый в связи с применением патентной системы налогообложения</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000 1 05 04000 02 0000 110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192,00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235,57</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122,69</w:t>
            </w:r>
          </w:p>
        </w:tc>
      </w:tr>
      <w:tr w:rsidR="003030F3" w:rsidRPr="003030F3" w:rsidTr="0045340C">
        <w:trPr>
          <w:trHeight w:val="78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Налог, взимаемый в связи с применением патентной системы налогообложения, зачисляемый в бюджеты муниципальных районов 5</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182 1 05 04020 02 0000 110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192,00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235,57</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122,69</w:t>
            </w:r>
          </w:p>
        </w:tc>
      </w:tr>
      <w:tr w:rsidR="003030F3" w:rsidRPr="003030F3" w:rsidTr="0045340C">
        <w:trPr>
          <w:trHeight w:val="153"/>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НАЛОГИ НА ИМУЩЕСТВО</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000 1 06 00000 00 0000 000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0,07</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30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Налог на имущество физических лиц</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000 1 06 01000 00 0000 110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0,07</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78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Налог на имущество физических лиц, взимаемый по ставкам, применяемым к объектам налогообложения, расположенным в границах межселенных территорий</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182 1 06 01030 05 0000 110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0,07</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30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ГОСУДАРСТВЕННАЯ ПОШЛИНА</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000 1 08 00000 00 0000 000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3 845,00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3 950,89</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102,75</w:t>
            </w:r>
          </w:p>
        </w:tc>
      </w:tr>
      <w:tr w:rsidR="003030F3" w:rsidRPr="003030F3" w:rsidTr="0045340C">
        <w:trPr>
          <w:trHeight w:val="52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Государственная пошлина по делам, рассматриваемым в судах общей юрисдикции, мировыми судьями</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000 1 08 03000 01 0000 110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3 830,00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3 935,89</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102,76</w:t>
            </w:r>
          </w:p>
        </w:tc>
      </w:tr>
      <w:tr w:rsidR="003030F3" w:rsidRPr="003030F3" w:rsidTr="0045340C">
        <w:trPr>
          <w:trHeight w:val="78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182 1 08 03010 01 0000 110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3 830,00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3 935,89</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102,76</w:t>
            </w:r>
          </w:p>
        </w:tc>
      </w:tr>
      <w:tr w:rsidR="003030F3" w:rsidRPr="003030F3" w:rsidTr="0045340C">
        <w:trPr>
          <w:trHeight w:val="57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Государственная пошлина за государственную регистрацию, а также за совершение прочих юридически значимых действий</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000 1 08 07000 01 0000 110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15,00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15,00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525"/>
        </w:trPr>
        <w:tc>
          <w:tcPr>
            <w:tcW w:w="2982" w:type="dxa"/>
            <w:tcBorders>
              <w:top w:val="nil"/>
              <w:left w:val="single" w:sz="4" w:space="0" w:color="000000"/>
              <w:bottom w:val="single" w:sz="4" w:space="0" w:color="auto"/>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Государственная пошлина за выдачу разрешения на установку рекламной конструкции</w:t>
            </w:r>
          </w:p>
        </w:tc>
        <w:tc>
          <w:tcPr>
            <w:tcW w:w="2693"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005 1 08 07150 01 0000 110</w:t>
            </w:r>
          </w:p>
        </w:tc>
        <w:tc>
          <w:tcPr>
            <w:tcW w:w="1701"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15,00</w:t>
            </w:r>
          </w:p>
        </w:tc>
        <w:tc>
          <w:tcPr>
            <w:tcW w:w="1276"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15,00</w:t>
            </w:r>
          </w:p>
        </w:tc>
        <w:tc>
          <w:tcPr>
            <w:tcW w:w="1276"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780"/>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ДОХОДЫ ОТ ИСПОЛЬЗОВАНИЯ ИМУЩЕСТВА, НАХОДЯЩЕГОСЯ В ГОСУДАРСТВЕННОЙ И МУНИЦИПАЛЬНОЙ СОБСТВЕННОСТИ</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000 1 11 00000 00 0000 000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15 613,00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16 671,62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106,78</w:t>
            </w:r>
          </w:p>
        </w:tc>
      </w:tr>
      <w:tr w:rsidR="003030F3" w:rsidRPr="003030F3" w:rsidTr="0045340C">
        <w:trPr>
          <w:trHeight w:val="1245"/>
        </w:trPr>
        <w:tc>
          <w:tcPr>
            <w:tcW w:w="2982"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lastRenderedPageBreak/>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w:t>
            </w:r>
          </w:p>
        </w:tc>
        <w:tc>
          <w:tcPr>
            <w:tcW w:w="2693"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000 1 11 01000 00 0000 120</w:t>
            </w:r>
          </w:p>
        </w:tc>
        <w:tc>
          <w:tcPr>
            <w:tcW w:w="1701"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1,53</w:t>
            </w:r>
          </w:p>
        </w:tc>
        <w:tc>
          <w:tcPr>
            <w:tcW w:w="1276"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76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муниципальным районам</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005 1 11 01050 05 0000 120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1,53</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154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000 1 11 05000 00 0000 120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14 600,00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15 626,77</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107,03</w:t>
            </w:r>
          </w:p>
        </w:tc>
      </w:tr>
      <w:tr w:rsidR="003030F3" w:rsidRPr="003030F3" w:rsidTr="0045340C">
        <w:trPr>
          <w:trHeight w:val="105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000 1 11 05010 00 0000 120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12 400,00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13 420,50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108,23</w:t>
            </w:r>
          </w:p>
        </w:tc>
      </w:tr>
      <w:tr w:rsidR="003030F3" w:rsidRPr="003030F3" w:rsidTr="0045340C">
        <w:trPr>
          <w:trHeight w:val="1560"/>
        </w:trPr>
        <w:tc>
          <w:tcPr>
            <w:tcW w:w="2982" w:type="dxa"/>
            <w:tcBorders>
              <w:top w:val="nil"/>
              <w:left w:val="single" w:sz="4" w:space="0" w:color="000000"/>
              <w:bottom w:val="single" w:sz="4" w:space="0" w:color="auto"/>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693"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005 1 11 05013 05 0000 120</w:t>
            </w:r>
          </w:p>
        </w:tc>
        <w:tc>
          <w:tcPr>
            <w:tcW w:w="1701"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8 000,00</w:t>
            </w:r>
          </w:p>
        </w:tc>
        <w:tc>
          <w:tcPr>
            <w:tcW w:w="1276"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8 277,25</w:t>
            </w:r>
          </w:p>
        </w:tc>
        <w:tc>
          <w:tcPr>
            <w:tcW w:w="1276"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103,47</w:t>
            </w:r>
          </w:p>
        </w:tc>
      </w:tr>
      <w:tr w:rsidR="003030F3" w:rsidRPr="003030F3" w:rsidTr="0045340C">
        <w:trPr>
          <w:trHeight w:val="1350"/>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008 1 11 05013 13 0000 120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4 400,00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5 143,25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116,89</w:t>
            </w:r>
          </w:p>
        </w:tc>
      </w:tr>
      <w:tr w:rsidR="003030F3" w:rsidRPr="003030F3" w:rsidTr="0045340C">
        <w:trPr>
          <w:trHeight w:val="780"/>
        </w:trPr>
        <w:tc>
          <w:tcPr>
            <w:tcW w:w="2982"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lastRenderedPageBreak/>
              <w:t>Доходы от сдачи в аренду имущества, составляющего государственную (муниципальную) казну (за исключением земельных участков)</w:t>
            </w:r>
          </w:p>
        </w:tc>
        <w:tc>
          <w:tcPr>
            <w:tcW w:w="2693"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000 1 11 05070 00 0000 120</w:t>
            </w:r>
          </w:p>
        </w:tc>
        <w:tc>
          <w:tcPr>
            <w:tcW w:w="1701"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2 200,00</w:t>
            </w:r>
          </w:p>
        </w:tc>
        <w:tc>
          <w:tcPr>
            <w:tcW w:w="1276"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2 206,26</w:t>
            </w:r>
          </w:p>
        </w:tc>
        <w:tc>
          <w:tcPr>
            <w:tcW w:w="1276"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100,28</w:t>
            </w:r>
          </w:p>
        </w:tc>
      </w:tr>
      <w:tr w:rsidR="003030F3" w:rsidRPr="003030F3" w:rsidTr="0045340C">
        <w:trPr>
          <w:trHeight w:val="55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Доходы от сдачи в аренду имущества, составляющего казну муниципальных районов (за исключением земельных участков)</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005 1 11 05075 05 0000 120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2 200,00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2 206,26</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100,28</w:t>
            </w:r>
          </w:p>
        </w:tc>
      </w:tr>
      <w:tr w:rsidR="003030F3" w:rsidRPr="003030F3" w:rsidTr="0045340C">
        <w:trPr>
          <w:trHeight w:val="52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Платежи от государственных и муниципальных унитарных предприятий</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000 1 11 07000 00 0000 120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5,52</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110,40</w:t>
            </w:r>
          </w:p>
        </w:tc>
      </w:tr>
      <w:tr w:rsidR="003030F3" w:rsidRPr="003030F3" w:rsidTr="0045340C">
        <w:trPr>
          <w:trHeight w:val="82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000 1 11 07010 00 0000 120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5,52</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110,40</w:t>
            </w:r>
          </w:p>
        </w:tc>
      </w:tr>
      <w:tr w:rsidR="003030F3" w:rsidRPr="003030F3" w:rsidTr="0045340C">
        <w:trPr>
          <w:trHeight w:val="81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005 1 11 07015 05 0000 120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5,52</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110,40</w:t>
            </w:r>
          </w:p>
        </w:tc>
      </w:tr>
      <w:tr w:rsidR="003030F3" w:rsidRPr="003030F3" w:rsidTr="0045340C">
        <w:trPr>
          <w:trHeight w:val="129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000 1 11 09000 00 0000 120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1 008,00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1 037,80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102,96</w:t>
            </w:r>
          </w:p>
        </w:tc>
      </w:tr>
      <w:tr w:rsidR="003030F3" w:rsidRPr="003030F3" w:rsidTr="0045340C">
        <w:trPr>
          <w:trHeight w:val="1320"/>
        </w:trPr>
        <w:tc>
          <w:tcPr>
            <w:tcW w:w="2982" w:type="dxa"/>
            <w:tcBorders>
              <w:top w:val="nil"/>
              <w:left w:val="single" w:sz="4" w:space="0" w:color="000000"/>
              <w:bottom w:val="single" w:sz="4" w:space="0" w:color="auto"/>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693"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000 1 11 09040 00 0000 120</w:t>
            </w:r>
          </w:p>
        </w:tc>
        <w:tc>
          <w:tcPr>
            <w:tcW w:w="1701"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1 008,00</w:t>
            </w:r>
          </w:p>
        </w:tc>
        <w:tc>
          <w:tcPr>
            <w:tcW w:w="1276"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1 037,80</w:t>
            </w:r>
          </w:p>
        </w:tc>
        <w:tc>
          <w:tcPr>
            <w:tcW w:w="1276"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102,96</w:t>
            </w:r>
          </w:p>
        </w:tc>
      </w:tr>
      <w:tr w:rsidR="003030F3" w:rsidRPr="003030F3" w:rsidTr="0045340C">
        <w:trPr>
          <w:trHeight w:val="414"/>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w:t>
            </w:r>
            <w:r w:rsidRPr="003030F3">
              <w:rPr>
                <w:rFonts w:eastAsia="Times New Roman" w:cs="Times New Roman"/>
                <w:color w:val="000000"/>
                <w:kern w:val="0"/>
                <w:sz w:val="20"/>
                <w:szCs w:val="20"/>
                <w:lang w:eastAsia="ru-RU" w:bidi="ar-SA"/>
              </w:rPr>
              <w:lastRenderedPageBreak/>
              <w:t>предприятий, в том числе казенных)</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lastRenderedPageBreak/>
              <w:t>005 1 11 09045 05 0000 120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1 008,00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1 037,80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102,96</w:t>
            </w:r>
          </w:p>
        </w:tc>
      </w:tr>
      <w:tr w:rsidR="003030F3" w:rsidRPr="003030F3" w:rsidTr="0045340C">
        <w:trPr>
          <w:trHeight w:val="420"/>
        </w:trPr>
        <w:tc>
          <w:tcPr>
            <w:tcW w:w="2982"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9634E5">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lastRenderedPageBreak/>
              <w:t>ПЛАТЕЖИ ПРИ ПОЛЬЗОВАНИИ ПРИРОДНЫМИ РЕСУРСАМИ</w:t>
            </w:r>
          </w:p>
        </w:tc>
        <w:tc>
          <w:tcPr>
            <w:tcW w:w="2693"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000 1 12 00000 00 0000 000</w:t>
            </w:r>
          </w:p>
        </w:tc>
        <w:tc>
          <w:tcPr>
            <w:tcW w:w="1701"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947,00</w:t>
            </w:r>
          </w:p>
        </w:tc>
        <w:tc>
          <w:tcPr>
            <w:tcW w:w="1276"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948,90</w:t>
            </w:r>
          </w:p>
        </w:tc>
        <w:tc>
          <w:tcPr>
            <w:tcW w:w="1276"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100,20</w:t>
            </w:r>
          </w:p>
        </w:tc>
      </w:tr>
      <w:tr w:rsidR="003030F3" w:rsidRPr="003030F3" w:rsidTr="0045340C">
        <w:trPr>
          <w:trHeight w:val="30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EA369D">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Плата за негативное воздействие на окружающую среду</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000 1 12 01000 01 0000 120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947,00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946,78</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99,98</w:t>
            </w:r>
          </w:p>
        </w:tc>
      </w:tr>
      <w:tr w:rsidR="003030F3" w:rsidRPr="003030F3" w:rsidTr="0045340C">
        <w:trPr>
          <w:trHeight w:val="52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EA369D">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Плата за выбросы загрязняющих веществ в атмосферный воздух стационарными объектами 7</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048 1 12 01010 01 0000 120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690,00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690,87</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100,13</w:t>
            </w:r>
          </w:p>
        </w:tc>
      </w:tr>
      <w:tr w:rsidR="003030F3" w:rsidRPr="003030F3" w:rsidTr="0045340C">
        <w:trPr>
          <w:trHeight w:val="34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EA369D">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Плата за сбросы загрязняющих веществ в водные объекты</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048 1 12 01030 01 0000 120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70,00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68,22</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97,45</w:t>
            </w:r>
          </w:p>
        </w:tc>
      </w:tr>
      <w:tr w:rsidR="003030F3" w:rsidRPr="003030F3" w:rsidTr="0045340C">
        <w:trPr>
          <w:trHeight w:val="33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EA369D">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Плата за размещение отходов производства и потребления</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000 1 12 01040 01 0000 120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187,00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187,69</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100,37</w:t>
            </w:r>
          </w:p>
        </w:tc>
      </w:tr>
      <w:tr w:rsidR="003030F3" w:rsidRPr="003030F3" w:rsidTr="0045340C">
        <w:trPr>
          <w:trHeight w:val="30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EA369D">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Плата за размещение отходов производства</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048 1 12 01041 01 0000 120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187,00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187,35</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100,19</w:t>
            </w:r>
          </w:p>
        </w:tc>
      </w:tr>
      <w:tr w:rsidR="003030F3" w:rsidRPr="003030F3" w:rsidTr="0045340C">
        <w:trPr>
          <w:trHeight w:val="30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EA369D">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Плата за размещение твердых коммунальных отходов</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048 1 12 01042 01 0000 120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0,34</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30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EA369D">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Плата за пользование водными объектами</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000 1 12 05000 00 0000 120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2,12</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52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EA369D">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Плата за пользование водными объектами, находящимися в собственности муниципальных районов</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005 1 12 05050 05 0000 120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2,12</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52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EA369D">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ДОХОДЫ ОТ ОКАЗАНИЯ ПЛАТНЫХ УСЛУГ (РАБОТ) И КОМПЕНСАЦИИ ЗАТРАТ ГОСУДАРСТВА</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000 1 13 00000 00 0000 000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152,00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182,77</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120,24</w:t>
            </w:r>
          </w:p>
        </w:tc>
      </w:tr>
      <w:tr w:rsidR="003030F3" w:rsidRPr="003030F3" w:rsidTr="0045340C">
        <w:trPr>
          <w:trHeight w:val="30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EA369D">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Доходы от компенсации затрат государства</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000 1 13 02000 00 0000 130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152,00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182,77</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120,24</w:t>
            </w:r>
          </w:p>
        </w:tc>
      </w:tr>
      <w:tr w:rsidR="003030F3" w:rsidRPr="003030F3" w:rsidTr="0045340C">
        <w:trPr>
          <w:trHeight w:val="30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EA369D">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Прочие доходы от компенсации затрат государства</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000 1 13 02990 00 0000 130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152,00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182,77</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120,24</w:t>
            </w:r>
          </w:p>
        </w:tc>
      </w:tr>
      <w:tr w:rsidR="003030F3" w:rsidRPr="003030F3" w:rsidTr="0045340C">
        <w:trPr>
          <w:trHeight w:val="52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EA369D">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Прочие доходы от компенсации затрат бюджетов муниципальных районов</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005 1 13 02995 05 0000 130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152,00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182,77</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120,24</w:t>
            </w:r>
          </w:p>
        </w:tc>
      </w:tr>
      <w:tr w:rsidR="003030F3" w:rsidRPr="003030F3" w:rsidTr="0045340C">
        <w:trPr>
          <w:trHeight w:val="525"/>
        </w:trPr>
        <w:tc>
          <w:tcPr>
            <w:tcW w:w="2982" w:type="dxa"/>
            <w:tcBorders>
              <w:top w:val="nil"/>
              <w:left w:val="single" w:sz="4" w:space="0" w:color="000000"/>
              <w:bottom w:val="single" w:sz="4" w:space="0" w:color="auto"/>
              <w:right w:val="single" w:sz="8" w:space="0" w:color="000000"/>
            </w:tcBorders>
            <w:shd w:val="clear" w:color="auto" w:fill="auto"/>
            <w:vAlign w:val="bottom"/>
            <w:hideMark/>
          </w:tcPr>
          <w:p w:rsidR="003030F3" w:rsidRPr="003030F3" w:rsidRDefault="003030F3" w:rsidP="00EA369D">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ДОХОДЫ ОТ ПРОДАЖИ МАТЕРИАЛЬНЫХ И НЕМАТЕРИАЛЬНЫХ АКТИВОВ</w:t>
            </w:r>
          </w:p>
        </w:tc>
        <w:tc>
          <w:tcPr>
            <w:tcW w:w="2693"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000 1 14 00000 00 0000 000</w:t>
            </w:r>
          </w:p>
        </w:tc>
        <w:tc>
          <w:tcPr>
            <w:tcW w:w="1701"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1 981,00</w:t>
            </w:r>
          </w:p>
        </w:tc>
        <w:tc>
          <w:tcPr>
            <w:tcW w:w="1276"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1 988,02</w:t>
            </w:r>
          </w:p>
        </w:tc>
        <w:tc>
          <w:tcPr>
            <w:tcW w:w="1276"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100,35</w:t>
            </w:r>
          </w:p>
        </w:tc>
      </w:tr>
      <w:tr w:rsidR="003030F3" w:rsidRPr="003030F3" w:rsidTr="0045340C">
        <w:trPr>
          <w:trHeight w:val="1320"/>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EA369D">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000 1 14 02000 00 0000 000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1 642,00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1 642,11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100,01</w:t>
            </w:r>
          </w:p>
        </w:tc>
      </w:tr>
      <w:tr w:rsidR="003030F3" w:rsidRPr="003030F3" w:rsidTr="0045340C">
        <w:trPr>
          <w:trHeight w:val="1406"/>
        </w:trPr>
        <w:tc>
          <w:tcPr>
            <w:tcW w:w="2982"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EA369D">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w:t>
            </w:r>
            <w:r w:rsidRPr="003030F3">
              <w:rPr>
                <w:rFonts w:eastAsia="Times New Roman" w:cs="Times New Roman"/>
                <w:color w:val="000000"/>
                <w:kern w:val="0"/>
                <w:sz w:val="20"/>
                <w:szCs w:val="20"/>
                <w:lang w:eastAsia="ru-RU" w:bidi="ar-SA"/>
              </w:rPr>
              <w:lastRenderedPageBreak/>
              <w:t>также имущества муниципальных унитарных предприятий, в том числе казенных), в части реализации основных средств по указанному имуществу</w:t>
            </w:r>
          </w:p>
        </w:tc>
        <w:tc>
          <w:tcPr>
            <w:tcW w:w="2693"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lastRenderedPageBreak/>
              <w:t>000 1 14 02050 05 0000 410</w:t>
            </w:r>
          </w:p>
        </w:tc>
        <w:tc>
          <w:tcPr>
            <w:tcW w:w="1701"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1 642,00</w:t>
            </w:r>
          </w:p>
        </w:tc>
        <w:tc>
          <w:tcPr>
            <w:tcW w:w="1276"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1 642,11</w:t>
            </w:r>
          </w:p>
        </w:tc>
        <w:tc>
          <w:tcPr>
            <w:tcW w:w="1276"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100,01</w:t>
            </w:r>
          </w:p>
        </w:tc>
      </w:tr>
      <w:tr w:rsidR="003030F3" w:rsidRPr="003030F3" w:rsidTr="0045340C">
        <w:trPr>
          <w:trHeight w:val="157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EA369D">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lastRenderedPageBreak/>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005 1 14 02053 05 0000 410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1 642,00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1 642,11</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100,01</w:t>
            </w:r>
          </w:p>
        </w:tc>
      </w:tr>
      <w:tr w:rsidR="003030F3" w:rsidRPr="003030F3" w:rsidTr="0045340C">
        <w:trPr>
          <w:trHeight w:val="52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EA369D">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Доходы от продажи земельных участков, находящихся в государственной и муниципальной собственности</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000 1 14 06000 00 0000 430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339,00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345,91</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102,04</w:t>
            </w:r>
          </w:p>
        </w:tc>
      </w:tr>
      <w:tr w:rsidR="003030F3" w:rsidRPr="003030F3" w:rsidTr="0045340C">
        <w:trPr>
          <w:trHeight w:val="55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EA369D">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Доходы от продажи земельных участков, государственная собственность на которые не разграничена</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000 1 14 06010 00 0000 430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339,00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345,91</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102,04</w:t>
            </w:r>
          </w:p>
        </w:tc>
      </w:tr>
      <w:tr w:rsidR="003030F3" w:rsidRPr="003030F3" w:rsidTr="0045340C">
        <w:trPr>
          <w:trHeight w:val="103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EA369D">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005 1 14 06013 05 0000 430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119,00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120,37</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101,15</w:t>
            </w:r>
          </w:p>
        </w:tc>
      </w:tr>
      <w:tr w:rsidR="003030F3" w:rsidRPr="003030F3" w:rsidTr="0045340C">
        <w:trPr>
          <w:trHeight w:val="82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EA369D">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008 1 14 06013 13 0000 430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220,00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225,54</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102,52</w:t>
            </w:r>
          </w:p>
        </w:tc>
      </w:tr>
      <w:tr w:rsidR="003030F3" w:rsidRPr="003030F3" w:rsidTr="0045340C">
        <w:trPr>
          <w:trHeight w:val="30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EA369D">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ШТРАФЫ, САНКЦИИ, ВОЗМЕЩЕНИЕ УЩЕРБА</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000 1 16 00000 00 0000 000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2 763,00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2 432,83</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88,05</w:t>
            </w:r>
          </w:p>
        </w:tc>
      </w:tr>
      <w:tr w:rsidR="003030F3" w:rsidRPr="003030F3" w:rsidTr="0045340C">
        <w:trPr>
          <w:trHeight w:val="525"/>
        </w:trPr>
        <w:tc>
          <w:tcPr>
            <w:tcW w:w="2982" w:type="dxa"/>
            <w:tcBorders>
              <w:top w:val="nil"/>
              <w:left w:val="single" w:sz="4" w:space="0" w:color="000000"/>
              <w:bottom w:val="single" w:sz="4" w:space="0" w:color="auto"/>
              <w:right w:val="single" w:sz="8" w:space="0" w:color="000000"/>
            </w:tcBorders>
            <w:shd w:val="clear" w:color="auto" w:fill="auto"/>
            <w:vAlign w:val="bottom"/>
            <w:hideMark/>
          </w:tcPr>
          <w:p w:rsidR="003030F3" w:rsidRPr="003030F3" w:rsidRDefault="003030F3" w:rsidP="00EA369D">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Денежные взыскания (штрафы) за нарушение законодательства о налогах и сборах</w:t>
            </w:r>
          </w:p>
        </w:tc>
        <w:tc>
          <w:tcPr>
            <w:tcW w:w="2693"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000 1 16 03000 00 0000 140</w:t>
            </w:r>
          </w:p>
        </w:tc>
        <w:tc>
          <w:tcPr>
            <w:tcW w:w="1701"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176,00</w:t>
            </w:r>
          </w:p>
        </w:tc>
        <w:tc>
          <w:tcPr>
            <w:tcW w:w="1276"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183,66</w:t>
            </w:r>
          </w:p>
        </w:tc>
        <w:tc>
          <w:tcPr>
            <w:tcW w:w="1276"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104,35</w:t>
            </w:r>
          </w:p>
        </w:tc>
      </w:tr>
      <w:tr w:rsidR="003030F3" w:rsidRPr="003030F3" w:rsidTr="0045340C">
        <w:trPr>
          <w:trHeight w:val="1305"/>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EA369D">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Денежные взыскания (штрафы) за нарушение законодательства о налогах и сборах, предусмотренные статьями 116, 119.1, 119.2, пунктами 1 и 2 статьи 120, статьями 125, 126, 126.1, 128, 129, 129.1, 129.4, 132, 133, 134, 135, 135.1, 135.2 Налогового кодекса Российской Федерации</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182 1 16 03010 01 0000 140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163,00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170,76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104,76</w:t>
            </w:r>
          </w:p>
        </w:tc>
      </w:tr>
      <w:tr w:rsidR="003030F3" w:rsidRPr="003030F3" w:rsidTr="0045340C">
        <w:trPr>
          <w:trHeight w:val="697"/>
        </w:trPr>
        <w:tc>
          <w:tcPr>
            <w:tcW w:w="2982"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EA369D">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Денежные взыскания (штрафы) за административные правонарушения в области налогов и сборов, предусмотренные Кодексом </w:t>
            </w:r>
            <w:r w:rsidRPr="003030F3">
              <w:rPr>
                <w:rFonts w:eastAsia="Times New Roman" w:cs="Times New Roman"/>
                <w:color w:val="000000"/>
                <w:kern w:val="0"/>
                <w:sz w:val="20"/>
                <w:szCs w:val="20"/>
                <w:lang w:eastAsia="ru-RU" w:bidi="ar-SA"/>
              </w:rPr>
              <w:lastRenderedPageBreak/>
              <w:t>Российской Федерации об административных правонарушениях</w:t>
            </w:r>
          </w:p>
        </w:tc>
        <w:tc>
          <w:tcPr>
            <w:tcW w:w="2693"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lastRenderedPageBreak/>
              <w:t>182 1 16 03030 01 0000 140</w:t>
            </w:r>
          </w:p>
        </w:tc>
        <w:tc>
          <w:tcPr>
            <w:tcW w:w="1701"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13,00</w:t>
            </w:r>
          </w:p>
        </w:tc>
        <w:tc>
          <w:tcPr>
            <w:tcW w:w="1276"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12,90</w:t>
            </w:r>
          </w:p>
        </w:tc>
        <w:tc>
          <w:tcPr>
            <w:tcW w:w="1276"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99,24</w:t>
            </w:r>
          </w:p>
        </w:tc>
      </w:tr>
      <w:tr w:rsidR="003030F3" w:rsidRPr="003030F3" w:rsidTr="0045340C">
        <w:trPr>
          <w:trHeight w:val="106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lastRenderedPageBreak/>
              <w:t>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182 1 16 06000 01 0000 140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3,26</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108,82</w:t>
            </w:r>
          </w:p>
        </w:tc>
      </w:tr>
      <w:tr w:rsidR="003030F3" w:rsidRPr="003030F3" w:rsidTr="0045340C">
        <w:trPr>
          <w:trHeight w:val="100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и табачной продукции</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000 1 16 08000 01 0000 140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144,00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144,00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103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188 1 16 08010 01 0000 140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144,00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144,00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78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Денежные взыскания (штрафы) и иные суммы, взыскиваемые с лиц, виновных в совершении преступлений, и в возмещение ущерба имуществу</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000 1 16 21000 00 0000 140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189,00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195,39</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103,38</w:t>
            </w:r>
          </w:p>
        </w:tc>
      </w:tr>
      <w:tr w:rsidR="003030F3" w:rsidRPr="003030F3" w:rsidTr="0045340C">
        <w:trPr>
          <w:trHeight w:val="1035"/>
        </w:trPr>
        <w:tc>
          <w:tcPr>
            <w:tcW w:w="2982" w:type="dxa"/>
            <w:tcBorders>
              <w:top w:val="nil"/>
              <w:left w:val="single" w:sz="4" w:space="0" w:color="000000"/>
              <w:bottom w:val="single" w:sz="4" w:space="0" w:color="auto"/>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муниципальных районов</w:t>
            </w:r>
          </w:p>
        </w:tc>
        <w:tc>
          <w:tcPr>
            <w:tcW w:w="2693"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188 1 16 21050 05 0000 140</w:t>
            </w:r>
          </w:p>
        </w:tc>
        <w:tc>
          <w:tcPr>
            <w:tcW w:w="1701"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189,00</w:t>
            </w:r>
          </w:p>
        </w:tc>
        <w:tc>
          <w:tcPr>
            <w:tcW w:w="1276"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195,39</w:t>
            </w:r>
          </w:p>
        </w:tc>
        <w:tc>
          <w:tcPr>
            <w:tcW w:w="1276"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103,38</w:t>
            </w:r>
          </w:p>
        </w:tc>
      </w:tr>
      <w:tr w:rsidR="003030F3" w:rsidRPr="003030F3" w:rsidTr="0045340C">
        <w:trPr>
          <w:trHeight w:val="1785"/>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000 1 16 25000 00 0000 140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12,00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12,05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100,45</w:t>
            </w:r>
          </w:p>
        </w:tc>
      </w:tr>
      <w:tr w:rsidR="003030F3" w:rsidRPr="003030F3" w:rsidTr="0045340C">
        <w:trPr>
          <w:trHeight w:val="780"/>
        </w:trPr>
        <w:tc>
          <w:tcPr>
            <w:tcW w:w="2982" w:type="dxa"/>
            <w:tcBorders>
              <w:top w:val="single" w:sz="4" w:space="0" w:color="auto"/>
              <w:left w:val="single" w:sz="4" w:space="0" w:color="000000"/>
              <w:bottom w:val="single" w:sz="4" w:space="0" w:color="auto"/>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Денежные взыскания (штрафы) за нарушение законодательства Российской Федерации об охране и использовании животного мира</w:t>
            </w:r>
          </w:p>
        </w:tc>
        <w:tc>
          <w:tcPr>
            <w:tcW w:w="2693" w:type="dxa"/>
            <w:tcBorders>
              <w:top w:val="single" w:sz="4" w:space="0" w:color="auto"/>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076 1 16 25030 01 0000 140</w:t>
            </w:r>
          </w:p>
        </w:tc>
        <w:tc>
          <w:tcPr>
            <w:tcW w:w="1701" w:type="dxa"/>
            <w:tcBorders>
              <w:top w:val="single" w:sz="4" w:space="0" w:color="auto"/>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12,00</w:t>
            </w:r>
          </w:p>
        </w:tc>
        <w:tc>
          <w:tcPr>
            <w:tcW w:w="1276" w:type="dxa"/>
            <w:tcBorders>
              <w:top w:val="single" w:sz="4" w:space="0" w:color="auto"/>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12,05</w:t>
            </w:r>
          </w:p>
        </w:tc>
        <w:tc>
          <w:tcPr>
            <w:tcW w:w="1276" w:type="dxa"/>
            <w:tcBorders>
              <w:top w:val="single" w:sz="4" w:space="0" w:color="auto"/>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100,45</w:t>
            </w:r>
          </w:p>
        </w:tc>
      </w:tr>
      <w:tr w:rsidR="003030F3" w:rsidRPr="003030F3" w:rsidTr="0045340C">
        <w:trPr>
          <w:trHeight w:val="1035"/>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lastRenderedPageBreak/>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188 1 16 28000 01 0000 140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2,80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93,33</w:t>
            </w:r>
          </w:p>
        </w:tc>
      </w:tr>
      <w:tr w:rsidR="003030F3" w:rsidRPr="003030F3" w:rsidTr="0045340C">
        <w:trPr>
          <w:trHeight w:val="525"/>
        </w:trPr>
        <w:tc>
          <w:tcPr>
            <w:tcW w:w="2982"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Денежные взыскания (штрафы) за правонарушения в области дорожного движения</w:t>
            </w:r>
          </w:p>
        </w:tc>
        <w:tc>
          <w:tcPr>
            <w:tcW w:w="2693"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000 1 16 30000 01 0000 140</w:t>
            </w:r>
          </w:p>
        </w:tc>
        <w:tc>
          <w:tcPr>
            <w:tcW w:w="1701"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406,00</w:t>
            </w:r>
          </w:p>
        </w:tc>
        <w:tc>
          <w:tcPr>
            <w:tcW w:w="1276"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6,30</w:t>
            </w:r>
          </w:p>
        </w:tc>
        <w:tc>
          <w:tcPr>
            <w:tcW w:w="1276"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1,55</w:t>
            </w:r>
          </w:p>
        </w:tc>
      </w:tr>
      <w:tr w:rsidR="003030F3" w:rsidRPr="003030F3" w:rsidTr="0045340C">
        <w:trPr>
          <w:trHeight w:val="52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Прочие денежные взыскания (штрафы) за правонарушения в области дорожного движения</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188 1 16 30030 01 0000 140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406,00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6,30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1,55</w:t>
            </w:r>
          </w:p>
        </w:tc>
      </w:tr>
      <w:tr w:rsidR="003030F3" w:rsidRPr="003030F3" w:rsidTr="0045340C">
        <w:trPr>
          <w:trHeight w:val="103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000 1 16 33000 00 0000 140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22,00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22,11</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100,49</w:t>
            </w:r>
          </w:p>
        </w:tc>
      </w:tr>
      <w:tr w:rsidR="003030F3" w:rsidRPr="003030F3" w:rsidTr="0045340C">
        <w:trPr>
          <w:trHeight w:val="109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005 1 16 33050 05 0000 140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1,11</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1020"/>
        </w:trPr>
        <w:tc>
          <w:tcPr>
            <w:tcW w:w="2982" w:type="dxa"/>
            <w:tcBorders>
              <w:top w:val="nil"/>
              <w:left w:val="single" w:sz="4" w:space="0" w:color="000000"/>
              <w:bottom w:val="single" w:sz="4" w:space="0" w:color="auto"/>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c>
          <w:tcPr>
            <w:tcW w:w="2693"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161 1 16 33050 05 0000 140</w:t>
            </w:r>
          </w:p>
        </w:tc>
        <w:tc>
          <w:tcPr>
            <w:tcW w:w="1701"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7,00</w:t>
            </w:r>
          </w:p>
        </w:tc>
        <w:tc>
          <w:tcPr>
            <w:tcW w:w="1276"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6,00</w:t>
            </w:r>
          </w:p>
        </w:tc>
        <w:tc>
          <w:tcPr>
            <w:tcW w:w="1276"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85,71</w:t>
            </w:r>
          </w:p>
        </w:tc>
      </w:tr>
      <w:tr w:rsidR="003030F3" w:rsidRPr="003030F3" w:rsidTr="0045340C">
        <w:trPr>
          <w:trHeight w:val="1095"/>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792 1 16 33050 05 0000 140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15,00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15,00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1080"/>
        </w:trPr>
        <w:tc>
          <w:tcPr>
            <w:tcW w:w="2982" w:type="dxa"/>
            <w:tcBorders>
              <w:top w:val="single" w:sz="4" w:space="0" w:color="auto"/>
              <w:left w:val="single" w:sz="4" w:space="0" w:color="000000"/>
              <w:bottom w:val="single" w:sz="4" w:space="0" w:color="auto"/>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2693" w:type="dxa"/>
            <w:tcBorders>
              <w:top w:val="single" w:sz="4" w:space="0" w:color="auto"/>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081 1 16 43000 01 0000 140</w:t>
            </w:r>
          </w:p>
        </w:tc>
        <w:tc>
          <w:tcPr>
            <w:tcW w:w="1701" w:type="dxa"/>
            <w:tcBorders>
              <w:top w:val="single" w:sz="4" w:space="0" w:color="auto"/>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40,00</w:t>
            </w:r>
          </w:p>
        </w:tc>
        <w:tc>
          <w:tcPr>
            <w:tcW w:w="1276" w:type="dxa"/>
            <w:tcBorders>
              <w:top w:val="single" w:sz="4" w:space="0" w:color="auto"/>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40,00</w:t>
            </w:r>
          </w:p>
        </w:tc>
        <w:tc>
          <w:tcPr>
            <w:tcW w:w="1276" w:type="dxa"/>
            <w:tcBorders>
              <w:top w:val="single" w:sz="4" w:space="0" w:color="auto"/>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1065"/>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lastRenderedPageBreak/>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188 1 16 43000 01 0000 140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408,00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414,49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101,59</w:t>
            </w:r>
          </w:p>
        </w:tc>
      </w:tr>
      <w:tr w:rsidR="003030F3" w:rsidRPr="003030F3" w:rsidTr="0045340C">
        <w:trPr>
          <w:trHeight w:val="525"/>
        </w:trPr>
        <w:tc>
          <w:tcPr>
            <w:tcW w:w="2982"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Прочие поступления от денежных взысканий (штрафов) и иных сумм в возмещение ущерба</w:t>
            </w:r>
          </w:p>
        </w:tc>
        <w:tc>
          <w:tcPr>
            <w:tcW w:w="2693"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000 1 16 90000 00 0000 140</w:t>
            </w:r>
          </w:p>
        </w:tc>
        <w:tc>
          <w:tcPr>
            <w:tcW w:w="1701"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1 360,00</w:t>
            </w:r>
          </w:p>
        </w:tc>
        <w:tc>
          <w:tcPr>
            <w:tcW w:w="1276"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1 408,77</w:t>
            </w:r>
          </w:p>
        </w:tc>
        <w:tc>
          <w:tcPr>
            <w:tcW w:w="1276"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103,59</w:t>
            </w:r>
          </w:p>
        </w:tc>
      </w:tr>
      <w:tr w:rsidR="003030F3" w:rsidRPr="003030F3" w:rsidTr="0045340C">
        <w:trPr>
          <w:trHeight w:val="78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Прочие поступления от денежных взысканий (штрафов) и иных сумм в возмещение ущерба, зачисляемые в бюджеты муниципальных районов</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005 1 16 90050 05 0000 140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150,00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120,99</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80,66</w:t>
            </w:r>
          </w:p>
        </w:tc>
      </w:tr>
      <w:tr w:rsidR="003030F3" w:rsidRPr="003030F3" w:rsidTr="0045340C">
        <w:trPr>
          <w:trHeight w:val="78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Прочие поступления от денежных взысканий (штрафов) и иных сумм в возмещение ущерба, зачисляемые в бюджеты муниципальных районов</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076 1 16 90050 05 0000 140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350,00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218,64</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62,47</w:t>
            </w:r>
          </w:p>
        </w:tc>
      </w:tr>
      <w:tr w:rsidR="003030F3" w:rsidRPr="003030F3" w:rsidTr="0045340C">
        <w:trPr>
          <w:trHeight w:val="78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Прочие поступления от денежных взысканий (штрафов) и иных сумм в возмещение ущерба, зачисляемые в бюджеты муниципальных районов</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177 1 16 90050 05 0000 140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15,60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78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Прочие поступления от денежных взысканий (штрафов) и иных сумм в возмещение ущерба, зачисляемые в бюджеты муниципальных районов</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182 1 16 90050 05 0000 140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3,91</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78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Прочие поступления от денежных взысканий (штрафов) и иных сумм в возмещение ущерба, зачисляемые в бюджеты муниципальных районов</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188 1 16 90050 05 0000 140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860,00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1 044,62</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121,47</w:t>
            </w:r>
          </w:p>
        </w:tc>
      </w:tr>
      <w:tr w:rsidR="003030F3" w:rsidRPr="003030F3" w:rsidTr="0045340C">
        <w:trPr>
          <w:trHeight w:val="78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Прочие поступления от денежных взысканий (штрафов) и иных сумм в возмещение ущерба, зачисляемые в бюджеты муниципальных районов</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776 1 16 90050 05 0000 140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30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ПРОЧИЕ НЕНАЛОГОВЫЕ ДОХОДЫ</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000 1 17 00000 00 0000 000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4,87</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300"/>
        </w:trPr>
        <w:tc>
          <w:tcPr>
            <w:tcW w:w="2982" w:type="dxa"/>
            <w:tcBorders>
              <w:top w:val="nil"/>
              <w:left w:val="single" w:sz="4" w:space="0" w:color="000000"/>
              <w:bottom w:val="single" w:sz="4" w:space="0" w:color="auto"/>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Невыясненные поступления</w:t>
            </w:r>
          </w:p>
        </w:tc>
        <w:tc>
          <w:tcPr>
            <w:tcW w:w="2693"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000 1 17 01000 00 0000 180</w:t>
            </w:r>
          </w:p>
        </w:tc>
        <w:tc>
          <w:tcPr>
            <w:tcW w:w="1701"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4,87</w:t>
            </w:r>
          </w:p>
        </w:tc>
        <w:tc>
          <w:tcPr>
            <w:tcW w:w="1276"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525"/>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Невыясненные поступления, зачисляемые в бюджеты муниципальных районов</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005 1 17 01050 05 0000 180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4,87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300"/>
        </w:trPr>
        <w:tc>
          <w:tcPr>
            <w:tcW w:w="2982" w:type="dxa"/>
            <w:tcBorders>
              <w:top w:val="single" w:sz="4" w:space="0" w:color="auto"/>
              <w:left w:val="single" w:sz="4" w:space="0" w:color="000000"/>
              <w:bottom w:val="single" w:sz="4" w:space="0" w:color="auto"/>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БЕЗВОЗМЕЗДНЫЕ ПОСТУПЛЕНИЯ</w:t>
            </w:r>
          </w:p>
        </w:tc>
        <w:tc>
          <w:tcPr>
            <w:tcW w:w="2693" w:type="dxa"/>
            <w:tcBorders>
              <w:top w:val="single" w:sz="4" w:space="0" w:color="auto"/>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000 2 00 00000 00 0000 000</w:t>
            </w:r>
          </w:p>
        </w:tc>
        <w:tc>
          <w:tcPr>
            <w:tcW w:w="1701" w:type="dxa"/>
            <w:tcBorders>
              <w:top w:val="single" w:sz="4" w:space="0" w:color="auto"/>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487 239,26</w:t>
            </w:r>
          </w:p>
        </w:tc>
        <w:tc>
          <w:tcPr>
            <w:tcW w:w="1276" w:type="dxa"/>
            <w:tcBorders>
              <w:top w:val="single" w:sz="4" w:space="0" w:color="auto"/>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476 932,89</w:t>
            </w:r>
          </w:p>
        </w:tc>
        <w:tc>
          <w:tcPr>
            <w:tcW w:w="1276" w:type="dxa"/>
            <w:tcBorders>
              <w:top w:val="single" w:sz="4" w:space="0" w:color="auto"/>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97,88</w:t>
            </w:r>
          </w:p>
        </w:tc>
      </w:tr>
      <w:tr w:rsidR="003030F3" w:rsidRPr="003030F3" w:rsidTr="0045340C">
        <w:trPr>
          <w:trHeight w:val="272"/>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БЕЗВОЗМЕЗДНЫЕ ПОСТУПЛЕНИЯ ОТ ДРУГИХ БЮДЖЕТОВ БЮДЖЕТНОЙ </w:t>
            </w:r>
            <w:r w:rsidRPr="003030F3">
              <w:rPr>
                <w:rFonts w:eastAsia="Times New Roman" w:cs="Times New Roman"/>
                <w:color w:val="000000"/>
                <w:kern w:val="0"/>
                <w:sz w:val="20"/>
                <w:szCs w:val="20"/>
                <w:lang w:eastAsia="ru-RU" w:bidi="ar-SA"/>
              </w:rPr>
              <w:lastRenderedPageBreak/>
              <w:t>СИСТЕМЫ РОССИЙСКОЙ ФЕДЕРАЦИИ</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lastRenderedPageBreak/>
              <w:t>000 2 02 00000 00 0000 000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487 239,26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476 947,42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97,89</w:t>
            </w:r>
          </w:p>
        </w:tc>
      </w:tr>
      <w:tr w:rsidR="003030F3" w:rsidRPr="003030F3" w:rsidTr="0045340C">
        <w:trPr>
          <w:trHeight w:val="375"/>
        </w:trPr>
        <w:tc>
          <w:tcPr>
            <w:tcW w:w="2982"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lastRenderedPageBreak/>
              <w:t>Дотации бюджетам бюджетной системы Российской Федерации</w:t>
            </w:r>
          </w:p>
        </w:tc>
        <w:tc>
          <w:tcPr>
            <w:tcW w:w="2693"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000 2 02 10000 00 0000 151</w:t>
            </w:r>
          </w:p>
        </w:tc>
        <w:tc>
          <w:tcPr>
            <w:tcW w:w="1701"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42 422,84</w:t>
            </w:r>
          </w:p>
        </w:tc>
        <w:tc>
          <w:tcPr>
            <w:tcW w:w="1276"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42 422,84</w:t>
            </w:r>
          </w:p>
        </w:tc>
        <w:tc>
          <w:tcPr>
            <w:tcW w:w="1276"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0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Дотации на выравнивание бюджетной обеспеченности</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000 2 02 15001 00 0000 151</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2 559,84</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2 559,84</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52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Дотации бюджетам муниципальных районов на выравнивание бюджетной обеспеченности</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003 2 02 15001 05 0000 151</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2 559,84</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2 559,84</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52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Дотации бюджетам на поддержку мер по обеспечению сбалансированности бюджетов</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000 2 02 15002 00 0000 151</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39 863,00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39 863,00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55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Дотации бюджетам муниципальных районов на поддержку мер по обеспечению сбалансированности бюджетов</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003 2 02 15002 05 0000 151</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39 863,00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39 863,00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52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бюджетам бюджетной системы Российской Федерации (межбюджетные субсидии)</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000 2 02 20000 00 0000 151</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40 386,32</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33 517,42</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82,99</w:t>
            </w:r>
          </w:p>
        </w:tc>
      </w:tr>
      <w:tr w:rsidR="003030F3" w:rsidRPr="003030F3" w:rsidTr="0045340C">
        <w:trPr>
          <w:trHeight w:val="78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бюджетам на реализацию мероприятий государственной программы Российской Федерации "Доступная среда" на 2011 - 2020 годы</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000 2 02 25027 00 0000 151</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708,62</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708,62</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76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бюджетам муниципальных районов на реализацию мероприятий государственной программы Российской Федерации "Доступная среда" на 2011 - 2020 годы</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005 2 02 25027 05 0000 151</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708,62</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708,62</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52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бюджетам на реализацию мероприятий по обеспечению жильем молодых семей</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000 2 02 25497 00 0000 151</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1 459,55</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1 459,55</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54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бюджетам муниципальных районов на реализацию мероприятий по обеспечению жильем молодых семей</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005 2 02 25497 05 0000 151</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1 459,55</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1 459,55</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0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Субсидия бюджетам на поддержку отрасли культуры</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000 2 02 25519 00 0000 151</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272,73</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272,73</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52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Субсидия бюджетам муниципальных районов на поддержку отрасли культуры</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005 2 02 25519 05 0000 151</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272,73</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272,73</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00"/>
        </w:trPr>
        <w:tc>
          <w:tcPr>
            <w:tcW w:w="2982" w:type="dxa"/>
            <w:tcBorders>
              <w:top w:val="nil"/>
              <w:left w:val="single" w:sz="4" w:space="0" w:color="000000"/>
              <w:bottom w:val="single" w:sz="4" w:space="0" w:color="auto"/>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Прочие субсидии</w:t>
            </w:r>
          </w:p>
        </w:tc>
        <w:tc>
          <w:tcPr>
            <w:tcW w:w="2693"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000 2 02 29999 00 0000 151</w:t>
            </w:r>
          </w:p>
        </w:tc>
        <w:tc>
          <w:tcPr>
            <w:tcW w:w="1701"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37 945,42</w:t>
            </w:r>
          </w:p>
        </w:tc>
        <w:tc>
          <w:tcPr>
            <w:tcW w:w="1276"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31 076,53</w:t>
            </w:r>
          </w:p>
        </w:tc>
        <w:tc>
          <w:tcPr>
            <w:tcW w:w="1276"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81,90</w:t>
            </w:r>
          </w:p>
        </w:tc>
      </w:tr>
      <w:tr w:rsidR="003030F3" w:rsidRPr="003030F3" w:rsidTr="0045340C">
        <w:trPr>
          <w:trHeight w:val="300"/>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Прочие субсидии бюджетам муниципальных районов</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005 2 02 29999 05 0000 151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36 105,42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31 076,53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86,07</w:t>
            </w:r>
          </w:p>
        </w:tc>
      </w:tr>
      <w:tr w:rsidR="003030F3" w:rsidRPr="003030F3" w:rsidTr="0045340C">
        <w:trPr>
          <w:trHeight w:val="300"/>
        </w:trPr>
        <w:tc>
          <w:tcPr>
            <w:tcW w:w="2982"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Прочие субсидии бюджетам муниципальных районов</w:t>
            </w:r>
          </w:p>
        </w:tc>
        <w:tc>
          <w:tcPr>
            <w:tcW w:w="2693"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017 2 02 29999 05 0000 151</w:t>
            </w:r>
          </w:p>
        </w:tc>
        <w:tc>
          <w:tcPr>
            <w:tcW w:w="1701"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1 840,00</w:t>
            </w:r>
          </w:p>
        </w:tc>
        <w:tc>
          <w:tcPr>
            <w:tcW w:w="1276"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52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Субвенции бюджетам бюджетной системы Российской Федерации</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000 2 02 30000 00 0000 151</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404 430,10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401 007,15</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99,15</w:t>
            </w:r>
          </w:p>
        </w:tc>
      </w:tr>
      <w:tr w:rsidR="003030F3" w:rsidRPr="003030F3" w:rsidTr="0045340C">
        <w:trPr>
          <w:trHeight w:val="555"/>
        </w:trPr>
        <w:tc>
          <w:tcPr>
            <w:tcW w:w="2982" w:type="dxa"/>
            <w:tcBorders>
              <w:top w:val="nil"/>
              <w:left w:val="single" w:sz="4" w:space="0" w:color="000000"/>
              <w:bottom w:val="single" w:sz="4" w:space="0" w:color="auto"/>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Субвенции местным бюджетам на выполнение передаваемых полномочий субъектов Российской Федерации</w:t>
            </w:r>
          </w:p>
        </w:tc>
        <w:tc>
          <w:tcPr>
            <w:tcW w:w="2693"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000 2 02 30024 00 0000 151</w:t>
            </w:r>
          </w:p>
        </w:tc>
        <w:tc>
          <w:tcPr>
            <w:tcW w:w="1701"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393 184,64</w:t>
            </w:r>
          </w:p>
        </w:tc>
        <w:tc>
          <w:tcPr>
            <w:tcW w:w="1276"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391 199,29</w:t>
            </w:r>
          </w:p>
        </w:tc>
        <w:tc>
          <w:tcPr>
            <w:tcW w:w="1276"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99,50</w:t>
            </w:r>
          </w:p>
        </w:tc>
      </w:tr>
      <w:tr w:rsidR="003030F3" w:rsidRPr="003030F3" w:rsidTr="0045340C">
        <w:trPr>
          <w:trHeight w:val="570"/>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lastRenderedPageBreak/>
              <w:t>Субвенции бюджетам муниципальных районов на выполнение передаваемых полномочий субъектов Российской Федерации</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003 2 02 30024 05 0000 151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19 466,63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19 466,63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585"/>
        </w:trPr>
        <w:tc>
          <w:tcPr>
            <w:tcW w:w="2982"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Субвенции бюджетам муниципальных районов на выполнение передаваемых полномочий субъектов Российской Федерации</w:t>
            </w:r>
          </w:p>
        </w:tc>
        <w:tc>
          <w:tcPr>
            <w:tcW w:w="2693"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005 2 02 30024 05 0000 151</w:t>
            </w:r>
          </w:p>
        </w:tc>
        <w:tc>
          <w:tcPr>
            <w:tcW w:w="1701"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2 937,12</w:t>
            </w:r>
          </w:p>
        </w:tc>
        <w:tc>
          <w:tcPr>
            <w:tcW w:w="1276"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2 379,55</w:t>
            </w:r>
          </w:p>
        </w:tc>
        <w:tc>
          <w:tcPr>
            <w:tcW w:w="1276"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81,02</w:t>
            </w:r>
          </w:p>
        </w:tc>
      </w:tr>
      <w:tr w:rsidR="003030F3" w:rsidRPr="003030F3" w:rsidTr="0045340C">
        <w:trPr>
          <w:trHeight w:val="60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Субвенции бюджетам муниципальных районов на выполнение передаваемых полномочий субъектов Российской Федерации</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017 2 02 30024 05 0000 151</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370 780,90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369 353,11</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99,61</w:t>
            </w:r>
          </w:p>
        </w:tc>
      </w:tr>
      <w:tr w:rsidR="003030F3" w:rsidRPr="003030F3" w:rsidTr="0045340C">
        <w:trPr>
          <w:trHeight w:val="129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000 2 02 30029 00 0000 151</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7 121,00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5 683,41</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79,81</w:t>
            </w:r>
          </w:p>
        </w:tc>
      </w:tr>
      <w:tr w:rsidR="003030F3" w:rsidRPr="003030F3" w:rsidTr="0045340C">
        <w:trPr>
          <w:trHeight w:val="133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017 2 02 30029 05 0000 151</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7 121,00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5 683,41</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79,81</w:t>
            </w:r>
          </w:p>
        </w:tc>
      </w:tr>
      <w:tr w:rsidR="003030F3" w:rsidRPr="003030F3" w:rsidTr="0045340C">
        <w:trPr>
          <w:trHeight w:val="58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Субвенции бюджетам на осуществление первичного воинского учета на территориях, где отсутствуют военные комиссариаты</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000 2 02 35118 00 0000 151</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1 266,60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1 266,60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780"/>
        </w:trPr>
        <w:tc>
          <w:tcPr>
            <w:tcW w:w="2982" w:type="dxa"/>
            <w:tcBorders>
              <w:top w:val="nil"/>
              <w:left w:val="single" w:sz="4" w:space="0" w:color="000000"/>
              <w:bottom w:val="single" w:sz="4" w:space="0" w:color="auto"/>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2693"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003 2 02 35118 05 0000 151</w:t>
            </w:r>
          </w:p>
        </w:tc>
        <w:tc>
          <w:tcPr>
            <w:tcW w:w="1701"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1 266,60</w:t>
            </w:r>
          </w:p>
        </w:tc>
        <w:tc>
          <w:tcPr>
            <w:tcW w:w="1276"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1 266,60</w:t>
            </w:r>
          </w:p>
        </w:tc>
        <w:tc>
          <w:tcPr>
            <w:tcW w:w="1276" w:type="dxa"/>
            <w:tcBorders>
              <w:top w:val="nil"/>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1035"/>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000 2 02 35120 00 0000 151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421,25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421,25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697"/>
        </w:trPr>
        <w:tc>
          <w:tcPr>
            <w:tcW w:w="2982"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Субвенции бюджетам муниципальных районов на осуществление полномочий по составлению (изменению) списков кандидатов в присяжные заседатели </w:t>
            </w:r>
            <w:r w:rsidRPr="003030F3">
              <w:rPr>
                <w:rFonts w:eastAsia="Times New Roman" w:cs="Times New Roman"/>
                <w:color w:val="000000"/>
                <w:kern w:val="0"/>
                <w:sz w:val="20"/>
                <w:szCs w:val="20"/>
                <w:lang w:eastAsia="ru-RU" w:bidi="ar-SA"/>
              </w:rPr>
              <w:lastRenderedPageBreak/>
              <w:t>федеральных судов общей юрисдикции в Российской Федерации</w:t>
            </w:r>
          </w:p>
        </w:tc>
        <w:tc>
          <w:tcPr>
            <w:tcW w:w="2693"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lastRenderedPageBreak/>
              <w:t>005 2 02 35120 05 0000 151</w:t>
            </w:r>
          </w:p>
        </w:tc>
        <w:tc>
          <w:tcPr>
            <w:tcW w:w="1701"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421,25</w:t>
            </w:r>
          </w:p>
        </w:tc>
        <w:tc>
          <w:tcPr>
            <w:tcW w:w="1276"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421,25</w:t>
            </w:r>
          </w:p>
        </w:tc>
        <w:tc>
          <w:tcPr>
            <w:tcW w:w="1276"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52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lastRenderedPageBreak/>
              <w:t>Субвенции бюджетам на государственную регистрацию актов гражданского состояния</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000 2 02 35930 00 0000 151</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2 436,60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2 436,60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6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Субвенции бюджетам муниципальных районов на государственную регистрацию актов гражданского состояния</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005 2 02 35930 05 0000 151</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2 436,60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2 436,60</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78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ВОЗВРАТ ОСТАТКОВ СУБСИДИЙ, СУБВЕНЦИЙ И ИНЫХ МЕЖБЮДЖЕТНЫХ ТРАНСФЕРТОВ, ИМЕЮЩИХ ЦЕЛЕВОЕ НАЗНАЧЕНИЕ, ПРОШЛЫХ ЛЕТ</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000 2 19 00000 00 0000 000</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-14,53</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w:t>
            </w:r>
          </w:p>
        </w:tc>
      </w:tr>
      <w:tr w:rsidR="003030F3" w:rsidRPr="003030F3" w:rsidTr="0045340C">
        <w:trPr>
          <w:trHeight w:val="84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000 2 19 00000 05 0000 151</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-14,53</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w:t>
            </w:r>
          </w:p>
        </w:tc>
      </w:tr>
      <w:tr w:rsidR="003030F3" w:rsidRPr="003030F3" w:rsidTr="0045340C">
        <w:trPr>
          <w:trHeight w:val="75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501211">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005 2 19 60010 05 0000 151</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-14,53</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w:t>
            </w:r>
          </w:p>
        </w:tc>
      </w:tr>
      <w:tr w:rsidR="003030F3" w:rsidRPr="003030F3" w:rsidTr="0045340C">
        <w:trPr>
          <w:trHeight w:val="300"/>
        </w:trPr>
        <w:tc>
          <w:tcPr>
            <w:tcW w:w="7376" w:type="dxa"/>
            <w:gridSpan w:val="3"/>
            <w:tcBorders>
              <w:top w:val="nil"/>
              <w:left w:val="nil"/>
              <w:bottom w:val="nil"/>
              <w:right w:val="nil"/>
            </w:tcBorders>
            <w:shd w:val="clear" w:color="auto" w:fill="auto"/>
            <w:noWrap/>
            <w:vAlign w:val="bottom"/>
            <w:hideMark/>
          </w:tcPr>
          <w:p w:rsidR="003030F3" w:rsidRDefault="003030F3" w:rsidP="003030F3">
            <w:pPr>
              <w:widowControl/>
              <w:suppressAutoHyphens w:val="0"/>
              <w:jc w:val="center"/>
              <w:rPr>
                <w:rFonts w:eastAsia="Times New Roman" w:cs="Times New Roman"/>
                <w:b/>
                <w:bCs/>
                <w:color w:val="000000"/>
                <w:kern w:val="0"/>
                <w:lang w:eastAsia="ru-RU" w:bidi="ar-SA"/>
              </w:rPr>
            </w:pPr>
            <w:r w:rsidRPr="003030F3">
              <w:rPr>
                <w:rFonts w:eastAsia="Times New Roman" w:cs="Times New Roman"/>
                <w:b/>
                <w:bCs/>
                <w:color w:val="000000"/>
                <w:kern w:val="0"/>
                <w:lang w:eastAsia="ru-RU" w:bidi="ar-SA"/>
              </w:rPr>
              <w:t xml:space="preserve">                                            </w:t>
            </w:r>
          </w:p>
          <w:p w:rsidR="003030F3" w:rsidRDefault="003030F3" w:rsidP="003030F3">
            <w:pPr>
              <w:widowControl/>
              <w:suppressAutoHyphens w:val="0"/>
              <w:jc w:val="center"/>
              <w:rPr>
                <w:rFonts w:eastAsia="Times New Roman" w:cs="Times New Roman"/>
                <w:b/>
                <w:bCs/>
                <w:color w:val="000000"/>
                <w:kern w:val="0"/>
                <w:lang w:eastAsia="ru-RU" w:bidi="ar-SA"/>
              </w:rPr>
            </w:pPr>
          </w:p>
          <w:p w:rsidR="003030F3" w:rsidRDefault="003030F3" w:rsidP="003030F3">
            <w:pPr>
              <w:widowControl/>
              <w:suppressAutoHyphens w:val="0"/>
              <w:jc w:val="center"/>
              <w:rPr>
                <w:rFonts w:eastAsia="Times New Roman" w:cs="Times New Roman"/>
                <w:b/>
                <w:bCs/>
                <w:color w:val="000000"/>
                <w:kern w:val="0"/>
                <w:lang w:eastAsia="ru-RU" w:bidi="ar-SA"/>
              </w:rPr>
            </w:pPr>
          </w:p>
          <w:p w:rsidR="003030F3" w:rsidRDefault="003030F3" w:rsidP="003030F3">
            <w:pPr>
              <w:widowControl/>
              <w:suppressAutoHyphens w:val="0"/>
              <w:jc w:val="center"/>
              <w:rPr>
                <w:rFonts w:eastAsia="Times New Roman" w:cs="Times New Roman"/>
                <w:b/>
                <w:bCs/>
                <w:color w:val="000000"/>
                <w:kern w:val="0"/>
                <w:lang w:eastAsia="ru-RU" w:bidi="ar-SA"/>
              </w:rPr>
            </w:pPr>
          </w:p>
          <w:p w:rsidR="003030F3" w:rsidRDefault="003030F3" w:rsidP="003030F3">
            <w:pPr>
              <w:widowControl/>
              <w:suppressAutoHyphens w:val="0"/>
              <w:jc w:val="center"/>
              <w:rPr>
                <w:rFonts w:eastAsia="Times New Roman" w:cs="Times New Roman"/>
                <w:b/>
                <w:bCs/>
                <w:color w:val="000000"/>
                <w:kern w:val="0"/>
                <w:lang w:eastAsia="ru-RU" w:bidi="ar-SA"/>
              </w:rPr>
            </w:pPr>
          </w:p>
          <w:p w:rsidR="003030F3" w:rsidRDefault="003030F3" w:rsidP="003030F3">
            <w:pPr>
              <w:widowControl/>
              <w:suppressAutoHyphens w:val="0"/>
              <w:jc w:val="center"/>
              <w:rPr>
                <w:rFonts w:eastAsia="Times New Roman" w:cs="Times New Roman"/>
                <w:b/>
                <w:bCs/>
                <w:color w:val="000000"/>
                <w:kern w:val="0"/>
                <w:lang w:eastAsia="ru-RU" w:bidi="ar-SA"/>
              </w:rPr>
            </w:pPr>
          </w:p>
          <w:p w:rsidR="003030F3" w:rsidRDefault="003030F3" w:rsidP="003030F3">
            <w:pPr>
              <w:widowControl/>
              <w:suppressAutoHyphens w:val="0"/>
              <w:jc w:val="center"/>
              <w:rPr>
                <w:rFonts w:eastAsia="Times New Roman" w:cs="Times New Roman"/>
                <w:b/>
                <w:bCs/>
                <w:color w:val="000000"/>
                <w:kern w:val="0"/>
                <w:lang w:eastAsia="ru-RU" w:bidi="ar-SA"/>
              </w:rPr>
            </w:pPr>
          </w:p>
          <w:p w:rsidR="003030F3" w:rsidRDefault="003030F3" w:rsidP="003030F3">
            <w:pPr>
              <w:widowControl/>
              <w:suppressAutoHyphens w:val="0"/>
              <w:jc w:val="center"/>
              <w:rPr>
                <w:rFonts w:eastAsia="Times New Roman" w:cs="Times New Roman"/>
                <w:b/>
                <w:bCs/>
                <w:color w:val="000000"/>
                <w:kern w:val="0"/>
                <w:lang w:eastAsia="ru-RU" w:bidi="ar-SA"/>
              </w:rPr>
            </w:pPr>
          </w:p>
          <w:p w:rsidR="003030F3" w:rsidRDefault="003030F3" w:rsidP="003030F3">
            <w:pPr>
              <w:widowControl/>
              <w:suppressAutoHyphens w:val="0"/>
              <w:jc w:val="center"/>
              <w:rPr>
                <w:rFonts w:eastAsia="Times New Roman" w:cs="Times New Roman"/>
                <w:b/>
                <w:bCs/>
                <w:color w:val="000000"/>
                <w:kern w:val="0"/>
                <w:lang w:eastAsia="ru-RU" w:bidi="ar-SA"/>
              </w:rPr>
            </w:pPr>
          </w:p>
          <w:p w:rsidR="003030F3" w:rsidRDefault="003030F3" w:rsidP="003030F3">
            <w:pPr>
              <w:widowControl/>
              <w:suppressAutoHyphens w:val="0"/>
              <w:jc w:val="center"/>
              <w:rPr>
                <w:rFonts w:eastAsia="Times New Roman" w:cs="Times New Roman"/>
                <w:b/>
                <w:bCs/>
                <w:color w:val="000000"/>
                <w:kern w:val="0"/>
                <w:lang w:eastAsia="ru-RU" w:bidi="ar-SA"/>
              </w:rPr>
            </w:pPr>
          </w:p>
          <w:p w:rsidR="003030F3" w:rsidRDefault="003030F3" w:rsidP="003030F3">
            <w:pPr>
              <w:widowControl/>
              <w:suppressAutoHyphens w:val="0"/>
              <w:jc w:val="center"/>
              <w:rPr>
                <w:rFonts w:eastAsia="Times New Roman" w:cs="Times New Roman"/>
                <w:b/>
                <w:bCs/>
                <w:color w:val="000000"/>
                <w:kern w:val="0"/>
                <w:lang w:eastAsia="ru-RU" w:bidi="ar-SA"/>
              </w:rPr>
            </w:pPr>
          </w:p>
          <w:p w:rsidR="003030F3" w:rsidRDefault="003030F3" w:rsidP="003030F3">
            <w:pPr>
              <w:widowControl/>
              <w:suppressAutoHyphens w:val="0"/>
              <w:jc w:val="center"/>
              <w:rPr>
                <w:rFonts w:eastAsia="Times New Roman" w:cs="Times New Roman"/>
                <w:b/>
                <w:bCs/>
                <w:color w:val="000000"/>
                <w:kern w:val="0"/>
                <w:lang w:eastAsia="ru-RU" w:bidi="ar-SA"/>
              </w:rPr>
            </w:pPr>
          </w:p>
          <w:p w:rsidR="003030F3" w:rsidRDefault="003030F3" w:rsidP="003030F3">
            <w:pPr>
              <w:widowControl/>
              <w:suppressAutoHyphens w:val="0"/>
              <w:jc w:val="center"/>
              <w:rPr>
                <w:rFonts w:eastAsia="Times New Roman" w:cs="Times New Roman"/>
                <w:b/>
                <w:bCs/>
                <w:color w:val="000000"/>
                <w:kern w:val="0"/>
                <w:lang w:eastAsia="ru-RU" w:bidi="ar-SA"/>
              </w:rPr>
            </w:pPr>
          </w:p>
          <w:p w:rsidR="003030F3" w:rsidRDefault="003030F3" w:rsidP="003030F3">
            <w:pPr>
              <w:widowControl/>
              <w:suppressAutoHyphens w:val="0"/>
              <w:jc w:val="center"/>
              <w:rPr>
                <w:rFonts w:eastAsia="Times New Roman" w:cs="Times New Roman"/>
                <w:b/>
                <w:bCs/>
                <w:color w:val="000000"/>
                <w:kern w:val="0"/>
                <w:lang w:eastAsia="ru-RU" w:bidi="ar-SA"/>
              </w:rPr>
            </w:pPr>
          </w:p>
          <w:p w:rsidR="003030F3" w:rsidRDefault="003030F3" w:rsidP="003030F3">
            <w:pPr>
              <w:widowControl/>
              <w:suppressAutoHyphens w:val="0"/>
              <w:jc w:val="center"/>
              <w:rPr>
                <w:rFonts w:eastAsia="Times New Roman" w:cs="Times New Roman"/>
                <w:b/>
                <w:bCs/>
                <w:color w:val="000000"/>
                <w:kern w:val="0"/>
                <w:lang w:eastAsia="ru-RU" w:bidi="ar-SA"/>
              </w:rPr>
            </w:pPr>
          </w:p>
          <w:p w:rsidR="003030F3" w:rsidRDefault="003030F3" w:rsidP="003030F3">
            <w:pPr>
              <w:widowControl/>
              <w:suppressAutoHyphens w:val="0"/>
              <w:jc w:val="center"/>
              <w:rPr>
                <w:rFonts w:eastAsia="Times New Roman" w:cs="Times New Roman"/>
                <w:b/>
                <w:bCs/>
                <w:color w:val="000000"/>
                <w:kern w:val="0"/>
                <w:lang w:eastAsia="ru-RU" w:bidi="ar-SA"/>
              </w:rPr>
            </w:pPr>
          </w:p>
          <w:p w:rsidR="003030F3" w:rsidRDefault="003030F3" w:rsidP="003030F3">
            <w:pPr>
              <w:widowControl/>
              <w:suppressAutoHyphens w:val="0"/>
              <w:jc w:val="center"/>
              <w:rPr>
                <w:rFonts w:eastAsia="Times New Roman" w:cs="Times New Roman"/>
                <w:b/>
                <w:bCs/>
                <w:color w:val="000000"/>
                <w:kern w:val="0"/>
                <w:lang w:eastAsia="ru-RU" w:bidi="ar-SA"/>
              </w:rPr>
            </w:pPr>
          </w:p>
          <w:p w:rsidR="00501211" w:rsidRDefault="003030F3" w:rsidP="003030F3">
            <w:pPr>
              <w:widowControl/>
              <w:suppressAutoHyphens w:val="0"/>
              <w:jc w:val="center"/>
              <w:rPr>
                <w:rFonts w:eastAsia="Times New Roman" w:cs="Times New Roman"/>
                <w:b/>
                <w:bCs/>
                <w:color w:val="000000"/>
                <w:kern w:val="0"/>
                <w:lang w:eastAsia="ru-RU" w:bidi="ar-SA"/>
              </w:rPr>
            </w:pPr>
            <w:r>
              <w:rPr>
                <w:rFonts w:eastAsia="Times New Roman" w:cs="Times New Roman"/>
                <w:b/>
                <w:bCs/>
                <w:color w:val="000000"/>
                <w:kern w:val="0"/>
                <w:lang w:eastAsia="ru-RU" w:bidi="ar-SA"/>
              </w:rPr>
              <w:t xml:space="preserve">                                     </w:t>
            </w:r>
          </w:p>
          <w:p w:rsidR="00501211" w:rsidRDefault="00501211" w:rsidP="003030F3">
            <w:pPr>
              <w:widowControl/>
              <w:suppressAutoHyphens w:val="0"/>
              <w:jc w:val="center"/>
              <w:rPr>
                <w:rFonts w:eastAsia="Times New Roman" w:cs="Times New Roman"/>
                <w:b/>
                <w:bCs/>
                <w:color w:val="000000"/>
                <w:kern w:val="0"/>
                <w:lang w:eastAsia="ru-RU" w:bidi="ar-SA"/>
              </w:rPr>
            </w:pPr>
          </w:p>
          <w:p w:rsidR="00501211" w:rsidRDefault="00501211" w:rsidP="003030F3">
            <w:pPr>
              <w:widowControl/>
              <w:suppressAutoHyphens w:val="0"/>
              <w:jc w:val="center"/>
              <w:rPr>
                <w:rFonts w:eastAsia="Times New Roman" w:cs="Times New Roman"/>
                <w:b/>
                <w:bCs/>
                <w:color w:val="000000"/>
                <w:kern w:val="0"/>
                <w:lang w:eastAsia="ru-RU" w:bidi="ar-SA"/>
              </w:rPr>
            </w:pPr>
          </w:p>
          <w:p w:rsidR="00501211" w:rsidRDefault="00501211" w:rsidP="003030F3">
            <w:pPr>
              <w:widowControl/>
              <w:suppressAutoHyphens w:val="0"/>
              <w:jc w:val="center"/>
              <w:rPr>
                <w:rFonts w:eastAsia="Times New Roman" w:cs="Times New Roman"/>
                <w:b/>
                <w:bCs/>
                <w:color w:val="000000"/>
                <w:kern w:val="0"/>
                <w:lang w:eastAsia="ru-RU" w:bidi="ar-SA"/>
              </w:rPr>
            </w:pPr>
          </w:p>
          <w:p w:rsidR="00501211" w:rsidRDefault="00501211" w:rsidP="003030F3">
            <w:pPr>
              <w:widowControl/>
              <w:suppressAutoHyphens w:val="0"/>
              <w:jc w:val="center"/>
              <w:rPr>
                <w:rFonts w:eastAsia="Times New Roman" w:cs="Times New Roman"/>
                <w:b/>
                <w:bCs/>
                <w:color w:val="000000"/>
                <w:kern w:val="0"/>
                <w:lang w:eastAsia="ru-RU" w:bidi="ar-SA"/>
              </w:rPr>
            </w:pPr>
          </w:p>
          <w:p w:rsidR="00501211" w:rsidRDefault="00501211" w:rsidP="003030F3">
            <w:pPr>
              <w:widowControl/>
              <w:suppressAutoHyphens w:val="0"/>
              <w:jc w:val="center"/>
              <w:rPr>
                <w:rFonts w:eastAsia="Times New Roman" w:cs="Times New Roman"/>
                <w:b/>
                <w:bCs/>
                <w:color w:val="000000"/>
                <w:kern w:val="0"/>
                <w:lang w:eastAsia="ru-RU" w:bidi="ar-SA"/>
              </w:rPr>
            </w:pPr>
          </w:p>
          <w:p w:rsidR="00501211" w:rsidRDefault="00501211" w:rsidP="003030F3">
            <w:pPr>
              <w:widowControl/>
              <w:suppressAutoHyphens w:val="0"/>
              <w:jc w:val="center"/>
              <w:rPr>
                <w:rFonts w:eastAsia="Times New Roman" w:cs="Times New Roman"/>
                <w:b/>
                <w:bCs/>
                <w:color w:val="000000"/>
                <w:kern w:val="0"/>
                <w:lang w:eastAsia="ru-RU" w:bidi="ar-SA"/>
              </w:rPr>
            </w:pPr>
          </w:p>
          <w:p w:rsidR="00501211" w:rsidRDefault="00501211" w:rsidP="003030F3">
            <w:pPr>
              <w:widowControl/>
              <w:suppressAutoHyphens w:val="0"/>
              <w:jc w:val="center"/>
              <w:rPr>
                <w:rFonts w:eastAsia="Times New Roman" w:cs="Times New Roman"/>
                <w:b/>
                <w:bCs/>
                <w:color w:val="000000"/>
                <w:kern w:val="0"/>
                <w:lang w:eastAsia="ru-RU" w:bidi="ar-SA"/>
              </w:rPr>
            </w:pPr>
          </w:p>
          <w:p w:rsidR="00501211" w:rsidRDefault="00501211" w:rsidP="003030F3">
            <w:pPr>
              <w:widowControl/>
              <w:suppressAutoHyphens w:val="0"/>
              <w:jc w:val="center"/>
              <w:rPr>
                <w:rFonts w:eastAsia="Times New Roman" w:cs="Times New Roman"/>
                <w:b/>
                <w:bCs/>
                <w:color w:val="000000"/>
                <w:kern w:val="0"/>
                <w:lang w:eastAsia="ru-RU" w:bidi="ar-SA"/>
              </w:rPr>
            </w:pPr>
          </w:p>
          <w:p w:rsidR="00501211" w:rsidRDefault="00501211" w:rsidP="003030F3">
            <w:pPr>
              <w:widowControl/>
              <w:suppressAutoHyphens w:val="0"/>
              <w:jc w:val="center"/>
              <w:rPr>
                <w:rFonts w:eastAsia="Times New Roman" w:cs="Times New Roman"/>
                <w:b/>
                <w:bCs/>
                <w:color w:val="000000"/>
                <w:kern w:val="0"/>
                <w:lang w:eastAsia="ru-RU" w:bidi="ar-SA"/>
              </w:rPr>
            </w:pPr>
          </w:p>
          <w:p w:rsidR="003030F3" w:rsidRPr="003030F3" w:rsidRDefault="00501211" w:rsidP="003030F3">
            <w:pPr>
              <w:widowControl/>
              <w:suppressAutoHyphens w:val="0"/>
              <w:jc w:val="center"/>
              <w:rPr>
                <w:rFonts w:eastAsia="Times New Roman" w:cs="Times New Roman"/>
                <w:b/>
                <w:bCs/>
                <w:color w:val="000000"/>
                <w:kern w:val="0"/>
                <w:lang w:eastAsia="ru-RU" w:bidi="ar-SA"/>
              </w:rPr>
            </w:pPr>
            <w:r>
              <w:rPr>
                <w:rFonts w:eastAsia="Times New Roman" w:cs="Times New Roman"/>
                <w:b/>
                <w:bCs/>
                <w:color w:val="000000"/>
                <w:kern w:val="0"/>
                <w:lang w:eastAsia="ru-RU" w:bidi="ar-SA"/>
              </w:rPr>
              <w:lastRenderedPageBreak/>
              <w:t xml:space="preserve">                        </w:t>
            </w:r>
            <w:r w:rsidR="003030F3">
              <w:rPr>
                <w:rFonts w:eastAsia="Times New Roman" w:cs="Times New Roman"/>
                <w:b/>
                <w:bCs/>
                <w:color w:val="000000"/>
                <w:kern w:val="0"/>
                <w:lang w:eastAsia="ru-RU" w:bidi="ar-SA"/>
              </w:rPr>
              <w:t xml:space="preserve">   </w:t>
            </w:r>
            <w:r w:rsidR="003030F3" w:rsidRPr="003030F3">
              <w:rPr>
                <w:rFonts w:eastAsia="Times New Roman" w:cs="Times New Roman"/>
                <w:b/>
                <w:bCs/>
                <w:color w:val="000000"/>
                <w:kern w:val="0"/>
                <w:lang w:eastAsia="ru-RU" w:bidi="ar-SA"/>
              </w:rPr>
              <w:t>2. Расходы бюджета</w:t>
            </w:r>
          </w:p>
        </w:tc>
        <w:tc>
          <w:tcPr>
            <w:tcW w:w="1276" w:type="dxa"/>
            <w:tcBorders>
              <w:top w:val="nil"/>
              <w:left w:val="nil"/>
              <w:bottom w:val="nil"/>
              <w:right w:val="nil"/>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b/>
                <w:bCs/>
                <w:color w:val="000000"/>
                <w:kern w:val="0"/>
                <w:sz w:val="20"/>
                <w:szCs w:val="20"/>
                <w:lang w:eastAsia="ru-RU" w:bidi="ar-SA"/>
              </w:rPr>
            </w:pPr>
            <w:r w:rsidRPr="003030F3">
              <w:rPr>
                <w:rFonts w:eastAsia="Times New Roman" w:cs="Times New Roman"/>
                <w:b/>
                <w:bCs/>
                <w:color w:val="000000"/>
                <w:kern w:val="0"/>
                <w:sz w:val="20"/>
                <w:szCs w:val="20"/>
                <w:lang w:eastAsia="ru-RU" w:bidi="ar-SA"/>
              </w:rPr>
              <w:lastRenderedPageBreak/>
              <w:t> </w:t>
            </w:r>
          </w:p>
        </w:tc>
        <w:tc>
          <w:tcPr>
            <w:tcW w:w="1276" w:type="dxa"/>
            <w:tcBorders>
              <w:top w:val="nil"/>
              <w:left w:val="nil"/>
              <w:bottom w:val="nil"/>
              <w:right w:val="nil"/>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w:t>
            </w:r>
          </w:p>
        </w:tc>
      </w:tr>
      <w:tr w:rsidR="003030F3" w:rsidRPr="003030F3" w:rsidTr="0045340C">
        <w:trPr>
          <w:trHeight w:val="300"/>
        </w:trPr>
        <w:tc>
          <w:tcPr>
            <w:tcW w:w="298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lastRenderedPageBreak/>
              <w:t xml:space="preserve"> Наименование </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Код расхода по бюджетной классификации</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Утвержденные бюджетные назначения/план</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Исполнено/факт</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Процент исполнения</w:t>
            </w:r>
          </w:p>
        </w:tc>
      </w:tr>
      <w:tr w:rsidR="003030F3" w:rsidRPr="003030F3" w:rsidTr="0045340C">
        <w:trPr>
          <w:trHeight w:val="300"/>
        </w:trPr>
        <w:tc>
          <w:tcPr>
            <w:tcW w:w="2982" w:type="dxa"/>
            <w:vMerge/>
            <w:tcBorders>
              <w:top w:val="single" w:sz="4" w:space="0" w:color="000000"/>
              <w:left w:val="single" w:sz="4" w:space="0" w:color="000000"/>
              <w:bottom w:val="single" w:sz="4" w:space="0" w:color="000000"/>
              <w:right w:val="single" w:sz="4" w:space="0" w:color="000000"/>
            </w:tcBorders>
            <w:vAlign w:val="center"/>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p>
        </w:tc>
      </w:tr>
      <w:tr w:rsidR="003030F3" w:rsidRPr="003030F3" w:rsidTr="0045340C">
        <w:trPr>
          <w:trHeight w:val="300"/>
        </w:trPr>
        <w:tc>
          <w:tcPr>
            <w:tcW w:w="2982" w:type="dxa"/>
            <w:vMerge/>
            <w:tcBorders>
              <w:top w:val="single" w:sz="4" w:space="0" w:color="000000"/>
              <w:left w:val="single" w:sz="4" w:space="0" w:color="000000"/>
              <w:bottom w:val="single" w:sz="4" w:space="0" w:color="000000"/>
              <w:right w:val="single" w:sz="4" w:space="0" w:color="000000"/>
            </w:tcBorders>
            <w:vAlign w:val="center"/>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p>
        </w:tc>
      </w:tr>
      <w:tr w:rsidR="003030F3" w:rsidRPr="003030F3" w:rsidTr="0045340C">
        <w:trPr>
          <w:trHeight w:val="315"/>
        </w:trPr>
        <w:tc>
          <w:tcPr>
            <w:tcW w:w="2982" w:type="dxa"/>
            <w:tcBorders>
              <w:top w:val="nil"/>
              <w:left w:val="single" w:sz="4" w:space="0" w:color="000000"/>
              <w:bottom w:val="single" w:sz="4" w:space="0" w:color="000000"/>
              <w:right w:val="single" w:sz="4" w:space="0" w:color="000000"/>
            </w:tcBorders>
            <w:shd w:val="clear" w:color="auto" w:fill="auto"/>
            <w:noWrap/>
            <w:vAlign w:val="center"/>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w:t>
            </w:r>
          </w:p>
        </w:tc>
        <w:tc>
          <w:tcPr>
            <w:tcW w:w="2693" w:type="dxa"/>
            <w:tcBorders>
              <w:top w:val="nil"/>
              <w:left w:val="nil"/>
              <w:bottom w:val="single" w:sz="8" w:space="0" w:color="000000"/>
              <w:right w:val="single" w:sz="4" w:space="0" w:color="000000"/>
            </w:tcBorders>
            <w:shd w:val="clear" w:color="auto" w:fill="auto"/>
            <w:noWrap/>
            <w:vAlign w:val="center"/>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w:t>
            </w:r>
          </w:p>
        </w:tc>
        <w:tc>
          <w:tcPr>
            <w:tcW w:w="1701" w:type="dxa"/>
            <w:tcBorders>
              <w:top w:val="nil"/>
              <w:left w:val="nil"/>
              <w:bottom w:val="single" w:sz="8" w:space="0" w:color="000000"/>
              <w:right w:val="single" w:sz="4" w:space="0" w:color="000000"/>
            </w:tcBorders>
            <w:shd w:val="clear" w:color="auto" w:fill="auto"/>
            <w:noWrap/>
            <w:vAlign w:val="center"/>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w:t>
            </w:r>
          </w:p>
        </w:tc>
        <w:tc>
          <w:tcPr>
            <w:tcW w:w="1276" w:type="dxa"/>
            <w:tcBorders>
              <w:top w:val="nil"/>
              <w:left w:val="nil"/>
              <w:bottom w:val="single" w:sz="8" w:space="0" w:color="000000"/>
              <w:right w:val="single" w:sz="4" w:space="0" w:color="000000"/>
            </w:tcBorders>
            <w:shd w:val="clear" w:color="auto" w:fill="auto"/>
            <w:noWrap/>
            <w:vAlign w:val="center"/>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w:t>
            </w:r>
          </w:p>
        </w:tc>
        <w:tc>
          <w:tcPr>
            <w:tcW w:w="1276" w:type="dxa"/>
            <w:tcBorders>
              <w:top w:val="nil"/>
              <w:left w:val="nil"/>
              <w:bottom w:val="single" w:sz="8" w:space="0" w:color="000000"/>
              <w:right w:val="single" w:sz="4" w:space="0" w:color="000000"/>
            </w:tcBorders>
            <w:shd w:val="clear" w:color="auto" w:fill="auto"/>
            <w:noWrap/>
            <w:vAlign w:val="center"/>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Расходы бюджета - всего, в том числе:</w:t>
            </w:r>
          </w:p>
        </w:tc>
        <w:tc>
          <w:tcPr>
            <w:tcW w:w="2693"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x</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806 967,44</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774 110,48</w:t>
            </w:r>
          </w:p>
        </w:tc>
        <w:tc>
          <w:tcPr>
            <w:tcW w:w="1276" w:type="dxa"/>
            <w:tcBorders>
              <w:top w:val="nil"/>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95,93</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Фонд оплаты труда государственных (муниципальных) органов</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000 0102 99 9 99 10010 121</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1 738,65</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1 738,64</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79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000 0102 99 9 99 10010 129</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411,28</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411,24</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99,99</w:t>
            </w:r>
          </w:p>
        </w:tc>
      </w:tr>
      <w:tr w:rsidR="003030F3" w:rsidRPr="003030F3" w:rsidTr="0045340C">
        <w:trPr>
          <w:trHeight w:val="39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Фонд оплаты труда государственных (муниципальных) органов</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000 0103 99 9 99 10030 121</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1 137,83</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1 079,02</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94,83</w:t>
            </w:r>
          </w:p>
        </w:tc>
      </w:tr>
      <w:tr w:rsidR="003030F3" w:rsidRPr="003030F3" w:rsidTr="0045340C">
        <w:trPr>
          <w:trHeight w:val="79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000 0103 99 9 99 10030 129</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340,16</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321,86</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94,62</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000 0103 99 9 99 10030 244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6,19</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6,19</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Уплата иных платежей</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000 0103 99 9 99 10030 853</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0,04</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0,03</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72,39</w:t>
            </w:r>
          </w:p>
        </w:tc>
      </w:tr>
      <w:tr w:rsidR="003030F3" w:rsidRPr="003030F3" w:rsidTr="0045340C">
        <w:trPr>
          <w:trHeight w:val="345"/>
        </w:trPr>
        <w:tc>
          <w:tcPr>
            <w:tcW w:w="2982" w:type="dxa"/>
            <w:tcBorders>
              <w:top w:val="nil"/>
              <w:left w:val="single" w:sz="4" w:space="0" w:color="000000"/>
              <w:bottom w:val="single" w:sz="4" w:space="0" w:color="auto"/>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Фонд оплаты труда государственных (муниципальных) органов</w:t>
            </w:r>
          </w:p>
        </w:tc>
        <w:tc>
          <w:tcPr>
            <w:tcW w:w="2693"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000 0103 99 9 99 10040 121</w:t>
            </w:r>
          </w:p>
        </w:tc>
        <w:tc>
          <w:tcPr>
            <w:tcW w:w="1701"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1 375,23</w:t>
            </w:r>
          </w:p>
        </w:tc>
        <w:tc>
          <w:tcPr>
            <w:tcW w:w="1276"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1 375,23</w:t>
            </w:r>
          </w:p>
        </w:tc>
        <w:tc>
          <w:tcPr>
            <w:tcW w:w="1276" w:type="dxa"/>
            <w:tcBorders>
              <w:top w:val="single" w:sz="8" w:space="0" w:color="000000"/>
              <w:left w:val="nil"/>
              <w:bottom w:val="single" w:sz="4" w:space="0" w:color="auto"/>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795"/>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000 0103 99 9 99 10040 129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356,57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356,57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840"/>
        </w:trPr>
        <w:tc>
          <w:tcPr>
            <w:tcW w:w="2982"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Иные выплаты, за исключением фонда оплаты труда государственных (муниципальных) органов, лицам, привлекаемым согласно законодательству для выполнения отдельных полномочий</w:t>
            </w:r>
          </w:p>
        </w:tc>
        <w:tc>
          <w:tcPr>
            <w:tcW w:w="2693"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000 0103 99 9 99 10050 123</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127,00</w:t>
            </w:r>
          </w:p>
        </w:tc>
        <w:tc>
          <w:tcPr>
            <w:tcW w:w="1276"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127,00</w:t>
            </w:r>
          </w:p>
        </w:tc>
        <w:tc>
          <w:tcPr>
            <w:tcW w:w="1276" w:type="dxa"/>
            <w:tcBorders>
              <w:top w:val="single" w:sz="4" w:space="0" w:color="auto"/>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7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Фонд оплаты труда государственных (муниципальных) органов</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000 0104 99 9 99 10030 121</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20 167,47</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19 505,03</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96,72</w:t>
            </w:r>
          </w:p>
        </w:tc>
      </w:tr>
      <w:tr w:rsidR="003030F3" w:rsidRPr="003030F3" w:rsidTr="0045340C">
        <w:trPr>
          <w:trHeight w:val="660"/>
        </w:trPr>
        <w:tc>
          <w:tcPr>
            <w:tcW w:w="2982" w:type="dxa"/>
            <w:tcBorders>
              <w:top w:val="nil"/>
              <w:left w:val="single" w:sz="4" w:space="0" w:color="000000"/>
              <w:bottom w:val="single" w:sz="4" w:space="0" w:color="auto"/>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Иные выплаты персоналу государственных (муниципальных) органов, за исключением фонда оплаты труда</w:t>
            </w:r>
          </w:p>
        </w:tc>
        <w:tc>
          <w:tcPr>
            <w:tcW w:w="2693"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000 0104 99 9 99 10030 122</w:t>
            </w:r>
          </w:p>
        </w:tc>
        <w:tc>
          <w:tcPr>
            <w:tcW w:w="1701"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70,38</w:t>
            </w:r>
          </w:p>
        </w:tc>
        <w:tc>
          <w:tcPr>
            <w:tcW w:w="1276"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69,58</w:t>
            </w:r>
          </w:p>
        </w:tc>
        <w:tc>
          <w:tcPr>
            <w:tcW w:w="1276" w:type="dxa"/>
            <w:tcBorders>
              <w:top w:val="single" w:sz="8" w:space="0" w:color="000000"/>
              <w:left w:val="nil"/>
              <w:bottom w:val="single" w:sz="4" w:space="0" w:color="auto"/>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98,86</w:t>
            </w:r>
          </w:p>
        </w:tc>
      </w:tr>
      <w:tr w:rsidR="003030F3" w:rsidRPr="003030F3" w:rsidTr="0045340C">
        <w:trPr>
          <w:trHeight w:val="58"/>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Взносы по обязательному социальному страхованию на выплаты денежного содержания и иные выплаты </w:t>
            </w:r>
            <w:r w:rsidRPr="003030F3">
              <w:rPr>
                <w:rFonts w:eastAsia="Times New Roman" w:cs="Times New Roman"/>
                <w:color w:val="000000"/>
                <w:kern w:val="0"/>
                <w:sz w:val="20"/>
                <w:szCs w:val="20"/>
                <w:lang w:eastAsia="ru-RU" w:bidi="ar-SA"/>
              </w:rPr>
              <w:lastRenderedPageBreak/>
              <w:t>работникам государственных (муниципальных) органов</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lastRenderedPageBreak/>
              <w:t>000 0104 99 9 99 10030 129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5 923,21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5 719,40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96,56</w:t>
            </w:r>
          </w:p>
        </w:tc>
      </w:tr>
      <w:tr w:rsidR="003030F3" w:rsidRPr="003030F3" w:rsidTr="0045340C">
        <w:trPr>
          <w:trHeight w:val="315"/>
        </w:trPr>
        <w:tc>
          <w:tcPr>
            <w:tcW w:w="2982"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lastRenderedPageBreak/>
              <w:t>Прочая закупка товаров, работ и услуг</w:t>
            </w:r>
          </w:p>
        </w:tc>
        <w:tc>
          <w:tcPr>
            <w:tcW w:w="2693"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000 0104 99 9 99 10030 244</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1 247,92</w:t>
            </w:r>
          </w:p>
        </w:tc>
        <w:tc>
          <w:tcPr>
            <w:tcW w:w="1276"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914,70</w:t>
            </w:r>
          </w:p>
        </w:tc>
        <w:tc>
          <w:tcPr>
            <w:tcW w:w="1276" w:type="dxa"/>
            <w:tcBorders>
              <w:top w:val="single" w:sz="4" w:space="0" w:color="auto"/>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73,30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Уплата налога на имущество организаций и земельного налога</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000 0104 99 9 99 10030 851</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1 076,63</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863,31</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80,19</w:t>
            </w:r>
          </w:p>
        </w:tc>
      </w:tr>
      <w:tr w:rsidR="003030F3" w:rsidRPr="003030F3" w:rsidTr="0045340C">
        <w:trPr>
          <w:trHeight w:val="17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Уплата прочих налогов, сборов</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000 0104 99 9 99 10030 852</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40,80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30,80</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75,49</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Уплата иных платежей</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000 0104 99 9 99 10030 853</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108,43</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106,84</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98,53</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Фонд оплаты труда государственных (муниципальных) органов</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000 0104 99 9 99 93010 121</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788,74</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788,74</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54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Иные выплаты персоналу государственных (муниципальных) органов, за исключением фонда оплаты труда</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000 0104 99 9 99 93010 122</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0,40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0,40</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79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000 0104 99 9 99 93010 129</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235,57</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235,57</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000 0104 99 9 99 93010 244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65,35</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65,35</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auto"/>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Фонд оплаты труда государственных (муниципальных) органов</w:t>
            </w:r>
          </w:p>
        </w:tc>
        <w:tc>
          <w:tcPr>
            <w:tcW w:w="2693"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000 0104 99 9 99 93100 121</w:t>
            </w:r>
          </w:p>
        </w:tc>
        <w:tc>
          <w:tcPr>
            <w:tcW w:w="1701"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424,35</w:t>
            </w:r>
          </w:p>
        </w:tc>
        <w:tc>
          <w:tcPr>
            <w:tcW w:w="1276"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424,35</w:t>
            </w:r>
          </w:p>
        </w:tc>
        <w:tc>
          <w:tcPr>
            <w:tcW w:w="1276" w:type="dxa"/>
            <w:tcBorders>
              <w:top w:val="single" w:sz="8" w:space="0" w:color="000000"/>
              <w:left w:val="nil"/>
              <w:bottom w:val="single" w:sz="4" w:space="0" w:color="auto"/>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585"/>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Иные выплаты персоналу государственных (муниципальных) органов, за исключением фонда оплаты труда</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000 0104 99 9 99 93100 122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0,86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0,86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795"/>
        </w:trPr>
        <w:tc>
          <w:tcPr>
            <w:tcW w:w="2982"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693"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000 0104 99 9 99 93100 129</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124,06</w:t>
            </w:r>
          </w:p>
        </w:tc>
        <w:tc>
          <w:tcPr>
            <w:tcW w:w="1276"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124,06</w:t>
            </w:r>
          </w:p>
        </w:tc>
        <w:tc>
          <w:tcPr>
            <w:tcW w:w="1276" w:type="dxa"/>
            <w:tcBorders>
              <w:top w:val="single" w:sz="4" w:space="0" w:color="auto"/>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000 0104 99 9 99 93100 244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33,01</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33,01</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000 0105 99 9 99 51200 244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421,25</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392,73</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93,23</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Фонд оплаты труда государственных (муниципальных) органов</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000 0106 14 0 01 10030 121</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6 705,88</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6 610,70</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98,58</w:t>
            </w:r>
          </w:p>
        </w:tc>
      </w:tr>
      <w:tr w:rsidR="003030F3" w:rsidRPr="003030F3" w:rsidTr="0045340C">
        <w:trPr>
          <w:trHeight w:val="64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Иные выплаты персоналу государственных (муниципальных) органов, за исключением фонда оплаты труда</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000 0106 14 0 01 10030 122</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8,00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8,00</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79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000 0106 14 0 01 10030 129</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1 997,57</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1 963,41</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98,29</w:t>
            </w:r>
          </w:p>
        </w:tc>
      </w:tr>
      <w:tr w:rsidR="003030F3" w:rsidRPr="003030F3" w:rsidTr="0045340C">
        <w:trPr>
          <w:trHeight w:val="315"/>
        </w:trPr>
        <w:tc>
          <w:tcPr>
            <w:tcW w:w="2982" w:type="dxa"/>
            <w:tcBorders>
              <w:top w:val="nil"/>
              <w:left w:val="single" w:sz="4" w:space="0" w:color="000000"/>
              <w:bottom w:val="single" w:sz="4" w:space="0" w:color="auto"/>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000 0106 14 0 01 10030 244</w:t>
            </w:r>
          </w:p>
        </w:tc>
        <w:tc>
          <w:tcPr>
            <w:tcW w:w="1701"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447,60</w:t>
            </w:r>
          </w:p>
        </w:tc>
        <w:tc>
          <w:tcPr>
            <w:tcW w:w="1276"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439,96</w:t>
            </w:r>
          </w:p>
        </w:tc>
        <w:tc>
          <w:tcPr>
            <w:tcW w:w="1276" w:type="dxa"/>
            <w:tcBorders>
              <w:top w:val="single" w:sz="8" w:space="0" w:color="000000"/>
              <w:left w:val="nil"/>
              <w:bottom w:val="single" w:sz="4" w:space="0" w:color="auto"/>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98,29</w:t>
            </w:r>
          </w:p>
        </w:tc>
      </w:tr>
      <w:tr w:rsidR="003030F3" w:rsidRPr="003030F3" w:rsidTr="0045340C">
        <w:trPr>
          <w:trHeight w:val="315"/>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lastRenderedPageBreak/>
              <w:t>Уплата налога на имущество организаций и земельного налога</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000 0106 14 0 01 10030 851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0,91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0,91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Уплата иных платежей</w:t>
            </w:r>
          </w:p>
        </w:tc>
        <w:tc>
          <w:tcPr>
            <w:tcW w:w="2693"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000 0106 14 0 01 10030 853</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w:t>
            </w:r>
          </w:p>
        </w:tc>
        <w:tc>
          <w:tcPr>
            <w:tcW w:w="1276"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w:t>
            </w:r>
          </w:p>
        </w:tc>
        <w:tc>
          <w:tcPr>
            <w:tcW w:w="1276" w:type="dxa"/>
            <w:tcBorders>
              <w:top w:val="single" w:sz="4" w:space="0" w:color="auto"/>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000 0106 99 9 99 10030 244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190,00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189,37</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99,67</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Уплата иных платежей</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000 0106 99 9 99 10030 853</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Фонд оплаты труда государственных (муниципальных) органов</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000 0106 99 9 99 10060 121</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403,06</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403,05</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79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000 0106 99 9 99 10060 129</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117,26</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116,86</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99,65</w:t>
            </w:r>
          </w:p>
        </w:tc>
      </w:tr>
      <w:tr w:rsidR="003030F3" w:rsidRPr="003030F3" w:rsidTr="0045340C">
        <w:trPr>
          <w:trHeight w:val="85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501211" w:rsidP="003030F3">
            <w:pPr>
              <w:widowControl/>
              <w:suppressAutoHyphens w:val="0"/>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 xml:space="preserve">Субсидии </w:t>
            </w:r>
            <w:r w:rsidR="003030F3" w:rsidRPr="003030F3">
              <w:rPr>
                <w:rFonts w:eastAsia="Times New Roman" w:cs="Times New Roman"/>
                <w:color w:val="000000"/>
                <w:kern w:val="0"/>
                <w:sz w:val="20"/>
                <w:szCs w:val="20"/>
                <w:lang w:eastAsia="ru-RU" w:bidi="ar-SA"/>
              </w:rPr>
              <w:t>бюджетным учреждениям на финансовое обеспечение государственного (му</w:t>
            </w:r>
            <w:r>
              <w:rPr>
                <w:rFonts w:eastAsia="Times New Roman" w:cs="Times New Roman"/>
                <w:color w:val="000000"/>
                <w:kern w:val="0"/>
                <w:sz w:val="20"/>
                <w:szCs w:val="20"/>
                <w:lang w:eastAsia="ru-RU" w:bidi="ar-SA"/>
              </w:rPr>
              <w:t>ниципального) задания на ок</w:t>
            </w:r>
            <w:r w:rsidR="003030F3" w:rsidRPr="003030F3">
              <w:rPr>
                <w:rFonts w:eastAsia="Times New Roman" w:cs="Times New Roman"/>
                <w:color w:val="000000"/>
                <w:kern w:val="0"/>
                <w:sz w:val="20"/>
                <w:szCs w:val="20"/>
                <w:lang w:eastAsia="ru-RU" w:bidi="ar-SA"/>
              </w:rPr>
              <w:t>азание государственных (муниципальных) услуг (выполнение работ)</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000 0113 12 0 01 92070 611</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6 920,71</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6 920,71</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auto"/>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бюджетным учреждениям на иные цели</w:t>
            </w:r>
          </w:p>
        </w:tc>
        <w:tc>
          <w:tcPr>
            <w:tcW w:w="2693"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000 0113 12 0 01 92070 612</w:t>
            </w:r>
          </w:p>
        </w:tc>
        <w:tc>
          <w:tcPr>
            <w:tcW w:w="1701"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269,82</w:t>
            </w:r>
          </w:p>
        </w:tc>
        <w:tc>
          <w:tcPr>
            <w:tcW w:w="1276"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269,82</w:t>
            </w:r>
          </w:p>
        </w:tc>
        <w:tc>
          <w:tcPr>
            <w:tcW w:w="1276" w:type="dxa"/>
            <w:tcBorders>
              <w:top w:val="single" w:sz="8" w:space="0" w:color="000000"/>
              <w:left w:val="nil"/>
              <w:bottom w:val="single" w:sz="4" w:space="0" w:color="auto"/>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870"/>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501211"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бюджетным</w:t>
            </w:r>
            <w:r w:rsidR="003030F3" w:rsidRPr="003030F3">
              <w:rPr>
                <w:rFonts w:eastAsia="Times New Roman" w:cs="Times New Roman"/>
                <w:color w:val="000000"/>
                <w:kern w:val="0"/>
                <w:sz w:val="20"/>
                <w:szCs w:val="20"/>
                <w:lang w:eastAsia="ru-RU" w:bidi="ar-SA"/>
              </w:rPr>
              <w:t xml:space="preserve"> учреждениям на финансовое обеспечение государственного</w:t>
            </w:r>
            <w:r>
              <w:rPr>
                <w:rFonts w:eastAsia="Times New Roman" w:cs="Times New Roman"/>
                <w:color w:val="000000"/>
                <w:kern w:val="0"/>
                <w:sz w:val="20"/>
                <w:szCs w:val="20"/>
                <w:lang w:eastAsia="ru-RU" w:bidi="ar-SA"/>
              </w:rPr>
              <w:t xml:space="preserve"> (муниципального) задания на ок</w:t>
            </w:r>
            <w:r w:rsidR="003030F3" w:rsidRPr="003030F3">
              <w:rPr>
                <w:rFonts w:eastAsia="Times New Roman" w:cs="Times New Roman"/>
                <w:color w:val="000000"/>
                <w:kern w:val="0"/>
                <w:sz w:val="20"/>
                <w:szCs w:val="20"/>
                <w:lang w:eastAsia="ru-RU" w:bidi="ar-SA"/>
              </w:rPr>
              <w:t>азание государственных (муниципальных) услуг (выполнение работ)</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0113 12 0 01 S2070 611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3 871,82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3 871,82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Иные выплаты населению</w:t>
            </w:r>
          </w:p>
        </w:tc>
        <w:tc>
          <w:tcPr>
            <w:tcW w:w="2693"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000 0113 17 0 01 20160 360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55,00</w:t>
            </w:r>
          </w:p>
        </w:tc>
        <w:tc>
          <w:tcPr>
            <w:tcW w:w="1276"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55,00</w:t>
            </w:r>
          </w:p>
        </w:tc>
        <w:tc>
          <w:tcPr>
            <w:tcW w:w="1276" w:type="dxa"/>
            <w:tcBorders>
              <w:top w:val="single" w:sz="4" w:space="0" w:color="auto"/>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000 0113 24 0 01 20600 244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5,00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5,00</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000 0113 99 9 99 20250 244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2 190,47</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1 845,79</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84,26</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Уплата прочих налогов, сборов</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000 0113 99 9 99 20250 852</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13,75</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13,75</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000 0113 99 9 99 20260 244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53,70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53,70</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54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Исполнение судебных актов Российской Федерации и мировых соглашений по возмещению причиненного вреда</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000 0113 99 9 99 20290 831</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342,77</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342,77</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4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Фонд оплаты труда государственных (муниципальных) органов</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000 0113 99 9 99 59300 121</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1 449,78</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1 449,78</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600"/>
        </w:trPr>
        <w:tc>
          <w:tcPr>
            <w:tcW w:w="2982" w:type="dxa"/>
            <w:tcBorders>
              <w:top w:val="nil"/>
              <w:left w:val="single" w:sz="4" w:space="0" w:color="000000"/>
              <w:bottom w:val="single" w:sz="4" w:space="0" w:color="auto"/>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Иные выплаты персоналу государственных (муниципальных) органов, за исключением фонда оплаты труда</w:t>
            </w:r>
          </w:p>
        </w:tc>
        <w:tc>
          <w:tcPr>
            <w:tcW w:w="2693"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000 0113 99 9 99 59300 122</w:t>
            </w:r>
          </w:p>
        </w:tc>
        <w:tc>
          <w:tcPr>
            <w:tcW w:w="1701"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0,54</w:t>
            </w:r>
          </w:p>
        </w:tc>
        <w:tc>
          <w:tcPr>
            <w:tcW w:w="1276"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0,54</w:t>
            </w:r>
          </w:p>
        </w:tc>
        <w:tc>
          <w:tcPr>
            <w:tcW w:w="1276" w:type="dxa"/>
            <w:tcBorders>
              <w:top w:val="single" w:sz="8" w:space="0" w:color="000000"/>
              <w:left w:val="nil"/>
              <w:bottom w:val="single" w:sz="4" w:space="0" w:color="auto"/>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414"/>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Взносы по обязательному социальному страхованию на выплаты денежного содержания и иные выплаты </w:t>
            </w:r>
            <w:r w:rsidRPr="003030F3">
              <w:rPr>
                <w:rFonts w:eastAsia="Times New Roman" w:cs="Times New Roman"/>
                <w:color w:val="000000"/>
                <w:kern w:val="0"/>
                <w:sz w:val="20"/>
                <w:szCs w:val="20"/>
                <w:lang w:eastAsia="ru-RU" w:bidi="ar-SA"/>
              </w:rPr>
              <w:lastRenderedPageBreak/>
              <w:t>работникам государственных (муниципальных) органов</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lastRenderedPageBreak/>
              <w:t>000 0113 99 9 99 59300 129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400,93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400,93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lastRenderedPageBreak/>
              <w:t>Прочая закупка товаров, работ и услуг</w:t>
            </w:r>
          </w:p>
        </w:tc>
        <w:tc>
          <w:tcPr>
            <w:tcW w:w="2693"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000 0113 99 9 99 59300 244</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585,35</w:t>
            </w:r>
          </w:p>
        </w:tc>
        <w:tc>
          <w:tcPr>
            <w:tcW w:w="1276"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585,35</w:t>
            </w:r>
          </w:p>
        </w:tc>
        <w:tc>
          <w:tcPr>
            <w:tcW w:w="1276" w:type="dxa"/>
            <w:tcBorders>
              <w:top w:val="single" w:sz="4" w:space="0" w:color="auto"/>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Фонд оплаты труда учреждений</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000 0113 99 9 99 70010 111</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6 614,38</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6 372,23</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96,34</w:t>
            </w:r>
          </w:p>
        </w:tc>
      </w:tr>
      <w:tr w:rsidR="003030F3" w:rsidRPr="003030F3" w:rsidTr="0045340C">
        <w:trPr>
          <w:trHeight w:val="54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Иные выплаты персоналу учреждений, за исключением фонда оплаты труда</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000 0113 99 9 99 70010 112</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82,42</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78,40</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95,12</w:t>
            </w:r>
          </w:p>
        </w:tc>
      </w:tr>
      <w:tr w:rsidR="003030F3" w:rsidRPr="003030F3" w:rsidTr="0045340C">
        <w:trPr>
          <w:trHeight w:val="57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Взносы по обязательному социальному страхованию на выплаты по оплате труда работников и иные выплаты работникам учреждений</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000 0113 99 9 99 70010 119</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2 000,11</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1 911,99</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95,59</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000 0113 99 9 99 70010 244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5 531,01</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5 246,97</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94,86</w:t>
            </w:r>
          </w:p>
        </w:tc>
      </w:tr>
      <w:tr w:rsidR="003030F3" w:rsidRPr="003030F3" w:rsidTr="0045340C">
        <w:trPr>
          <w:trHeight w:val="39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Уплата налога на имущество организаций и земельного налога</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000 0113 99 9 99 70010 851</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176,00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138,95</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78,95</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Уплата прочих налогов, сборов</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000 0113 99 9 99 70010 852</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12,00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5,50</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45,81</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Уплата иных платежей</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000 0113 99 9 99 70010 853</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7,00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4,29</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61,33</w:t>
            </w:r>
          </w:p>
        </w:tc>
      </w:tr>
      <w:tr w:rsidR="003030F3" w:rsidRPr="003030F3" w:rsidTr="0045340C">
        <w:trPr>
          <w:trHeight w:val="420"/>
        </w:trPr>
        <w:tc>
          <w:tcPr>
            <w:tcW w:w="2982" w:type="dxa"/>
            <w:tcBorders>
              <w:top w:val="nil"/>
              <w:left w:val="single" w:sz="4" w:space="0" w:color="000000"/>
              <w:bottom w:val="single" w:sz="4" w:space="0" w:color="auto"/>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Фонд оплаты труда государственных (муниципальных) органов</w:t>
            </w:r>
          </w:p>
        </w:tc>
        <w:tc>
          <w:tcPr>
            <w:tcW w:w="2693"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000 0113 99 9 99 93030 121</w:t>
            </w:r>
          </w:p>
        </w:tc>
        <w:tc>
          <w:tcPr>
            <w:tcW w:w="1701"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489,52</w:t>
            </w:r>
          </w:p>
        </w:tc>
        <w:tc>
          <w:tcPr>
            <w:tcW w:w="1276"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489,52</w:t>
            </w:r>
          </w:p>
        </w:tc>
        <w:tc>
          <w:tcPr>
            <w:tcW w:w="1276" w:type="dxa"/>
            <w:tcBorders>
              <w:top w:val="single" w:sz="8" w:space="0" w:color="000000"/>
              <w:left w:val="nil"/>
              <w:bottom w:val="single" w:sz="4" w:space="0" w:color="auto"/>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795"/>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000 0113 99 9 99 93030 129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146,63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146,63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000 0113 99 9 99 93030 244</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70,82</w:t>
            </w:r>
          </w:p>
        </w:tc>
        <w:tc>
          <w:tcPr>
            <w:tcW w:w="1276"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70,82</w:t>
            </w:r>
          </w:p>
        </w:tc>
        <w:tc>
          <w:tcPr>
            <w:tcW w:w="1276" w:type="dxa"/>
            <w:tcBorders>
              <w:top w:val="single" w:sz="4" w:space="0" w:color="auto"/>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Субвенции</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000 0203 99 9 99 51180 530</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1 266,60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1 266,60</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000 0405 99 9 99 93040 244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557,57</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000 0406 99 9 99 20280 244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493,76</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493,76</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000 0406 99 9 99 29020 244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1 894,29</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1 894,29</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000 0408 11 2 01 20470 244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7,65</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7,50</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98,04</w:t>
            </w:r>
          </w:p>
        </w:tc>
      </w:tr>
      <w:tr w:rsidR="003030F3" w:rsidRPr="003030F3" w:rsidTr="0045340C">
        <w:trPr>
          <w:trHeight w:val="87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000 0408 11 2 01 60010 811</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3 379,00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3 006,42</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88,97</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000 0409 11 1 01 20320 244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4 190,09</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2 753,93</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65,72</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000 0409 11 1 01 20330 244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6 490,00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6 490,00</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54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Бюджетные инвестиции в объекты капитального строительства государственной (муниципальной) собственности</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000 0409 11 1 01 92380 414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115,20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315"/>
        </w:trPr>
        <w:tc>
          <w:tcPr>
            <w:tcW w:w="2982" w:type="dxa"/>
            <w:tcBorders>
              <w:top w:val="nil"/>
              <w:left w:val="single" w:sz="4" w:space="0" w:color="000000"/>
              <w:bottom w:val="single" w:sz="4" w:space="0" w:color="auto"/>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000 0409 11 1 01 92390 244</w:t>
            </w:r>
          </w:p>
        </w:tc>
        <w:tc>
          <w:tcPr>
            <w:tcW w:w="1701"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2 995,84</w:t>
            </w:r>
          </w:p>
        </w:tc>
        <w:tc>
          <w:tcPr>
            <w:tcW w:w="1276"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single" w:sz="8" w:space="0" w:color="000000"/>
              <w:left w:val="nil"/>
              <w:bottom w:val="single" w:sz="4" w:space="0" w:color="auto"/>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540"/>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lastRenderedPageBreak/>
              <w:t>Бюджетные инвестиции в объекты капитального строительства государственной (муниципальной) собственности</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0409 11 1 01 S2380 414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28,80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315"/>
        </w:trPr>
        <w:tc>
          <w:tcPr>
            <w:tcW w:w="2982"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0409 11 1 01 S2390 244</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748,96</w:t>
            </w:r>
          </w:p>
        </w:tc>
        <w:tc>
          <w:tcPr>
            <w:tcW w:w="1276"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single" w:sz="4" w:space="0" w:color="auto"/>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000 0409 11 3 01 20340 244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622,52</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620,78</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99,72</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000 0409 99 9 99 20280 244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1 041,05</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1 041,05</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000 0409 99 9 99 29020 244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3 776,50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3 776,50</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000 0409 99 9 99 29030 244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1 585,00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1 585,00</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000 0410 07 0 01 20210 244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425,84</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407,02</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95,58</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000 0412 15 0 01 20120 244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20,00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20,00</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бюджетным учреждениям на иные цели</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000 0412 15 0 01 20120 612</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30,00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30,00</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000 0412 15 0 01 20130 244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20,00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20,00</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auto"/>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Субсидии бюджетным учреждениям на иные цели </w:t>
            </w:r>
          </w:p>
        </w:tc>
        <w:tc>
          <w:tcPr>
            <w:tcW w:w="2693"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000 0412 23 0 01 20130 612</w:t>
            </w:r>
          </w:p>
        </w:tc>
        <w:tc>
          <w:tcPr>
            <w:tcW w:w="1701"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20,00</w:t>
            </w:r>
          </w:p>
        </w:tc>
        <w:tc>
          <w:tcPr>
            <w:tcW w:w="1276"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20,00</w:t>
            </w:r>
          </w:p>
        </w:tc>
        <w:tc>
          <w:tcPr>
            <w:tcW w:w="1276" w:type="dxa"/>
            <w:tcBorders>
              <w:top w:val="single" w:sz="8" w:space="0" w:color="000000"/>
              <w:left w:val="nil"/>
              <w:bottom w:val="single" w:sz="4" w:space="0" w:color="auto"/>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000 0412 99 9 99 20020 244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340,00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17,65</w:t>
            </w:r>
          </w:p>
        </w:tc>
      </w:tr>
      <w:tr w:rsidR="003030F3" w:rsidRPr="003030F3" w:rsidTr="0045340C">
        <w:trPr>
          <w:trHeight w:val="315"/>
        </w:trPr>
        <w:tc>
          <w:tcPr>
            <w:tcW w:w="2982"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000 0501 10 0 01 20350 244</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54,00</w:t>
            </w:r>
          </w:p>
        </w:tc>
        <w:tc>
          <w:tcPr>
            <w:tcW w:w="1276"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38,23</w:t>
            </w:r>
          </w:p>
        </w:tc>
        <w:tc>
          <w:tcPr>
            <w:tcW w:w="1276" w:type="dxa"/>
            <w:tcBorders>
              <w:top w:val="single" w:sz="4" w:space="0" w:color="auto"/>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70,80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000 0501 10 0 01 20360 244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1 066,66</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1 066,66</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000 0501 99 9 99 20360 244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5,91</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5,45</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92,16</w:t>
            </w:r>
          </w:p>
        </w:tc>
      </w:tr>
      <w:tr w:rsidR="003030F3" w:rsidRPr="003030F3" w:rsidTr="0045340C">
        <w:trPr>
          <w:trHeight w:val="55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Бюджетные инвестиции в объекты капитального строительства государственной (муниципальной) собственности</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000 0502 13 1 01 92320 414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19 840,79</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17 922,94</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90,33</w:t>
            </w:r>
          </w:p>
        </w:tc>
      </w:tr>
      <w:tr w:rsidR="003030F3" w:rsidRPr="003030F3" w:rsidTr="0045340C">
        <w:trPr>
          <w:trHeight w:val="58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Бюджетные инвестиции в объекты капитального строительства государственной (муниципальной) собственности</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0502 13 1 01 S2320 414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4 960,20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4 480,74</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90,33</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000 0502 13 2 01 20410 244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1 509,71</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1 509,71</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Фонд оплаты труда учреждений</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000 0502 99 9 99 20400 111</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34,70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34,70</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63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Взносы по обязательному социальному страхованию на выплаты по оплате труда работников и иные выплаты работникам учреждений</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000 0502 99 9 99 20400 119</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10,48</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10,48</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000 0502 99 9 99 20400 244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10,73</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10,73</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Уплата прочих налогов, сборов</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000 0502 99 9 99 20400 852</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1,57</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1,57</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Уплата иных платежей</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000 0502 99 9 99 20400 853</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0,10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0,04</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42,94</w:t>
            </w:r>
          </w:p>
        </w:tc>
      </w:tr>
      <w:tr w:rsidR="003030F3" w:rsidRPr="003030F3" w:rsidTr="0045340C">
        <w:trPr>
          <w:trHeight w:val="315"/>
        </w:trPr>
        <w:tc>
          <w:tcPr>
            <w:tcW w:w="2982" w:type="dxa"/>
            <w:tcBorders>
              <w:top w:val="nil"/>
              <w:left w:val="single" w:sz="4" w:space="0" w:color="000000"/>
              <w:bottom w:val="single" w:sz="4" w:space="0" w:color="auto"/>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000 0503 13 2 02 20420 244</w:t>
            </w:r>
          </w:p>
        </w:tc>
        <w:tc>
          <w:tcPr>
            <w:tcW w:w="1701"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89,92</w:t>
            </w:r>
          </w:p>
        </w:tc>
        <w:tc>
          <w:tcPr>
            <w:tcW w:w="1276"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89,92</w:t>
            </w:r>
          </w:p>
        </w:tc>
        <w:tc>
          <w:tcPr>
            <w:tcW w:w="1276" w:type="dxa"/>
            <w:tcBorders>
              <w:top w:val="single" w:sz="8" w:space="0" w:color="000000"/>
              <w:left w:val="nil"/>
              <w:bottom w:val="single" w:sz="4" w:space="0" w:color="auto"/>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lastRenderedPageBreak/>
              <w:t>Прочая закупка товаров, работ и услуг</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000 0503 99 9 99 20280 244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108,19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108,19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Фонд оплаты труда учреждений</w:t>
            </w:r>
          </w:p>
        </w:tc>
        <w:tc>
          <w:tcPr>
            <w:tcW w:w="2693"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000 0503 99 9 99 20450 111</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227,44</w:t>
            </w:r>
          </w:p>
        </w:tc>
        <w:tc>
          <w:tcPr>
            <w:tcW w:w="1276"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227,44</w:t>
            </w:r>
          </w:p>
        </w:tc>
        <w:tc>
          <w:tcPr>
            <w:tcW w:w="1276" w:type="dxa"/>
            <w:tcBorders>
              <w:top w:val="single" w:sz="4" w:space="0" w:color="auto"/>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64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Взносы по обязательному социальному страхованию на выплаты по оплате труда работников и иные выплаты работникам учреждений</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000 0503 99 9 99 20450 119</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68,69</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68,69</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000 0503 99 9 99 20450 244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399,41</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399,41</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000 0503 99 9 99 20460 244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47,63</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24,48</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51,38</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000 0505 99 9 99 93120 244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0,23</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0,23</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87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501211" w:rsidP="003030F3">
            <w:pPr>
              <w:widowControl/>
              <w:suppressAutoHyphens w:val="0"/>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 xml:space="preserve">Субсидии </w:t>
            </w:r>
            <w:r w:rsidR="003030F3" w:rsidRPr="003030F3">
              <w:rPr>
                <w:rFonts w:eastAsia="Times New Roman" w:cs="Times New Roman"/>
                <w:color w:val="000000"/>
                <w:kern w:val="0"/>
                <w:sz w:val="20"/>
                <w:szCs w:val="20"/>
                <w:lang w:eastAsia="ru-RU" w:bidi="ar-SA"/>
              </w:rPr>
              <w:t>бюджетным учреждениям на финансовое обеспечение государственного</w:t>
            </w:r>
            <w:r>
              <w:rPr>
                <w:rFonts w:eastAsia="Times New Roman" w:cs="Times New Roman"/>
                <w:color w:val="000000"/>
                <w:kern w:val="0"/>
                <w:sz w:val="20"/>
                <w:szCs w:val="20"/>
                <w:lang w:eastAsia="ru-RU" w:bidi="ar-SA"/>
              </w:rPr>
              <w:t xml:space="preserve"> (муниципального) задания на ок</w:t>
            </w:r>
            <w:r w:rsidR="003030F3" w:rsidRPr="003030F3">
              <w:rPr>
                <w:rFonts w:eastAsia="Times New Roman" w:cs="Times New Roman"/>
                <w:color w:val="000000"/>
                <w:kern w:val="0"/>
                <w:sz w:val="20"/>
                <w:szCs w:val="20"/>
                <w:lang w:eastAsia="ru-RU" w:bidi="ar-SA"/>
              </w:rPr>
              <w:t>азание государственных (муниципальных) услуг (выполнение работ)</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000 0701 01 1 01 70010 611</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69 504,97</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68 167,98</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98,08</w:t>
            </w:r>
          </w:p>
        </w:tc>
      </w:tr>
      <w:tr w:rsidR="003030F3" w:rsidRPr="003030F3" w:rsidTr="0045340C">
        <w:trPr>
          <w:trHeight w:val="315"/>
        </w:trPr>
        <w:tc>
          <w:tcPr>
            <w:tcW w:w="2982" w:type="dxa"/>
            <w:tcBorders>
              <w:top w:val="nil"/>
              <w:left w:val="single" w:sz="4" w:space="0" w:color="000000"/>
              <w:bottom w:val="single" w:sz="4" w:space="0" w:color="auto"/>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бюджетным учреждениям на иные цели</w:t>
            </w:r>
          </w:p>
        </w:tc>
        <w:tc>
          <w:tcPr>
            <w:tcW w:w="2693"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000 0701 01 1 01 70010 612</w:t>
            </w:r>
          </w:p>
        </w:tc>
        <w:tc>
          <w:tcPr>
            <w:tcW w:w="1701"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2 277,20</w:t>
            </w:r>
          </w:p>
        </w:tc>
        <w:tc>
          <w:tcPr>
            <w:tcW w:w="1276"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1 884,01</w:t>
            </w:r>
          </w:p>
        </w:tc>
        <w:tc>
          <w:tcPr>
            <w:tcW w:w="1276" w:type="dxa"/>
            <w:tcBorders>
              <w:top w:val="single" w:sz="8" w:space="0" w:color="000000"/>
              <w:left w:val="nil"/>
              <w:bottom w:val="single" w:sz="4" w:space="0" w:color="auto"/>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82,73</w:t>
            </w:r>
          </w:p>
        </w:tc>
      </w:tr>
      <w:tr w:rsidR="003030F3" w:rsidRPr="003030F3" w:rsidTr="0045340C">
        <w:trPr>
          <w:trHeight w:val="795"/>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501211" w:rsidP="003030F3">
            <w:pPr>
              <w:widowControl/>
              <w:suppressAutoHyphens w:val="0"/>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 xml:space="preserve">Субсидии </w:t>
            </w:r>
            <w:r w:rsidR="003030F3" w:rsidRPr="003030F3">
              <w:rPr>
                <w:rFonts w:eastAsia="Times New Roman" w:cs="Times New Roman"/>
                <w:color w:val="000000"/>
                <w:kern w:val="0"/>
                <w:sz w:val="20"/>
                <w:szCs w:val="20"/>
                <w:lang w:eastAsia="ru-RU" w:bidi="ar-SA"/>
              </w:rPr>
              <w:t>бюджетным учреждениям на финансовое обеспечение государственного</w:t>
            </w:r>
            <w:r>
              <w:rPr>
                <w:rFonts w:eastAsia="Times New Roman" w:cs="Times New Roman"/>
                <w:color w:val="000000"/>
                <w:kern w:val="0"/>
                <w:sz w:val="20"/>
                <w:szCs w:val="20"/>
                <w:lang w:eastAsia="ru-RU" w:bidi="ar-SA"/>
              </w:rPr>
              <w:t xml:space="preserve"> (муниципального) задания на ок</w:t>
            </w:r>
            <w:r w:rsidR="003030F3" w:rsidRPr="003030F3">
              <w:rPr>
                <w:rFonts w:eastAsia="Times New Roman" w:cs="Times New Roman"/>
                <w:color w:val="000000"/>
                <w:kern w:val="0"/>
                <w:sz w:val="20"/>
                <w:szCs w:val="20"/>
                <w:lang w:eastAsia="ru-RU" w:bidi="ar-SA"/>
              </w:rPr>
              <w:t>азание государственных (муниципальных) услуг (выполнение работ)</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000 0701 01 1 01 70080 611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155,31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155,31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795"/>
        </w:trPr>
        <w:tc>
          <w:tcPr>
            <w:tcW w:w="2982"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3030F3" w:rsidRPr="003030F3" w:rsidRDefault="00501211" w:rsidP="00501211">
            <w:pPr>
              <w:widowControl/>
              <w:suppressAutoHyphens w:val="0"/>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 xml:space="preserve">Субсидии </w:t>
            </w:r>
            <w:r w:rsidR="003030F3" w:rsidRPr="003030F3">
              <w:rPr>
                <w:rFonts w:eastAsia="Times New Roman" w:cs="Times New Roman"/>
                <w:color w:val="000000"/>
                <w:kern w:val="0"/>
                <w:sz w:val="20"/>
                <w:szCs w:val="20"/>
                <w:lang w:eastAsia="ru-RU" w:bidi="ar-SA"/>
              </w:rPr>
              <w:t>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693"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000 0701 01 1 01 93070 611</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99 424,15</w:t>
            </w:r>
          </w:p>
        </w:tc>
        <w:tc>
          <w:tcPr>
            <w:tcW w:w="1276"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99 424,15</w:t>
            </w:r>
          </w:p>
        </w:tc>
        <w:tc>
          <w:tcPr>
            <w:tcW w:w="1276" w:type="dxa"/>
            <w:tcBorders>
              <w:top w:val="single" w:sz="4" w:space="0" w:color="auto"/>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бюджетным учреждениям на иные цели</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000 0701 01 1 01 93070 612</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1 821,85</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1 821,85</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бюджетным учреждениям на иные цели</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000 0701 06 0 01 70050 612</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434,25</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235,00</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54,12</w:t>
            </w:r>
          </w:p>
        </w:tc>
      </w:tr>
      <w:tr w:rsidR="003030F3" w:rsidRPr="003030F3" w:rsidTr="0045340C">
        <w:trPr>
          <w:trHeight w:val="79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501211" w:rsidP="003030F3">
            <w:pPr>
              <w:widowControl/>
              <w:suppressAutoHyphens w:val="0"/>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 xml:space="preserve">Субсидии </w:t>
            </w:r>
            <w:r w:rsidR="003030F3" w:rsidRPr="003030F3">
              <w:rPr>
                <w:rFonts w:eastAsia="Times New Roman" w:cs="Times New Roman"/>
                <w:color w:val="000000"/>
                <w:kern w:val="0"/>
                <w:sz w:val="20"/>
                <w:szCs w:val="20"/>
                <w:lang w:eastAsia="ru-RU" w:bidi="ar-SA"/>
              </w:rPr>
              <w:t>бюджетным учреждениям на финансовое обеспечение государственного</w:t>
            </w:r>
            <w:r>
              <w:rPr>
                <w:rFonts w:eastAsia="Times New Roman" w:cs="Times New Roman"/>
                <w:color w:val="000000"/>
                <w:kern w:val="0"/>
                <w:sz w:val="20"/>
                <w:szCs w:val="20"/>
                <w:lang w:eastAsia="ru-RU" w:bidi="ar-SA"/>
              </w:rPr>
              <w:t xml:space="preserve"> (муниципального) задания на ок</w:t>
            </w:r>
            <w:r w:rsidR="003030F3" w:rsidRPr="003030F3">
              <w:rPr>
                <w:rFonts w:eastAsia="Times New Roman" w:cs="Times New Roman"/>
                <w:color w:val="000000"/>
                <w:kern w:val="0"/>
                <w:sz w:val="20"/>
                <w:szCs w:val="20"/>
                <w:lang w:eastAsia="ru-RU" w:bidi="ar-SA"/>
              </w:rPr>
              <w:t>азание государственных (муниципальных) услуг (выполнение работ)</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000 0701 99 9 99 20290 611</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67,17</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67,17</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бюджетным учреждениям на иные цели</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000 0701 99 9 99 20290 612</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52,82</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52,82</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000 0702 01 2 01 20040 244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44,96</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44,96</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795"/>
        </w:trPr>
        <w:tc>
          <w:tcPr>
            <w:tcW w:w="2982" w:type="dxa"/>
            <w:tcBorders>
              <w:top w:val="nil"/>
              <w:left w:val="single" w:sz="4" w:space="0" w:color="000000"/>
              <w:bottom w:val="single" w:sz="4" w:space="0" w:color="auto"/>
              <w:right w:val="single" w:sz="8" w:space="0" w:color="000000"/>
            </w:tcBorders>
            <w:shd w:val="clear" w:color="auto" w:fill="auto"/>
            <w:vAlign w:val="bottom"/>
            <w:hideMark/>
          </w:tcPr>
          <w:p w:rsidR="003030F3" w:rsidRPr="003030F3" w:rsidRDefault="00E75539" w:rsidP="003030F3">
            <w:pPr>
              <w:widowControl/>
              <w:suppressAutoHyphens w:val="0"/>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 xml:space="preserve">Субсидии </w:t>
            </w:r>
            <w:r w:rsidR="003030F3" w:rsidRPr="003030F3">
              <w:rPr>
                <w:rFonts w:eastAsia="Times New Roman" w:cs="Times New Roman"/>
                <w:color w:val="000000"/>
                <w:kern w:val="0"/>
                <w:sz w:val="20"/>
                <w:szCs w:val="20"/>
                <w:lang w:eastAsia="ru-RU" w:bidi="ar-SA"/>
              </w:rPr>
              <w:t>бюджетным учреждениям на финансовое обеспечение государственного (муниципального) задания на</w:t>
            </w:r>
            <w:r>
              <w:rPr>
                <w:rFonts w:eastAsia="Times New Roman" w:cs="Times New Roman"/>
                <w:color w:val="000000"/>
                <w:kern w:val="0"/>
                <w:sz w:val="20"/>
                <w:szCs w:val="20"/>
                <w:lang w:eastAsia="ru-RU" w:bidi="ar-SA"/>
              </w:rPr>
              <w:t xml:space="preserve"> ок</w:t>
            </w:r>
            <w:r w:rsidR="003030F3" w:rsidRPr="003030F3">
              <w:rPr>
                <w:rFonts w:eastAsia="Times New Roman" w:cs="Times New Roman"/>
                <w:color w:val="000000"/>
                <w:kern w:val="0"/>
                <w:sz w:val="20"/>
                <w:szCs w:val="20"/>
                <w:lang w:eastAsia="ru-RU" w:bidi="ar-SA"/>
              </w:rPr>
              <w:t>азание государственных (муниципальных) услуг (выполнение работ)</w:t>
            </w:r>
          </w:p>
        </w:tc>
        <w:tc>
          <w:tcPr>
            <w:tcW w:w="2693"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000 0702 01 2 01 70010 611</w:t>
            </w:r>
          </w:p>
        </w:tc>
        <w:tc>
          <w:tcPr>
            <w:tcW w:w="1701"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82 504,26</w:t>
            </w:r>
          </w:p>
        </w:tc>
        <w:tc>
          <w:tcPr>
            <w:tcW w:w="1276"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72 490,11</w:t>
            </w:r>
          </w:p>
        </w:tc>
        <w:tc>
          <w:tcPr>
            <w:tcW w:w="1276" w:type="dxa"/>
            <w:tcBorders>
              <w:top w:val="single" w:sz="8" w:space="0" w:color="000000"/>
              <w:left w:val="nil"/>
              <w:bottom w:val="single" w:sz="4" w:space="0" w:color="auto"/>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87,86</w:t>
            </w:r>
          </w:p>
        </w:tc>
      </w:tr>
      <w:tr w:rsidR="003030F3" w:rsidRPr="003030F3" w:rsidTr="0045340C">
        <w:trPr>
          <w:trHeight w:val="315"/>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lastRenderedPageBreak/>
              <w:t>Субсидии бюджетным учреждениям на иные цели</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000 0702 01 2 01 70010 612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1 885,69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979,16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51,93</w:t>
            </w:r>
          </w:p>
        </w:tc>
      </w:tr>
      <w:tr w:rsidR="003030F3" w:rsidRPr="003030F3" w:rsidTr="0045340C">
        <w:trPr>
          <w:trHeight w:val="315"/>
        </w:trPr>
        <w:tc>
          <w:tcPr>
            <w:tcW w:w="2982"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бюджетным учреждениям на иные цели</w:t>
            </w:r>
          </w:p>
        </w:tc>
        <w:tc>
          <w:tcPr>
            <w:tcW w:w="2693"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000 0702 01 2 01 70080 611</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521,31</w:t>
            </w:r>
          </w:p>
        </w:tc>
        <w:tc>
          <w:tcPr>
            <w:tcW w:w="1276"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521,31</w:t>
            </w:r>
          </w:p>
        </w:tc>
        <w:tc>
          <w:tcPr>
            <w:tcW w:w="1276" w:type="dxa"/>
            <w:tcBorders>
              <w:top w:val="single" w:sz="4" w:space="0" w:color="auto"/>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бюджетным учреждениям на иные цели</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000 0702 01 2 01 93050 612</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5 878,00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5 878,00</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93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E75539" w:rsidP="003030F3">
            <w:pPr>
              <w:widowControl/>
              <w:suppressAutoHyphens w:val="0"/>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 xml:space="preserve">Субсидии </w:t>
            </w:r>
            <w:r w:rsidR="003030F3" w:rsidRPr="003030F3">
              <w:rPr>
                <w:rFonts w:eastAsia="Times New Roman" w:cs="Times New Roman"/>
                <w:color w:val="000000"/>
                <w:kern w:val="0"/>
                <w:sz w:val="20"/>
                <w:szCs w:val="20"/>
                <w:lang w:eastAsia="ru-RU" w:bidi="ar-SA"/>
              </w:rPr>
              <w:t>бюджетным учреждениям на финансовое обеспечение государственного (муниципального) задани</w:t>
            </w:r>
            <w:r>
              <w:rPr>
                <w:rFonts w:eastAsia="Times New Roman" w:cs="Times New Roman"/>
                <w:color w:val="000000"/>
                <w:kern w:val="0"/>
                <w:sz w:val="20"/>
                <w:szCs w:val="20"/>
                <w:lang w:eastAsia="ru-RU" w:bidi="ar-SA"/>
              </w:rPr>
              <w:t>я на ок</w:t>
            </w:r>
            <w:r w:rsidR="003030F3" w:rsidRPr="003030F3">
              <w:rPr>
                <w:rFonts w:eastAsia="Times New Roman" w:cs="Times New Roman"/>
                <w:color w:val="000000"/>
                <w:kern w:val="0"/>
                <w:sz w:val="20"/>
                <w:szCs w:val="20"/>
                <w:lang w:eastAsia="ru-RU" w:bidi="ar-SA"/>
              </w:rPr>
              <w:t>азание государственных (муниципальных) услуг (выполнение работ)</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000 0702 01 2 01 93060 611</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235 441,27</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235 441,27</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бюджетным учреждениям на иные цели</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000 0702 01 2 01 93060 612</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19 018,13</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19 018,13</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бюджетным учреждениям на иные цели</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000 0702 01 2 01 93140 611</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40,74</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40,74</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бюджетным учреждениям на иные цели</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000 0702 01 2 01 93140 612</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600,00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600,00</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бюджетным учреждениям на иные цели</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000 0702 01 2 01 93150 612</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1 950,76</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522,98</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26,81</w:t>
            </w:r>
          </w:p>
        </w:tc>
      </w:tr>
      <w:tr w:rsidR="003030F3" w:rsidRPr="003030F3" w:rsidTr="0045340C">
        <w:trPr>
          <w:trHeight w:val="315"/>
        </w:trPr>
        <w:tc>
          <w:tcPr>
            <w:tcW w:w="2982" w:type="dxa"/>
            <w:tcBorders>
              <w:top w:val="nil"/>
              <w:left w:val="single" w:sz="4" w:space="0" w:color="000000"/>
              <w:bottom w:val="single" w:sz="4" w:space="0" w:color="auto"/>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бюджетным учреждениям на иные цели</w:t>
            </w:r>
          </w:p>
        </w:tc>
        <w:tc>
          <w:tcPr>
            <w:tcW w:w="2693"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000 0702 01 2 02 70020 612</w:t>
            </w:r>
          </w:p>
        </w:tc>
        <w:tc>
          <w:tcPr>
            <w:tcW w:w="1701"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593,84</w:t>
            </w:r>
          </w:p>
        </w:tc>
        <w:tc>
          <w:tcPr>
            <w:tcW w:w="1276"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593,55</w:t>
            </w:r>
          </w:p>
        </w:tc>
        <w:tc>
          <w:tcPr>
            <w:tcW w:w="1276" w:type="dxa"/>
            <w:tcBorders>
              <w:top w:val="single" w:sz="8" w:space="0" w:color="000000"/>
              <w:left w:val="nil"/>
              <w:bottom w:val="single" w:sz="4" w:space="0" w:color="auto"/>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99,95</w:t>
            </w:r>
          </w:p>
        </w:tc>
      </w:tr>
      <w:tr w:rsidR="003030F3" w:rsidRPr="003030F3" w:rsidTr="0045340C">
        <w:trPr>
          <w:trHeight w:val="315"/>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бюджетным учреждениям на иные цели</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000 0702 01 2 02 92340 612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1 840,00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315"/>
        </w:trPr>
        <w:tc>
          <w:tcPr>
            <w:tcW w:w="2982"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бюджетным учреждениям на иные цели</w:t>
            </w:r>
          </w:p>
        </w:tc>
        <w:tc>
          <w:tcPr>
            <w:tcW w:w="2693"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0702 01 2 02 S2340 612</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460,00</w:t>
            </w:r>
          </w:p>
        </w:tc>
        <w:tc>
          <w:tcPr>
            <w:tcW w:w="1276"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single" w:sz="4" w:space="0" w:color="auto"/>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84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E75539" w:rsidP="003030F3">
            <w:pPr>
              <w:widowControl/>
              <w:suppressAutoHyphens w:val="0"/>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 xml:space="preserve">Субсидии </w:t>
            </w:r>
            <w:r w:rsidR="003030F3" w:rsidRPr="003030F3">
              <w:rPr>
                <w:rFonts w:eastAsia="Times New Roman" w:cs="Times New Roman"/>
                <w:color w:val="000000"/>
                <w:kern w:val="0"/>
                <w:sz w:val="20"/>
                <w:szCs w:val="20"/>
                <w:lang w:eastAsia="ru-RU" w:bidi="ar-SA"/>
              </w:rPr>
              <w:t>бюджетным учреждениям на финансовое обеспечение государственного</w:t>
            </w:r>
            <w:r>
              <w:rPr>
                <w:rFonts w:eastAsia="Times New Roman" w:cs="Times New Roman"/>
                <w:color w:val="000000"/>
                <w:kern w:val="0"/>
                <w:sz w:val="20"/>
                <w:szCs w:val="20"/>
                <w:lang w:eastAsia="ru-RU" w:bidi="ar-SA"/>
              </w:rPr>
              <w:t xml:space="preserve"> (муниципального) задания на ок</w:t>
            </w:r>
            <w:r w:rsidR="003030F3" w:rsidRPr="003030F3">
              <w:rPr>
                <w:rFonts w:eastAsia="Times New Roman" w:cs="Times New Roman"/>
                <w:color w:val="000000"/>
                <w:kern w:val="0"/>
                <w:sz w:val="20"/>
                <w:szCs w:val="20"/>
                <w:lang w:eastAsia="ru-RU" w:bidi="ar-SA"/>
              </w:rPr>
              <w:t>азание государственных (муниципальных) услуг (выполнение работ)</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000 0702 01 3 02 20070 611</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1 082,26</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1 082,26</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бюджетным учреждениям на иные цели</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000 0702 06 0 01 70050 612</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461,40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235,00</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50,93</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бюджетным учреждениям на иные цели</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000 0702 99 9 99 20290 611</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43,57</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43,57</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бюджетным учреждениям на иные цели</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000 0702 99 9 99 20290 612</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202,54</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202,54</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84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E75539" w:rsidP="003030F3">
            <w:pPr>
              <w:widowControl/>
              <w:suppressAutoHyphens w:val="0"/>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Субсидии</w:t>
            </w:r>
            <w:r w:rsidR="003030F3" w:rsidRPr="003030F3">
              <w:rPr>
                <w:rFonts w:eastAsia="Times New Roman" w:cs="Times New Roman"/>
                <w:color w:val="000000"/>
                <w:kern w:val="0"/>
                <w:sz w:val="20"/>
                <w:szCs w:val="20"/>
                <w:lang w:eastAsia="ru-RU" w:bidi="ar-SA"/>
              </w:rPr>
              <w:t xml:space="preserve"> бюджетным учреждениям на финансовое обеспечение государственного</w:t>
            </w:r>
            <w:r>
              <w:rPr>
                <w:rFonts w:eastAsia="Times New Roman" w:cs="Times New Roman"/>
                <w:color w:val="000000"/>
                <w:kern w:val="0"/>
                <w:sz w:val="20"/>
                <w:szCs w:val="20"/>
                <w:lang w:eastAsia="ru-RU" w:bidi="ar-SA"/>
              </w:rPr>
              <w:t xml:space="preserve"> (муниципального) задания на ок</w:t>
            </w:r>
            <w:r w:rsidR="003030F3" w:rsidRPr="003030F3">
              <w:rPr>
                <w:rFonts w:eastAsia="Times New Roman" w:cs="Times New Roman"/>
                <w:color w:val="000000"/>
                <w:kern w:val="0"/>
                <w:sz w:val="20"/>
                <w:szCs w:val="20"/>
                <w:lang w:eastAsia="ru-RU" w:bidi="ar-SA"/>
              </w:rPr>
              <w:t>азание государственных (муниципальных) услуг (выполнение работ)</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000 0703 01 3 01 70010 611</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28 594,16</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27 258,73</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95,33</w:t>
            </w:r>
          </w:p>
        </w:tc>
      </w:tr>
      <w:tr w:rsidR="003030F3" w:rsidRPr="003030F3" w:rsidTr="0045340C">
        <w:trPr>
          <w:trHeight w:val="795"/>
        </w:trPr>
        <w:tc>
          <w:tcPr>
            <w:tcW w:w="2982" w:type="dxa"/>
            <w:tcBorders>
              <w:top w:val="nil"/>
              <w:left w:val="single" w:sz="4" w:space="0" w:color="000000"/>
              <w:bottom w:val="single" w:sz="4" w:space="0" w:color="auto"/>
              <w:right w:val="single" w:sz="8" w:space="0" w:color="000000"/>
            </w:tcBorders>
            <w:shd w:val="clear" w:color="auto" w:fill="auto"/>
            <w:vAlign w:val="bottom"/>
            <w:hideMark/>
          </w:tcPr>
          <w:p w:rsidR="003030F3" w:rsidRPr="003030F3" w:rsidRDefault="00E75539" w:rsidP="003030F3">
            <w:pPr>
              <w:widowControl/>
              <w:suppressAutoHyphens w:val="0"/>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 xml:space="preserve">Субсидии </w:t>
            </w:r>
            <w:r w:rsidR="003030F3" w:rsidRPr="003030F3">
              <w:rPr>
                <w:rFonts w:eastAsia="Times New Roman" w:cs="Times New Roman"/>
                <w:color w:val="000000"/>
                <w:kern w:val="0"/>
                <w:sz w:val="20"/>
                <w:szCs w:val="20"/>
                <w:lang w:eastAsia="ru-RU" w:bidi="ar-SA"/>
              </w:rPr>
              <w:t>бюджетным учреждениям на финансовое обеспечение государственного</w:t>
            </w:r>
            <w:r>
              <w:rPr>
                <w:rFonts w:eastAsia="Times New Roman" w:cs="Times New Roman"/>
                <w:color w:val="000000"/>
                <w:kern w:val="0"/>
                <w:sz w:val="20"/>
                <w:szCs w:val="20"/>
                <w:lang w:eastAsia="ru-RU" w:bidi="ar-SA"/>
              </w:rPr>
              <w:t xml:space="preserve"> (муниципального) задания на ок</w:t>
            </w:r>
            <w:r w:rsidR="003030F3" w:rsidRPr="003030F3">
              <w:rPr>
                <w:rFonts w:eastAsia="Times New Roman" w:cs="Times New Roman"/>
                <w:color w:val="000000"/>
                <w:kern w:val="0"/>
                <w:sz w:val="20"/>
                <w:szCs w:val="20"/>
                <w:lang w:eastAsia="ru-RU" w:bidi="ar-SA"/>
              </w:rPr>
              <w:t>азание государственных (муниципальных) услуг (выполнение работ)</w:t>
            </w:r>
          </w:p>
        </w:tc>
        <w:tc>
          <w:tcPr>
            <w:tcW w:w="2693"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000 0703 01 3 01 70010 612</w:t>
            </w:r>
          </w:p>
        </w:tc>
        <w:tc>
          <w:tcPr>
            <w:tcW w:w="1701"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198,15</w:t>
            </w:r>
          </w:p>
        </w:tc>
        <w:tc>
          <w:tcPr>
            <w:tcW w:w="1276"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149,00</w:t>
            </w:r>
          </w:p>
        </w:tc>
        <w:tc>
          <w:tcPr>
            <w:tcW w:w="1276" w:type="dxa"/>
            <w:tcBorders>
              <w:top w:val="single" w:sz="8" w:space="0" w:color="000000"/>
              <w:left w:val="nil"/>
              <w:bottom w:val="single" w:sz="4" w:space="0" w:color="auto"/>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75,20</w:t>
            </w:r>
          </w:p>
        </w:tc>
      </w:tr>
      <w:tr w:rsidR="003030F3" w:rsidRPr="003030F3" w:rsidTr="0045340C">
        <w:trPr>
          <w:trHeight w:val="556"/>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E75539" w:rsidP="003030F3">
            <w:pPr>
              <w:widowControl/>
              <w:suppressAutoHyphens w:val="0"/>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Субсидии</w:t>
            </w:r>
            <w:r w:rsidR="003030F3" w:rsidRPr="003030F3">
              <w:rPr>
                <w:rFonts w:eastAsia="Times New Roman" w:cs="Times New Roman"/>
                <w:color w:val="000000"/>
                <w:kern w:val="0"/>
                <w:sz w:val="20"/>
                <w:szCs w:val="20"/>
                <w:lang w:eastAsia="ru-RU" w:bidi="ar-SA"/>
              </w:rPr>
              <w:t xml:space="preserve"> бюджетным учреждениям на финансовое обеспечение государственного</w:t>
            </w:r>
            <w:r>
              <w:rPr>
                <w:rFonts w:eastAsia="Times New Roman" w:cs="Times New Roman"/>
                <w:color w:val="000000"/>
                <w:kern w:val="0"/>
                <w:sz w:val="20"/>
                <w:szCs w:val="20"/>
                <w:lang w:eastAsia="ru-RU" w:bidi="ar-SA"/>
              </w:rPr>
              <w:t xml:space="preserve"> (муниципального) задания на ок</w:t>
            </w:r>
            <w:r w:rsidR="003030F3" w:rsidRPr="003030F3">
              <w:rPr>
                <w:rFonts w:eastAsia="Times New Roman" w:cs="Times New Roman"/>
                <w:color w:val="000000"/>
                <w:kern w:val="0"/>
                <w:sz w:val="20"/>
                <w:szCs w:val="20"/>
                <w:lang w:eastAsia="ru-RU" w:bidi="ar-SA"/>
              </w:rPr>
              <w:t xml:space="preserve">азание государственных </w:t>
            </w:r>
            <w:r w:rsidR="003030F3" w:rsidRPr="003030F3">
              <w:rPr>
                <w:rFonts w:eastAsia="Times New Roman" w:cs="Times New Roman"/>
                <w:color w:val="000000"/>
                <w:kern w:val="0"/>
                <w:sz w:val="20"/>
                <w:szCs w:val="20"/>
                <w:lang w:eastAsia="ru-RU" w:bidi="ar-SA"/>
              </w:rPr>
              <w:lastRenderedPageBreak/>
              <w:t>(муниципальных) услуг (выполнение работ)</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lastRenderedPageBreak/>
              <w:t>000 0703 03 0 02 70010 611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20 670,03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20 187,64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97,67</w:t>
            </w:r>
          </w:p>
        </w:tc>
      </w:tr>
      <w:tr w:rsidR="003030F3" w:rsidRPr="003030F3" w:rsidTr="0045340C">
        <w:trPr>
          <w:trHeight w:val="315"/>
        </w:trPr>
        <w:tc>
          <w:tcPr>
            <w:tcW w:w="2982"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lastRenderedPageBreak/>
              <w:t>Субсидии бюджетным учреждениям на иные цели</w:t>
            </w:r>
          </w:p>
        </w:tc>
        <w:tc>
          <w:tcPr>
            <w:tcW w:w="2693"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000 0703 03 0 02 70010 612</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39,21</w:t>
            </w:r>
          </w:p>
        </w:tc>
        <w:tc>
          <w:tcPr>
            <w:tcW w:w="1276"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39,21</w:t>
            </w:r>
          </w:p>
        </w:tc>
        <w:tc>
          <w:tcPr>
            <w:tcW w:w="1276" w:type="dxa"/>
            <w:tcBorders>
              <w:top w:val="single" w:sz="4" w:space="0" w:color="auto"/>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бюджетным учреждениям на иные цели</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000 0703 03 0 02 92480 612</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292,26</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292,26</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бюджетным учреждениям на иные цели</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0703 03 0 02 S2480 612</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73,07</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73,07</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бюджетным учреждениям на иные цели</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000 0703 06 0 01 70050 612</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80,00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54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Иные выплаты персоналу учреждений, за исключением фонда оплаты труда</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000 0705 01 4 02 20100 112</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285,00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285,00</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870"/>
        </w:trPr>
        <w:tc>
          <w:tcPr>
            <w:tcW w:w="2982" w:type="dxa"/>
            <w:tcBorders>
              <w:top w:val="nil"/>
              <w:left w:val="single" w:sz="4" w:space="0" w:color="000000"/>
              <w:bottom w:val="single" w:sz="4" w:space="0" w:color="auto"/>
              <w:right w:val="single" w:sz="8" w:space="0" w:color="000000"/>
            </w:tcBorders>
            <w:shd w:val="clear" w:color="auto" w:fill="auto"/>
            <w:vAlign w:val="bottom"/>
            <w:hideMark/>
          </w:tcPr>
          <w:p w:rsidR="003030F3" w:rsidRPr="003030F3" w:rsidRDefault="00E75539" w:rsidP="003030F3">
            <w:pPr>
              <w:widowControl/>
              <w:suppressAutoHyphens w:val="0"/>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 xml:space="preserve">Субсидии </w:t>
            </w:r>
            <w:r w:rsidR="003030F3" w:rsidRPr="003030F3">
              <w:rPr>
                <w:rFonts w:eastAsia="Times New Roman" w:cs="Times New Roman"/>
                <w:color w:val="000000"/>
                <w:kern w:val="0"/>
                <w:sz w:val="20"/>
                <w:szCs w:val="20"/>
                <w:lang w:eastAsia="ru-RU" w:bidi="ar-SA"/>
              </w:rPr>
              <w:t>бюджетным учреждениям на финансовое обеспечение государственного</w:t>
            </w:r>
            <w:r>
              <w:rPr>
                <w:rFonts w:eastAsia="Times New Roman" w:cs="Times New Roman"/>
                <w:color w:val="000000"/>
                <w:kern w:val="0"/>
                <w:sz w:val="20"/>
                <w:szCs w:val="20"/>
                <w:lang w:eastAsia="ru-RU" w:bidi="ar-SA"/>
              </w:rPr>
              <w:t xml:space="preserve"> (муниципального) задания на ок</w:t>
            </w:r>
            <w:r w:rsidR="003030F3" w:rsidRPr="003030F3">
              <w:rPr>
                <w:rFonts w:eastAsia="Times New Roman" w:cs="Times New Roman"/>
                <w:color w:val="000000"/>
                <w:kern w:val="0"/>
                <w:sz w:val="20"/>
                <w:szCs w:val="20"/>
                <w:lang w:eastAsia="ru-RU" w:bidi="ar-SA"/>
              </w:rPr>
              <w:t>азание государственных (муниципальных) услуг (выполнение работ)</w:t>
            </w:r>
          </w:p>
        </w:tc>
        <w:tc>
          <w:tcPr>
            <w:tcW w:w="2693"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000 0707 01 3 02 20060 611</w:t>
            </w:r>
          </w:p>
        </w:tc>
        <w:tc>
          <w:tcPr>
            <w:tcW w:w="1701"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319,15</w:t>
            </w:r>
          </w:p>
        </w:tc>
        <w:tc>
          <w:tcPr>
            <w:tcW w:w="1276"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319,15</w:t>
            </w:r>
          </w:p>
        </w:tc>
        <w:tc>
          <w:tcPr>
            <w:tcW w:w="1276" w:type="dxa"/>
            <w:tcBorders>
              <w:top w:val="single" w:sz="8" w:space="0" w:color="000000"/>
              <w:left w:val="nil"/>
              <w:bottom w:val="single" w:sz="4" w:space="0" w:color="auto"/>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840"/>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E75539" w:rsidP="003030F3">
            <w:pPr>
              <w:widowControl/>
              <w:suppressAutoHyphens w:val="0"/>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 xml:space="preserve">Субсидии </w:t>
            </w:r>
            <w:r w:rsidR="003030F3" w:rsidRPr="003030F3">
              <w:rPr>
                <w:rFonts w:eastAsia="Times New Roman" w:cs="Times New Roman"/>
                <w:color w:val="000000"/>
                <w:kern w:val="0"/>
                <w:sz w:val="20"/>
                <w:szCs w:val="20"/>
                <w:lang w:eastAsia="ru-RU" w:bidi="ar-SA"/>
              </w:rPr>
              <w:t>бюджетным учреждениям на финансовое обеспечение государственного</w:t>
            </w:r>
            <w:r>
              <w:rPr>
                <w:rFonts w:eastAsia="Times New Roman" w:cs="Times New Roman"/>
                <w:color w:val="000000"/>
                <w:kern w:val="0"/>
                <w:sz w:val="20"/>
                <w:szCs w:val="20"/>
                <w:lang w:eastAsia="ru-RU" w:bidi="ar-SA"/>
              </w:rPr>
              <w:t xml:space="preserve"> (муниципального) задания на ок</w:t>
            </w:r>
            <w:r w:rsidR="003030F3" w:rsidRPr="003030F3">
              <w:rPr>
                <w:rFonts w:eastAsia="Times New Roman" w:cs="Times New Roman"/>
                <w:color w:val="000000"/>
                <w:kern w:val="0"/>
                <w:sz w:val="20"/>
                <w:szCs w:val="20"/>
                <w:lang w:eastAsia="ru-RU" w:bidi="ar-SA"/>
              </w:rPr>
              <w:t>азание государственных (муниципальных) услуг (выполнение работ)</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000 0707 01 3 02 20080 611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540"/>
        </w:trPr>
        <w:tc>
          <w:tcPr>
            <w:tcW w:w="2982"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Пособия, компенсации и иные социальные выплаты гражданам, кроме публичных нормативных обязательств</w:t>
            </w:r>
          </w:p>
        </w:tc>
        <w:tc>
          <w:tcPr>
            <w:tcW w:w="2693"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000 0707 01 3 02 93080 321</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462,64</w:t>
            </w:r>
          </w:p>
        </w:tc>
        <w:tc>
          <w:tcPr>
            <w:tcW w:w="1276"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462,64</w:t>
            </w:r>
          </w:p>
        </w:tc>
        <w:tc>
          <w:tcPr>
            <w:tcW w:w="1276" w:type="dxa"/>
            <w:tcBorders>
              <w:top w:val="single" w:sz="4" w:space="0" w:color="auto"/>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84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E75539" w:rsidP="00E75539">
            <w:pPr>
              <w:widowControl/>
              <w:suppressAutoHyphens w:val="0"/>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 xml:space="preserve">Субсидии </w:t>
            </w:r>
            <w:r w:rsidR="003030F3" w:rsidRPr="003030F3">
              <w:rPr>
                <w:rFonts w:eastAsia="Times New Roman" w:cs="Times New Roman"/>
                <w:color w:val="000000"/>
                <w:kern w:val="0"/>
                <w:sz w:val="20"/>
                <w:szCs w:val="20"/>
                <w:lang w:eastAsia="ru-RU" w:bidi="ar-SA"/>
              </w:rPr>
              <w:t>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000 0707 01 3 02 93080 611</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6 143,36</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6 143,36</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000 0707 20 0 01 20030 244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50,00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50,00</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85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E75539" w:rsidP="00E75539">
            <w:pPr>
              <w:widowControl/>
              <w:suppressAutoHyphens w:val="0"/>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 xml:space="preserve">Субсидии </w:t>
            </w:r>
            <w:r w:rsidR="003030F3" w:rsidRPr="003030F3">
              <w:rPr>
                <w:rFonts w:eastAsia="Times New Roman" w:cs="Times New Roman"/>
                <w:color w:val="000000"/>
                <w:kern w:val="0"/>
                <w:sz w:val="20"/>
                <w:szCs w:val="20"/>
                <w:lang w:eastAsia="ru-RU" w:bidi="ar-SA"/>
              </w:rPr>
              <w:t>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000 0709 01 3 01 20030 611</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197,00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197,00</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7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Фонд оплаты труда государственных (муниципальных) органов</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000 0709 01 4 01 10030 121</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3 356,15</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3 356,15</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600"/>
        </w:trPr>
        <w:tc>
          <w:tcPr>
            <w:tcW w:w="2982" w:type="dxa"/>
            <w:tcBorders>
              <w:top w:val="nil"/>
              <w:left w:val="single" w:sz="4" w:space="0" w:color="000000"/>
              <w:bottom w:val="single" w:sz="4" w:space="0" w:color="auto"/>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Иные выплаты персоналу государственных (муниципальных) органов, за исключением фонда оплаты труда</w:t>
            </w:r>
          </w:p>
        </w:tc>
        <w:tc>
          <w:tcPr>
            <w:tcW w:w="2693"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000 0709 01 4 01 10030 122</w:t>
            </w:r>
          </w:p>
        </w:tc>
        <w:tc>
          <w:tcPr>
            <w:tcW w:w="1701"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33,65</w:t>
            </w:r>
          </w:p>
        </w:tc>
        <w:tc>
          <w:tcPr>
            <w:tcW w:w="1276"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12,30</w:t>
            </w:r>
          </w:p>
        </w:tc>
        <w:tc>
          <w:tcPr>
            <w:tcW w:w="1276" w:type="dxa"/>
            <w:tcBorders>
              <w:top w:val="single" w:sz="8" w:space="0" w:color="000000"/>
              <w:left w:val="nil"/>
              <w:bottom w:val="single" w:sz="4" w:space="0" w:color="auto"/>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36,55</w:t>
            </w:r>
          </w:p>
        </w:tc>
      </w:tr>
      <w:tr w:rsidR="003030F3" w:rsidRPr="003030F3" w:rsidTr="0045340C">
        <w:trPr>
          <w:trHeight w:val="556"/>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Взносы по обязательному социальному страхованию на выплаты денежного содержания и иные выплаты </w:t>
            </w:r>
            <w:r w:rsidRPr="003030F3">
              <w:rPr>
                <w:rFonts w:eastAsia="Times New Roman" w:cs="Times New Roman"/>
                <w:color w:val="000000"/>
                <w:kern w:val="0"/>
                <w:sz w:val="20"/>
                <w:szCs w:val="20"/>
                <w:lang w:eastAsia="ru-RU" w:bidi="ar-SA"/>
              </w:rPr>
              <w:lastRenderedPageBreak/>
              <w:t>работникам государственных (муниципальных) органов</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lastRenderedPageBreak/>
              <w:t>000 0709 01 4 01 10030 129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1 112,39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1 004,61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90,31</w:t>
            </w:r>
          </w:p>
        </w:tc>
      </w:tr>
      <w:tr w:rsidR="003030F3" w:rsidRPr="003030F3" w:rsidTr="0045340C">
        <w:trPr>
          <w:trHeight w:val="315"/>
        </w:trPr>
        <w:tc>
          <w:tcPr>
            <w:tcW w:w="2982"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lastRenderedPageBreak/>
              <w:t>Прочая закупка товаров, работ и услуг</w:t>
            </w:r>
          </w:p>
        </w:tc>
        <w:tc>
          <w:tcPr>
            <w:tcW w:w="2693"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000 0709 01 4 01 10030 244</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88,09</w:t>
            </w:r>
          </w:p>
        </w:tc>
        <w:tc>
          <w:tcPr>
            <w:tcW w:w="1276"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88,09</w:t>
            </w:r>
          </w:p>
        </w:tc>
        <w:tc>
          <w:tcPr>
            <w:tcW w:w="1276" w:type="dxa"/>
            <w:tcBorders>
              <w:top w:val="single" w:sz="4" w:space="0" w:color="auto"/>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Уплата иных платежей</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000 0709 01 4 01 10030 853</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0,13</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0,13</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Фонд оплаты труда учреждений</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000 0709 01 4 01 70010 111</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8 040,17</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8 040,17</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54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Иные выплаты персоналу учреждений, за исключением фонда оплаты труда</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000 0709 01 4 01 70010 112</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51,00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48,44</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94,99</w:t>
            </w:r>
          </w:p>
        </w:tc>
      </w:tr>
      <w:tr w:rsidR="003030F3" w:rsidRPr="003030F3" w:rsidTr="0045340C">
        <w:trPr>
          <w:trHeight w:val="55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Взносы по обязательному социальному страхованию на выплаты по оплате труда работников и иные выплаты работникам учреждений</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000 0709 01 4 01 70010 119</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2 415,95</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2 415,95</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000 0709 01 4 01 70010 244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887,58</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887,49</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99,99</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Уплата прочих налогов, сборов</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000 0709 01 4 01 70010 852</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2,46</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2,46</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E75539" w:rsidP="003030F3">
            <w:pPr>
              <w:widowControl/>
              <w:suppressAutoHyphens w:val="0"/>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У</w:t>
            </w:r>
            <w:r w:rsidR="003030F3" w:rsidRPr="003030F3">
              <w:rPr>
                <w:rFonts w:eastAsia="Times New Roman" w:cs="Times New Roman"/>
                <w:color w:val="000000"/>
                <w:kern w:val="0"/>
                <w:sz w:val="20"/>
                <w:szCs w:val="20"/>
                <w:lang w:eastAsia="ru-RU" w:bidi="ar-SA"/>
              </w:rPr>
              <w:t>плата иных платежей</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000 0709 01 4 01 70010 853</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0,56</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0,56</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000 0709 01 4 02 21100 244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19,50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19,50</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auto"/>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Премии и гранты</w:t>
            </w:r>
          </w:p>
        </w:tc>
        <w:tc>
          <w:tcPr>
            <w:tcW w:w="2693"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000 0709 01 4 02 21100 350</w:t>
            </w:r>
          </w:p>
        </w:tc>
        <w:tc>
          <w:tcPr>
            <w:tcW w:w="1701"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80,50</w:t>
            </w:r>
          </w:p>
        </w:tc>
        <w:tc>
          <w:tcPr>
            <w:tcW w:w="1276"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80,50</w:t>
            </w:r>
          </w:p>
        </w:tc>
        <w:tc>
          <w:tcPr>
            <w:tcW w:w="1276" w:type="dxa"/>
            <w:tcBorders>
              <w:top w:val="single" w:sz="8" w:space="0" w:color="000000"/>
              <w:left w:val="nil"/>
              <w:bottom w:val="single" w:sz="4" w:space="0" w:color="auto"/>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Премии и гранты</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000 0709 01 4 03 20090 350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55,00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55,00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бюджетным учреждениям на иные цели</w:t>
            </w:r>
          </w:p>
        </w:tc>
        <w:tc>
          <w:tcPr>
            <w:tcW w:w="2693"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000 0709 17 0 01 20160 612</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85,00</w:t>
            </w:r>
          </w:p>
        </w:tc>
        <w:tc>
          <w:tcPr>
            <w:tcW w:w="1276"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85,00</w:t>
            </w:r>
          </w:p>
        </w:tc>
        <w:tc>
          <w:tcPr>
            <w:tcW w:w="1276" w:type="dxa"/>
            <w:tcBorders>
              <w:top w:val="single" w:sz="4" w:space="0" w:color="auto"/>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бюджетным учреждениям на иные цели</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000 0709 19 0 01 20230 612</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54,00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54,00</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Иные межбюджетные трансферты</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000 0801 03 0 01 40030 540</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5 484,50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5 484,50</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85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E75539" w:rsidP="003030F3">
            <w:pPr>
              <w:widowControl/>
              <w:suppressAutoHyphens w:val="0"/>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 xml:space="preserve">Субсидии </w:t>
            </w:r>
            <w:r w:rsidR="003030F3" w:rsidRPr="003030F3">
              <w:rPr>
                <w:rFonts w:eastAsia="Times New Roman" w:cs="Times New Roman"/>
                <w:color w:val="000000"/>
                <w:kern w:val="0"/>
                <w:sz w:val="20"/>
                <w:szCs w:val="20"/>
                <w:lang w:eastAsia="ru-RU" w:bidi="ar-SA"/>
              </w:rPr>
              <w:t>бюджетным учреждениям на финансовое обеспечение государственного (муниципально</w:t>
            </w:r>
            <w:r>
              <w:rPr>
                <w:rFonts w:eastAsia="Times New Roman" w:cs="Times New Roman"/>
                <w:color w:val="000000"/>
                <w:kern w:val="0"/>
                <w:sz w:val="20"/>
                <w:szCs w:val="20"/>
                <w:lang w:eastAsia="ru-RU" w:bidi="ar-SA"/>
              </w:rPr>
              <w:t>го) задания на ок</w:t>
            </w:r>
            <w:r w:rsidR="003030F3" w:rsidRPr="003030F3">
              <w:rPr>
                <w:rFonts w:eastAsia="Times New Roman" w:cs="Times New Roman"/>
                <w:color w:val="000000"/>
                <w:kern w:val="0"/>
                <w:sz w:val="20"/>
                <w:szCs w:val="20"/>
                <w:lang w:eastAsia="ru-RU" w:bidi="ar-SA"/>
              </w:rPr>
              <w:t>азание государственных (муниципальных) услуг (выполнение работ)</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000 0801 03 0 01 70010 611</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12 364,92</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11 841,62</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95,77</w:t>
            </w:r>
          </w:p>
        </w:tc>
      </w:tr>
      <w:tr w:rsidR="003030F3" w:rsidRPr="003030F3" w:rsidTr="0045340C">
        <w:trPr>
          <w:trHeight w:val="88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E75539" w:rsidP="00E75539">
            <w:pPr>
              <w:widowControl/>
              <w:suppressAutoHyphens w:val="0"/>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 xml:space="preserve">Субсидии </w:t>
            </w:r>
            <w:r w:rsidR="003030F3" w:rsidRPr="003030F3">
              <w:rPr>
                <w:rFonts w:eastAsia="Times New Roman" w:cs="Times New Roman"/>
                <w:color w:val="000000"/>
                <w:kern w:val="0"/>
                <w:sz w:val="20"/>
                <w:szCs w:val="20"/>
                <w:lang w:eastAsia="ru-RU" w:bidi="ar-SA"/>
              </w:rPr>
              <w:t>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000 0801 03 0 01 71010 611</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14 439,65</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14 097,76</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97,63</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бюджетным учреждениям на иные цели</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000 0801 03 0 01 71010 612</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101,34</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101,34</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Премии и гранты</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0801 03 0 01 L5192 350</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Премии и гранты</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0801 03 0 01 L5193 612</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200,00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200,00</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бюджетным учреждениям на иные цели</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000 0801 03 0 04 20170 612</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322,73</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322,73</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бюджетным учреждениям на иные цели</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000 0801 03 0 04 20180 612</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125,00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125,00</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Субсидии бюджетным учреждениям </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000 0801 03 0 04 20190 612</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2 610,51</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2 610,51</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Субсидии бюджетным учреждениям </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000 0801 06 0 01 70050 612</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23,00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23,00</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auto"/>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бюджетным учреждениям на иные цели</w:t>
            </w:r>
          </w:p>
        </w:tc>
        <w:tc>
          <w:tcPr>
            <w:tcW w:w="2693"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000 0801 17 0 01 20160 612</w:t>
            </w:r>
          </w:p>
        </w:tc>
        <w:tc>
          <w:tcPr>
            <w:tcW w:w="1701"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30,00</w:t>
            </w:r>
          </w:p>
        </w:tc>
        <w:tc>
          <w:tcPr>
            <w:tcW w:w="1276"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30,00</w:t>
            </w:r>
          </w:p>
        </w:tc>
        <w:tc>
          <w:tcPr>
            <w:tcW w:w="1276" w:type="dxa"/>
            <w:tcBorders>
              <w:top w:val="single" w:sz="8" w:space="0" w:color="000000"/>
              <w:left w:val="nil"/>
              <w:bottom w:val="single" w:sz="4" w:space="0" w:color="auto"/>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lastRenderedPageBreak/>
              <w:t>Субсидии бюджетным учреждениям на иные цели</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000 0801 22 0 01 20150 612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78,74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78,74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бюджетным учреждениям на иные цели</w:t>
            </w:r>
          </w:p>
        </w:tc>
        <w:tc>
          <w:tcPr>
            <w:tcW w:w="2693"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0801 22 0 01 L0270 612</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729,88</w:t>
            </w:r>
          </w:p>
        </w:tc>
        <w:tc>
          <w:tcPr>
            <w:tcW w:w="1276"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729,88</w:t>
            </w:r>
          </w:p>
        </w:tc>
        <w:tc>
          <w:tcPr>
            <w:tcW w:w="1276" w:type="dxa"/>
            <w:tcBorders>
              <w:top w:val="single" w:sz="4" w:space="0" w:color="auto"/>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000 1001 99 9 99 80010 244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0,10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Иные пенсии, социальные доплаты к пенсиям</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000 1001 99 9 99 80010 312</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2 081,38</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2 081,38</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гражданам на приобретение жилья</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000 1003 02 0 01 80020 322</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168,23</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168,23</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гражданам на приобретение жилья</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000 1003 02 0 01 80030 322</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247,31</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247,31</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гражданам на приобретение жилья</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1003 21 0 01 L4970 322</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1 859,55</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1 859,55</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000 1004 01 1 01 93090 244</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70,51</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56,74</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80,47</w:t>
            </w:r>
          </w:p>
        </w:tc>
      </w:tr>
      <w:tr w:rsidR="003030F3" w:rsidRPr="003030F3" w:rsidTr="0045340C">
        <w:trPr>
          <w:trHeight w:val="315"/>
        </w:trPr>
        <w:tc>
          <w:tcPr>
            <w:tcW w:w="2982" w:type="dxa"/>
            <w:tcBorders>
              <w:top w:val="nil"/>
              <w:left w:val="single" w:sz="4" w:space="0" w:color="000000"/>
              <w:bottom w:val="single" w:sz="4" w:space="0" w:color="auto"/>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Пособия, компенсации, меры социальной поддержки</w:t>
            </w:r>
          </w:p>
        </w:tc>
        <w:tc>
          <w:tcPr>
            <w:tcW w:w="2693"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000 1004 01 1 01 93090 313</w:t>
            </w:r>
          </w:p>
        </w:tc>
        <w:tc>
          <w:tcPr>
            <w:tcW w:w="1701"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7 050,50</w:t>
            </w:r>
          </w:p>
        </w:tc>
        <w:tc>
          <w:tcPr>
            <w:tcW w:w="1276" w:type="dxa"/>
            <w:tcBorders>
              <w:top w:val="nil"/>
              <w:left w:val="nil"/>
              <w:bottom w:val="single" w:sz="4" w:space="0" w:color="auto"/>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5 626,67</w:t>
            </w:r>
          </w:p>
        </w:tc>
        <w:tc>
          <w:tcPr>
            <w:tcW w:w="1276" w:type="dxa"/>
            <w:tcBorders>
              <w:top w:val="single" w:sz="8" w:space="0" w:color="000000"/>
              <w:left w:val="nil"/>
              <w:bottom w:val="single" w:sz="4" w:space="0" w:color="auto"/>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79,81</w:t>
            </w:r>
          </w:p>
        </w:tc>
      </w:tr>
      <w:tr w:rsidR="003030F3" w:rsidRPr="003030F3" w:rsidTr="0045340C">
        <w:trPr>
          <w:trHeight w:val="795"/>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Иные выплаты, за исключением фонда оплаты труда учреждений, лицам, привлекаемым согласно законодательству для выполнения отдельных полномочий</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000 1102 04 0 01 20200 113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713,00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713,00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Прочая закупка товаров, работ и услуг</w:t>
            </w:r>
          </w:p>
        </w:tc>
        <w:tc>
          <w:tcPr>
            <w:tcW w:w="2693"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000 1102 04 0 01 20200 244</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150,00</w:t>
            </w:r>
          </w:p>
        </w:tc>
        <w:tc>
          <w:tcPr>
            <w:tcW w:w="1276" w:type="dxa"/>
            <w:tcBorders>
              <w:top w:val="single" w:sz="4" w:space="0" w:color="auto"/>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150,00</w:t>
            </w:r>
          </w:p>
        </w:tc>
        <w:tc>
          <w:tcPr>
            <w:tcW w:w="1276" w:type="dxa"/>
            <w:tcBorders>
              <w:top w:val="single" w:sz="4" w:space="0" w:color="auto"/>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Уплата иных платежей</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000 1102 04 0 01 20200 853</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67,00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67,00</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84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000 1202 18 0 02 60020 811</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1 200,00</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1 200,00</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Дотации на выравнивание бюджетной обеспеченности</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000 1401 14 0 02 40010 511</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1 374,17</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1 374,17</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Дотации на выравнивание бюджетной обеспеченности</w:t>
            </w:r>
          </w:p>
        </w:tc>
        <w:tc>
          <w:tcPr>
            <w:tcW w:w="2693"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000 1401 14 0 02 93110 511</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19 466,63</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19 466,63</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100,00</w:t>
            </w:r>
          </w:p>
        </w:tc>
      </w:tr>
      <w:tr w:rsidR="003030F3" w:rsidRPr="003030F3" w:rsidTr="0045340C">
        <w:trPr>
          <w:trHeight w:val="315"/>
        </w:trPr>
        <w:tc>
          <w:tcPr>
            <w:tcW w:w="2982" w:type="dxa"/>
            <w:tcBorders>
              <w:top w:val="single" w:sz="4" w:space="0" w:color="000000"/>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Результат исполнения бюджета (дефицит / профицит)</w:t>
            </w:r>
          </w:p>
        </w:tc>
        <w:tc>
          <w:tcPr>
            <w:tcW w:w="2693" w:type="dxa"/>
            <w:tcBorders>
              <w:top w:val="single" w:sz="8" w:space="0" w:color="000000"/>
              <w:left w:val="nil"/>
              <w:bottom w:val="single" w:sz="8"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x</w:t>
            </w:r>
          </w:p>
        </w:tc>
        <w:tc>
          <w:tcPr>
            <w:tcW w:w="1701"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-8 658,19</w:t>
            </w:r>
          </w:p>
        </w:tc>
        <w:tc>
          <w:tcPr>
            <w:tcW w:w="1276" w:type="dxa"/>
            <w:tcBorders>
              <w:top w:val="nil"/>
              <w:left w:val="nil"/>
              <w:bottom w:val="single" w:sz="4" w:space="0" w:color="000000"/>
              <w:right w:val="single" w:sz="4" w:space="0" w:color="000000"/>
            </w:tcBorders>
            <w:shd w:val="clear" w:color="auto" w:fill="auto"/>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1 452,50</w:t>
            </w:r>
          </w:p>
        </w:tc>
        <w:tc>
          <w:tcPr>
            <w:tcW w:w="1276" w:type="dxa"/>
            <w:tcBorders>
              <w:top w:val="single" w:sz="8" w:space="0" w:color="000000"/>
              <w:left w:val="nil"/>
              <w:bottom w:val="single" w:sz="8"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x</w:t>
            </w:r>
          </w:p>
        </w:tc>
      </w:tr>
      <w:tr w:rsidR="003030F3" w:rsidRPr="003030F3" w:rsidTr="0045340C">
        <w:trPr>
          <w:trHeight w:val="315"/>
        </w:trPr>
        <w:tc>
          <w:tcPr>
            <w:tcW w:w="9928" w:type="dxa"/>
            <w:gridSpan w:val="5"/>
            <w:tcBorders>
              <w:top w:val="nil"/>
              <w:left w:val="nil"/>
              <w:bottom w:val="nil"/>
              <w:right w:val="nil"/>
            </w:tcBorders>
            <w:shd w:val="clear" w:color="auto" w:fill="auto"/>
            <w:noWrap/>
            <w:vAlign w:val="bottom"/>
            <w:hideMark/>
          </w:tcPr>
          <w:p w:rsidR="001B4877" w:rsidRDefault="003030F3" w:rsidP="003030F3">
            <w:pPr>
              <w:widowControl/>
              <w:suppressAutoHyphens w:val="0"/>
              <w:jc w:val="center"/>
              <w:rPr>
                <w:rFonts w:eastAsia="Times New Roman" w:cs="Times New Roman"/>
                <w:b/>
                <w:bCs/>
                <w:color w:val="000000"/>
                <w:kern w:val="0"/>
                <w:lang w:eastAsia="ru-RU" w:bidi="ar-SA"/>
              </w:rPr>
            </w:pPr>
            <w:r w:rsidRPr="003030F3">
              <w:rPr>
                <w:rFonts w:eastAsia="Times New Roman" w:cs="Times New Roman"/>
                <w:b/>
                <w:bCs/>
                <w:color w:val="000000"/>
                <w:kern w:val="0"/>
                <w:lang w:eastAsia="ru-RU" w:bidi="ar-SA"/>
              </w:rPr>
              <w:t xml:space="preserve">                                </w:t>
            </w:r>
          </w:p>
          <w:p w:rsidR="001B4877" w:rsidRDefault="001B4877" w:rsidP="003030F3">
            <w:pPr>
              <w:widowControl/>
              <w:suppressAutoHyphens w:val="0"/>
              <w:jc w:val="center"/>
              <w:rPr>
                <w:rFonts w:eastAsia="Times New Roman" w:cs="Times New Roman"/>
                <w:b/>
                <w:bCs/>
                <w:color w:val="000000"/>
                <w:kern w:val="0"/>
                <w:lang w:eastAsia="ru-RU" w:bidi="ar-SA"/>
              </w:rPr>
            </w:pPr>
          </w:p>
          <w:p w:rsidR="001B4877" w:rsidRDefault="001B4877" w:rsidP="003030F3">
            <w:pPr>
              <w:widowControl/>
              <w:suppressAutoHyphens w:val="0"/>
              <w:jc w:val="center"/>
              <w:rPr>
                <w:rFonts w:eastAsia="Times New Roman" w:cs="Times New Roman"/>
                <w:b/>
                <w:bCs/>
                <w:color w:val="000000"/>
                <w:kern w:val="0"/>
                <w:lang w:eastAsia="ru-RU" w:bidi="ar-SA"/>
              </w:rPr>
            </w:pPr>
          </w:p>
          <w:p w:rsidR="001B4877" w:rsidRDefault="001B4877" w:rsidP="003030F3">
            <w:pPr>
              <w:widowControl/>
              <w:suppressAutoHyphens w:val="0"/>
              <w:jc w:val="center"/>
              <w:rPr>
                <w:rFonts w:eastAsia="Times New Roman" w:cs="Times New Roman"/>
                <w:b/>
                <w:bCs/>
                <w:color w:val="000000"/>
                <w:kern w:val="0"/>
                <w:lang w:eastAsia="ru-RU" w:bidi="ar-SA"/>
              </w:rPr>
            </w:pPr>
          </w:p>
          <w:p w:rsidR="001B4877" w:rsidRDefault="001B4877" w:rsidP="003030F3">
            <w:pPr>
              <w:widowControl/>
              <w:suppressAutoHyphens w:val="0"/>
              <w:jc w:val="center"/>
              <w:rPr>
                <w:rFonts w:eastAsia="Times New Roman" w:cs="Times New Roman"/>
                <w:b/>
                <w:bCs/>
                <w:color w:val="000000"/>
                <w:kern w:val="0"/>
                <w:lang w:eastAsia="ru-RU" w:bidi="ar-SA"/>
              </w:rPr>
            </w:pPr>
          </w:p>
          <w:p w:rsidR="001B4877" w:rsidRDefault="001B4877" w:rsidP="003030F3">
            <w:pPr>
              <w:widowControl/>
              <w:suppressAutoHyphens w:val="0"/>
              <w:jc w:val="center"/>
              <w:rPr>
                <w:rFonts w:eastAsia="Times New Roman" w:cs="Times New Roman"/>
                <w:b/>
                <w:bCs/>
                <w:color w:val="000000"/>
                <w:kern w:val="0"/>
                <w:lang w:eastAsia="ru-RU" w:bidi="ar-SA"/>
              </w:rPr>
            </w:pPr>
          </w:p>
          <w:p w:rsidR="001B4877" w:rsidRDefault="001B4877" w:rsidP="003030F3">
            <w:pPr>
              <w:widowControl/>
              <w:suppressAutoHyphens w:val="0"/>
              <w:jc w:val="center"/>
              <w:rPr>
                <w:rFonts w:eastAsia="Times New Roman" w:cs="Times New Roman"/>
                <w:b/>
                <w:bCs/>
                <w:color w:val="000000"/>
                <w:kern w:val="0"/>
                <w:lang w:eastAsia="ru-RU" w:bidi="ar-SA"/>
              </w:rPr>
            </w:pPr>
          </w:p>
          <w:p w:rsidR="001B4877" w:rsidRDefault="001B4877" w:rsidP="003030F3">
            <w:pPr>
              <w:widowControl/>
              <w:suppressAutoHyphens w:val="0"/>
              <w:jc w:val="center"/>
              <w:rPr>
                <w:rFonts w:eastAsia="Times New Roman" w:cs="Times New Roman"/>
                <w:b/>
                <w:bCs/>
                <w:color w:val="000000"/>
                <w:kern w:val="0"/>
                <w:lang w:eastAsia="ru-RU" w:bidi="ar-SA"/>
              </w:rPr>
            </w:pPr>
          </w:p>
          <w:p w:rsidR="001B4877" w:rsidRDefault="001B4877" w:rsidP="003030F3">
            <w:pPr>
              <w:widowControl/>
              <w:suppressAutoHyphens w:val="0"/>
              <w:jc w:val="center"/>
              <w:rPr>
                <w:rFonts w:eastAsia="Times New Roman" w:cs="Times New Roman"/>
                <w:b/>
                <w:bCs/>
                <w:color w:val="000000"/>
                <w:kern w:val="0"/>
                <w:lang w:eastAsia="ru-RU" w:bidi="ar-SA"/>
              </w:rPr>
            </w:pPr>
          </w:p>
          <w:p w:rsidR="001B4877" w:rsidRDefault="001B4877" w:rsidP="003030F3">
            <w:pPr>
              <w:widowControl/>
              <w:suppressAutoHyphens w:val="0"/>
              <w:jc w:val="center"/>
              <w:rPr>
                <w:rFonts w:eastAsia="Times New Roman" w:cs="Times New Roman"/>
                <w:b/>
                <w:bCs/>
                <w:color w:val="000000"/>
                <w:kern w:val="0"/>
                <w:lang w:eastAsia="ru-RU" w:bidi="ar-SA"/>
              </w:rPr>
            </w:pPr>
          </w:p>
          <w:p w:rsidR="001B4877" w:rsidRDefault="001B4877" w:rsidP="003030F3">
            <w:pPr>
              <w:widowControl/>
              <w:suppressAutoHyphens w:val="0"/>
              <w:jc w:val="center"/>
              <w:rPr>
                <w:rFonts w:eastAsia="Times New Roman" w:cs="Times New Roman"/>
                <w:b/>
                <w:bCs/>
                <w:color w:val="000000"/>
                <w:kern w:val="0"/>
                <w:lang w:eastAsia="ru-RU" w:bidi="ar-SA"/>
              </w:rPr>
            </w:pPr>
          </w:p>
          <w:p w:rsidR="001B4877" w:rsidRDefault="001B4877" w:rsidP="003030F3">
            <w:pPr>
              <w:widowControl/>
              <w:suppressAutoHyphens w:val="0"/>
              <w:jc w:val="center"/>
              <w:rPr>
                <w:rFonts w:eastAsia="Times New Roman" w:cs="Times New Roman"/>
                <w:b/>
                <w:bCs/>
                <w:color w:val="000000"/>
                <w:kern w:val="0"/>
                <w:lang w:eastAsia="ru-RU" w:bidi="ar-SA"/>
              </w:rPr>
            </w:pPr>
          </w:p>
          <w:p w:rsidR="001B4877" w:rsidRDefault="001B4877" w:rsidP="003030F3">
            <w:pPr>
              <w:widowControl/>
              <w:suppressAutoHyphens w:val="0"/>
              <w:jc w:val="center"/>
              <w:rPr>
                <w:rFonts w:eastAsia="Times New Roman" w:cs="Times New Roman"/>
                <w:b/>
                <w:bCs/>
                <w:color w:val="000000"/>
                <w:kern w:val="0"/>
                <w:lang w:eastAsia="ru-RU" w:bidi="ar-SA"/>
              </w:rPr>
            </w:pPr>
          </w:p>
          <w:p w:rsidR="001B4877" w:rsidRDefault="001B4877" w:rsidP="003030F3">
            <w:pPr>
              <w:widowControl/>
              <w:suppressAutoHyphens w:val="0"/>
              <w:jc w:val="center"/>
              <w:rPr>
                <w:rFonts w:eastAsia="Times New Roman" w:cs="Times New Roman"/>
                <w:b/>
                <w:bCs/>
                <w:color w:val="000000"/>
                <w:kern w:val="0"/>
                <w:lang w:eastAsia="ru-RU" w:bidi="ar-SA"/>
              </w:rPr>
            </w:pPr>
          </w:p>
          <w:p w:rsidR="001B4877" w:rsidRDefault="001B4877" w:rsidP="003030F3">
            <w:pPr>
              <w:widowControl/>
              <w:suppressAutoHyphens w:val="0"/>
              <w:jc w:val="center"/>
              <w:rPr>
                <w:rFonts w:eastAsia="Times New Roman" w:cs="Times New Roman"/>
                <w:b/>
                <w:bCs/>
                <w:color w:val="000000"/>
                <w:kern w:val="0"/>
                <w:lang w:eastAsia="ru-RU" w:bidi="ar-SA"/>
              </w:rPr>
            </w:pPr>
          </w:p>
          <w:p w:rsidR="003030F3" w:rsidRPr="003030F3" w:rsidRDefault="003030F3" w:rsidP="003030F3">
            <w:pPr>
              <w:widowControl/>
              <w:suppressAutoHyphens w:val="0"/>
              <w:jc w:val="center"/>
              <w:rPr>
                <w:rFonts w:eastAsia="Times New Roman" w:cs="Times New Roman"/>
                <w:b/>
                <w:bCs/>
                <w:color w:val="000000"/>
                <w:kern w:val="0"/>
                <w:lang w:eastAsia="ru-RU" w:bidi="ar-SA"/>
              </w:rPr>
            </w:pPr>
            <w:r w:rsidRPr="003030F3">
              <w:rPr>
                <w:rFonts w:eastAsia="Times New Roman" w:cs="Times New Roman"/>
                <w:b/>
                <w:bCs/>
                <w:color w:val="000000"/>
                <w:kern w:val="0"/>
                <w:lang w:eastAsia="ru-RU" w:bidi="ar-SA"/>
              </w:rPr>
              <w:lastRenderedPageBreak/>
              <w:t xml:space="preserve">  3. Источники финансирования дефицита бюджета</w:t>
            </w:r>
          </w:p>
        </w:tc>
      </w:tr>
      <w:tr w:rsidR="003030F3" w:rsidRPr="003030F3" w:rsidTr="0045340C">
        <w:trPr>
          <w:trHeight w:val="300"/>
        </w:trPr>
        <w:tc>
          <w:tcPr>
            <w:tcW w:w="298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lastRenderedPageBreak/>
              <w:t xml:space="preserve"> Наименование </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Код источника финансирования дефицита бюджета по бюджетной классификации</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Утвержденные бюджетные назначения/план</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Исполнено/факт</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Процент исполнения</w:t>
            </w:r>
          </w:p>
        </w:tc>
      </w:tr>
      <w:tr w:rsidR="003030F3" w:rsidRPr="003030F3" w:rsidTr="0045340C">
        <w:trPr>
          <w:trHeight w:val="300"/>
        </w:trPr>
        <w:tc>
          <w:tcPr>
            <w:tcW w:w="2982" w:type="dxa"/>
            <w:vMerge/>
            <w:tcBorders>
              <w:top w:val="single" w:sz="4" w:space="0" w:color="000000"/>
              <w:left w:val="single" w:sz="4" w:space="0" w:color="000000"/>
              <w:bottom w:val="single" w:sz="4" w:space="0" w:color="000000"/>
              <w:right w:val="single" w:sz="4" w:space="0" w:color="000000"/>
            </w:tcBorders>
            <w:vAlign w:val="center"/>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p>
        </w:tc>
      </w:tr>
      <w:tr w:rsidR="003030F3" w:rsidRPr="003030F3" w:rsidTr="0045340C">
        <w:trPr>
          <w:trHeight w:val="300"/>
        </w:trPr>
        <w:tc>
          <w:tcPr>
            <w:tcW w:w="2982" w:type="dxa"/>
            <w:vMerge/>
            <w:tcBorders>
              <w:top w:val="single" w:sz="4" w:space="0" w:color="000000"/>
              <w:left w:val="single" w:sz="4" w:space="0" w:color="000000"/>
              <w:bottom w:val="single" w:sz="4" w:space="0" w:color="000000"/>
              <w:right w:val="single" w:sz="4" w:space="0" w:color="000000"/>
            </w:tcBorders>
            <w:vAlign w:val="center"/>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p>
        </w:tc>
      </w:tr>
      <w:tr w:rsidR="003030F3" w:rsidRPr="003030F3" w:rsidTr="0045340C">
        <w:trPr>
          <w:trHeight w:val="300"/>
        </w:trPr>
        <w:tc>
          <w:tcPr>
            <w:tcW w:w="2982" w:type="dxa"/>
            <w:vMerge/>
            <w:tcBorders>
              <w:top w:val="single" w:sz="4" w:space="0" w:color="000000"/>
              <w:left w:val="single" w:sz="4" w:space="0" w:color="000000"/>
              <w:bottom w:val="single" w:sz="4" w:space="0" w:color="000000"/>
              <w:right w:val="single" w:sz="4" w:space="0" w:color="000000"/>
            </w:tcBorders>
            <w:vAlign w:val="center"/>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p>
        </w:tc>
      </w:tr>
      <w:tr w:rsidR="003030F3" w:rsidRPr="003030F3" w:rsidTr="0045340C">
        <w:trPr>
          <w:trHeight w:val="230"/>
        </w:trPr>
        <w:tc>
          <w:tcPr>
            <w:tcW w:w="2982" w:type="dxa"/>
            <w:vMerge/>
            <w:tcBorders>
              <w:top w:val="single" w:sz="4" w:space="0" w:color="000000"/>
              <w:left w:val="single" w:sz="4" w:space="0" w:color="000000"/>
              <w:bottom w:val="single" w:sz="4" w:space="0" w:color="000000"/>
              <w:right w:val="single" w:sz="4" w:space="0" w:color="000000"/>
            </w:tcBorders>
            <w:vAlign w:val="center"/>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p>
        </w:tc>
      </w:tr>
      <w:tr w:rsidR="003030F3" w:rsidRPr="003030F3" w:rsidTr="0045340C">
        <w:trPr>
          <w:trHeight w:val="315"/>
        </w:trPr>
        <w:tc>
          <w:tcPr>
            <w:tcW w:w="2982" w:type="dxa"/>
            <w:tcBorders>
              <w:top w:val="nil"/>
              <w:left w:val="single" w:sz="4" w:space="0" w:color="000000"/>
              <w:bottom w:val="single" w:sz="4" w:space="0" w:color="000000"/>
              <w:right w:val="single" w:sz="4" w:space="0" w:color="000000"/>
            </w:tcBorders>
            <w:shd w:val="clear" w:color="auto" w:fill="auto"/>
            <w:noWrap/>
            <w:vAlign w:val="center"/>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w:t>
            </w:r>
          </w:p>
        </w:tc>
        <w:tc>
          <w:tcPr>
            <w:tcW w:w="2693" w:type="dxa"/>
            <w:tcBorders>
              <w:top w:val="nil"/>
              <w:left w:val="nil"/>
              <w:bottom w:val="single" w:sz="8" w:space="0" w:color="000000"/>
              <w:right w:val="single" w:sz="4" w:space="0" w:color="000000"/>
            </w:tcBorders>
            <w:shd w:val="clear" w:color="auto" w:fill="auto"/>
            <w:noWrap/>
            <w:vAlign w:val="center"/>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w:t>
            </w:r>
          </w:p>
        </w:tc>
        <w:tc>
          <w:tcPr>
            <w:tcW w:w="1701" w:type="dxa"/>
            <w:tcBorders>
              <w:top w:val="nil"/>
              <w:left w:val="nil"/>
              <w:bottom w:val="single" w:sz="8" w:space="0" w:color="000000"/>
              <w:right w:val="single" w:sz="4" w:space="0" w:color="000000"/>
            </w:tcBorders>
            <w:shd w:val="clear" w:color="auto" w:fill="auto"/>
            <w:noWrap/>
            <w:vAlign w:val="center"/>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3</w:t>
            </w:r>
          </w:p>
        </w:tc>
        <w:tc>
          <w:tcPr>
            <w:tcW w:w="1276" w:type="dxa"/>
            <w:tcBorders>
              <w:top w:val="nil"/>
              <w:left w:val="nil"/>
              <w:bottom w:val="single" w:sz="8" w:space="0" w:color="000000"/>
              <w:right w:val="single" w:sz="4" w:space="0" w:color="000000"/>
            </w:tcBorders>
            <w:shd w:val="clear" w:color="auto" w:fill="auto"/>
            <w:noWrap/>
            <w:vAlign w:val="center"/>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w:t>
            </w:r>
          </w:p>
        </w:tc>
        <w:tc>
          <w:tcPr>
            <w:tcW w:w="1276" w:type="dxa"/>
            <w:tcBorders>
              <w:top w:val="nil"/>
              <w:left w:val="nil"/>
              <w:bottom w:val="single" w:sz="8" w:space="0" w:color="000000"/>
              <w:right w:val="single" w:sz="4" w:space="0" w:color="000000"/>
            </w:tcBorders>
            <w:shd w:val="clear" w:color="auto" w:fill="auto"/>
            <w:noWrap/>
            <w:vAlign w:val="center"/>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w:t>
            </w:r>
          </w:p>
        </w:tc>
      </w:tr>
      <w:tr w:rsidR="003030F3" w:rsidRPr="003030F3" w:rsidTr="0045340C">
        <w:trPr>
          <w:trHeight w:val="54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Источники финансирования дефицита бюджета - всего, в том числе:</w:t>
            </w:r>
          </w:p>
        </w:tc>
        <w:tc>
          <w:tcPr>
            <w:tcW w:w="2693" w:type="dxa"/>
            <w:tcBorders>
              <w:top w:val="nil"/>
              <w:left w:val="nil"/>
              <w:bottom w:val="single" w:sz="4" w:space="0" w:color="000000"/>
              <w:right w:val="single" w:sz="4" w:space="0" w:color="000000"/>
            </w:tcBorders>
            <w:shd w:val="clear" w:color="auto" w:fill="auto"/>
            <w:noWrap/>
            <w:vAlign w:val="center"/>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x</w:t>
            </w:r>
          </w:p>
        </w:tc>
        <w:tc>
          <w:tcPr>
            <w:tcW w:w="1701"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8 658,19</w:t>
            </w:r>
          </w:p>
        </w:tc>
        <w:tc>
          <w:tcPr>
            <w:tcW w:w="1276" w:type="dxa"/>
            <w:tcBorders>
              <w:top w:val="nil"/>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-1 452,50</w:t>
            </w:r>
          </w:p>
        </w:tc>
        <w:tc>
          <w:tcPr>
            <w:tcW w:w="1276" w:type="dxa"/>
            <w:tcBorders>
              <w:top w:val="nil"/>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-16,78</w:t>
            </w:r>
          </w:p>
        </w:tc>
      </w:tr>
      <w:tr w:rsidR="003030F3" w:rsidRPr="003030F3" w:rsidTr="0045340C">
        <w:trPr>
          <w:trHeight w:val="315"/>
        </w:trPr>
        <w:tc>
          <w:tcPr>
            <w:tcW w:w="2982" w:type="dxa"/>
            <w:tcBorders>
              <w:top w:val="single" w:sz="4" w:space="0" w:color="000000"/>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источники внутреннего финансирования бюджета, из них:</w:t>
            </w:r>
          </w:p>
        </w:tc>
        <w:tc>
          <w:tcPr>
            <w:tcW w:w="2693" w:type="dxa"/>
            <w:tcBorders>
              <w:top w:val="nil"/>
              <w:left w:val="nil"/>
              <w:bottom w:val="single" w:sz="4" w:space="0" w:color="000000"/>
              <w:right w:val="single" w:sz="4" w:space="0" w:color="000000"/>
            </w:tcBorders>
            <w:shd w:val="clear" w:color="auto" w:fill="auto"/>
            <w:noWrap/>
            <w:vAlign w:val="center"/>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x</w:t>
            </w:r>
          </w:p>
        </w:tc>
        <w:tc>
          <w:tcPr>
            <w:tcW w:w="1701"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5 880,30</w:t>
            </w:r>
          </w:p>
        </w:tc>
        <w:tc>
          <w:tcPr>
            <w:tcW w:w="1276"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w:t>
            </w:r>
          </w:p>
        </w:tc>
        <w:tc>
          <w:tcPr>
            <w:tcW w:w="2693" w:type="dxa"/>
            <w:tcBorders>
              <w:top w:val="nil"/>
              <w:left w:val="nil"/>
              <w:bottom w:val="single" w:sz="4" w:space="0" w:color="000000"/>
              <w:right w:val="single" w:sz="4" w:space="0" w:color="000000"/>
            </w:tcBorders>
            <w:shd w:val="clear" w:color="auto" w:fill="auto"/>
            <w:noWrap/>
            <w:vAlign w:val="center"/>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00000000000000000000</w:t>
            </w:r>
          </w:p>
        </w:tc>
        <w:tc>
          <w:tcPr>
            <w:tcW w:w="1701"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8 658,19</w:t>
            </w:r>
          </w:p>
        </w:tc>
        <w:tc>
          <w:tcPr>
            <w:tcW w:w="1276"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Кредиты кредитных организаций в валюте Российской Федерации</w:t>
            </w:r>
          </w:p>
        </w:tc>
        <w:tc>
          <w:tcPr>
            <w:tcW w:w="2693" w:type="dxa"/>
            <w:tcBorders>
              <w:top w:val="nil"/>
              <w:left w:val="nil"/>
              <w:bottom w:val="single" w:sz="4" w:space="0" w:color="000000"/>
              <w:right w:val="single" w:sz="4" w:space="0" w:color="000000"/>
            </w:tcBorders>
            <w:shd w:val="clear" w:color="auto" w:fill="auto"/>
            <w:noWrap/>
            <w:vAlign w:val="center"/>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000 01 02 00 00 00 0000 000</w:t>
            </w:r>
          </w:p>
        </w:tc>
        <w:tc>
          <w:tcPr>
            <w:tcW w:w="1701"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4 789,65</w:t>
            </w:r>
          </w:p>
        </w:tc>
        <w:tc>
          <w:tcPr>
            <w:tcW w:w="1276"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54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Получение кредитов от кредитных организаций в валюте Российской Федерации</w:t>
            </w:r>
          </w:p>
        </w:tc>
        <w:tc>
          <w:tcPr>
            <w:tcW w:w="2693" w:type="dxa"/>
            <w:tcBorders>
              <w:top w:val="nil"/>
              <w:left w:val="nil"/>
              <w:bottom w:val="single" w:sz="4" w:space="0" w:color="000000"/>
              <w:right w:val="single" w:sz="4" w:space="0" w:color="000000"/>
            </w:tcBorders>
            <w:shd w:val="clear" w:color="auto" w:fill="auto"/>
            <w:noWrap/>
            <w:vAlign w:val="center"/>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000 01 02 00 00 00 0000 700</w:t>
            </w:r>
          </w:p>
        </w:tc>
        <w:tc>
          <w:tcPr>
            <w:tcW w:w="1701"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5 489,65</w:t>
            </w:r>
          </w:p>
        </w:tc>
        <w:tc>
          <w:tcPr>
            <w:tcW w:w="1276"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55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Получение кредитов от кредитных организаций бюджетами муниципальных районов в валюте Российской Федерации</w:t>
            </w:r>
          </w:p>
        </w:tc>
        <w:tc>
          <w:tcPr>
            <w:tcW w:w="2693" w:type="dxa"/>
            <w:tcBorders>
              <w:top w:val="nil"/>
              <w:left w:val="nil"/>
              <w:bottom w:val="single" w:sz="4" w:space="0" w:color="000000"/>
              <w:right w:val="single" w:sz="4" w:space="0" w:color="000000"/>
            </w:tcBorders>
            <w:shd w:val="clear" w:color="auto" w:fill="auto"/>
            <w:noWrap/>
            <w:vAlign w:val="center"/>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000 01 02 00 00 05 0000 710</w:t>
            </w:r>
          </w:p>
        </w:tc>
        <w:tc>
          <w:tcPr>
            <w:tcW w:w="1701"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5 489,65</w:t>
            </w:r>
          </w:p>
        </w:tc>
        <w:tc>
          <w:tcPr>
            <w:tcW w:w="1276"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54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Погашение кредитов, предоставленных кредитными организациями в валюте Российской Федерации</w:t>
            </w:r>
          </w:p>
        </w:tc>
        <w:tc>
          <w:tcPr>
            <w:tcW w:w="2693" w:type="dxa"/>
            <w:tcBorders>
              <w:top w:val="nil"/>
              <w:left w:val="nil"/>
              <w:bottom w:val="single" w:sz="4" w:space="0" w:color="000000"/>
              <w:right w:val="single" w:sz="4" w:space="0" w:color="000000"/>
            </w:tcBorders>
            <w:shd w:val="clear" w:color="auto" w:fill="auto"/>
            <w:noWrap/>
            <w:vAlign w:val="center"/>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000 01 02 00 00 00 0000 800</w:t>
            </w:r>
          </w:p>
        </w:tc>
        <w:tc>
          <w:tcPr>
            <w:tcW w:w="1701"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-700,00</w:t>
            </w:r>
          </w:p>
        </w:tc>
        <w:tc>
          <w:tcPr>
            <w:tcW w:w="1276"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54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Погашение бюджетами муниципальных районов кредитов от кредитных организаций в валюте Российской Федерации</w:t>
            </w:r>
          </w:p>
        </w:tc>
        <w:tc>
          <w:tcPr>
            <w:tcW w:w="2693" w:type="dxa"/>
            <w:tcBorders>
              <w:top w:val="nil"/>
              <w:left w:val="nil"/>
              <w:bottom w:val="single" w:sz="4" w:space="0" w:color="000000"/>
              <w:right w:val="single" w:sz="4" w:space="0" w:color="000000"/>
            </w:tcBorders>
            <w:shd w:val="clear" w:color="auto" w:fill="auto"/>
            <w:noWrap/>
            <w:vAlign w:val="center"/>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000 01 02 00 00 05 0000 810</w:t>
            </w:r>
          </w:p>
        </w:tc>
        <w:tc>
          <w:tcPr>
            <w:tcW w:w="1701"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-700,00</w:t>
            </w:r>
          </w:p>
        </w:tc>
        <w:tc>
          <w:tcPr>
            <w:tcW w:w="1276"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40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Иные источники внутреннего финансирования дефицитов бюджетов</w:t>
            </w:r>
          </w:p>
        </w:tc>
        <w:tc>
          <w:tcPr>
            <w:tcW w:w="2693" w:type="dxa"/>
            <w:tcBorders>
              <w:top w:val="nil"/>
              <w:left w:val="nil"/>
              <w:bottom w:val="single" w:sz="4" w:space="0" w:color="000000"/>
              <w:right w:val="single" w:sz="4" w:space="0" w:color="000000"/>
            </w:tcBorders>
            <w:shd w:val="clear" w:color="auto" w:fill="auto"/>
            <w:noWrap/>
            <w:vAlign w:val="center"/>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000 01 06 00 00 00 0000 000</w:t>
            </w:r>
          </w:p>
        </w:tc>
        <w:tc>
          <w:tcPr>
            <w:tcW w:w="1701"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1 090,65</w:t>
            </w:r>
          </w:p>
        </w:tc>
        <w:tc>
          <w:tcPr>
            <w:tcW w:w="1276"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54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Бюджетные кредиты, предоставленные внутри страны в валюте Российской Федерации</w:t>
            </w:r>
          </w:p>
        </w:tc>
        <w:tc>
          <w:tcPr>
            <w:tcW w:w="2693" w:type="dxa"/>
            <w:tcBorders>
              <w:top w:val="nil"/>
              <w:left w:val="nil"/>
              <w:bottom w:val="single" w:sz="4" w:space="0" w:color="000000"/>
              <w:right w:val="single" w:sz="4" w:space="0" w:color="000000"/>
            </w:tcBorders>
            <w:shd w:val="clear" w:color="auto" w:fill="auto"/>
            <w:noWrap/>
            <w:vAlign w:val="center"/>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000 01 06 05 00 00 0000 000</w:t>
            </w:r>
          </w:p>
        </w:tc>
        <w:tc>
          <w:tcPr>
            <w:tcW w:w="1701"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1 090,65</w:t>
            </w:r>
          </w:p>
        </w:tc>
        <w:tc>
          <w:tcPr>
            <w:tcW w:w="1276"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54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Возврат бюджетных кредитов, предоставленных внутри страны в валюте Российской Федерации</w:t>
            </w:r>
          </w:p>
        </w:tc>
        <w:tc>
          <w:tcPr>
            <w:tcW w:w="2693" w:type="dxa"/>
            <w:tcBorders>
              <w:top w:val="nil"/>
              <w:left w:val="nil"/>
              <w:bottom w:val="single" w:sz="4" w:space="0" w:color="000000"/>
              <w:right w:val="single" w:sz="4" w:space="0" w:color="000000"/>
            </w:tcBorders>
            <w:shd w:val="clear" w:color="auto" w:fill="auto"/>
            <w:noWrap/>
            <w:vAlign w:val="center"/>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000 01 06 05 00 00 0000 600</w:t>
            </w:r>
          </w:p>
        </w:tc>
        <w:tc>
          <w:tcPr>
            <w:tcW w:w="1701"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1 090,65</w:t>
            </w:r>
          </w:p>
        </w:tc>
        <w:tc>
          <w:tcPr>
            <w:tcW w:w="1276"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54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Возврат бюджетных кредитов, предоставленных юридическим </w:t>
            </w:r>
            <w:r w:rsidR="00E75539" w:rsidRPr="003030F3">
              <w:rPr>
                <w:rFonts w:eastAsia="Times New Roman" w:cs="Times New Roman"/>
                <w:color w:val="000000"/>
                <w:kern w:val="0"/>
                <w:sz w:val="20"/>
                <w:szCs w:val="20"/>
                <w:lang w:eastAsia="ru-RU" w:bidi="ar-SA"/>
              </w:rPr>
              <w:t>лицам в</w:t>
            </w:r>
            <w:r w:rsidRPr="003030F3">
              <w:rPr>
                <w:rFonts w:eastAsia="Times New Roman" w:cs="Times New Roman"/>
                <w:color w:val="000000"/>
                <w:kern w:val="0"/>
                <w:sz w:val="20"/>
                <w:szCs w:val="20"/>
                <w:lang w:eastAsia="ru-RU" w:bidi="ar-SA"/>
              </w:rPr>
              <w:t xml:space="preserve"> валюте Российской Федерации</w:t>
            </w:r>
          </w:p>
        </w:tc>
        <w:tc>
          <w:tcPr>
            <w:tcW w:w="2693" w:type="dxa"/>
            <w:tcBorders>
              <w:top w:val="nil"/>
              <w:left w:val="nil"/>
              <w:bottom w:val="single" w:sz="4" w:space="0" w:color="000000"/>
              <w:right w:val="single" w:sz="4" w:space="0" w:color="000000"/>
            </w:tcBorders>
            <w:shd w:val="clear" w:color="auto" w:fill="auto"/>
            <w:noWrap/>
            <w:vAlign w:val="center"/>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000 01 06 05 01 00 0000 600</w:t>
            </w:r>
          </w:p>
        </w:tc>
        <w:tc>
          <w:tcPr>
            <w:tcW w:w="1701"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1 090,65</w:t>
            </w:r>
          </w:p>
        </w:tc>
        <w:tc>
          <w:tcPr>
            <w:tcW w:w="1276"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79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Возврат бюджетных кредитов, предоставленных юридическим лицам из бюджетов муниципальных районов в валюте Российской Федерации</w:t>
            </w:r>
          </w:p>
        </w:tc>
        <w:tc>
          <w:tcPr>
            <w:tcW w:w="2693" w:type="dxa"/>
            <w:tcBorders>
              <w:top w:val="nil"/>
              <w:left w:val="nil"/>
              <w:bottom w:val="single" w:sz="4" w:space="0" w:color="000000"/>
              <w:right w:val="single" w:sz="4" w:space="0" w:color="000000"/>
            </w:tcBorders>
            <w:shd w:val="clear" w:color="auto" w:fill="auto"/>
            <w:noWrap/>
            <w:vAlign w:val="center"/>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000 01 06 05 01 05 0000 640</w:t>
            </w:r>
          </w:p>
        </w:tc>
        <w:tc>
          <w:tcPr>
            <w:tcW w:w="1701"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1 090,65</w:t>
            </w:r>
          </w:p>
        </w:tc>
        <w:tc>
          <w:tcPr>
            <w:tcW w:w="1276"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single" w:sz="8" w:space="0" w:color="000000"/>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315"/>
        </w:trPr>
        <w:tc>
          <w:tcPr>
            <w:tcW w:w="2982" w:type="dxa"/>
            <w:tcBorders>
              <w:top w:val="nil"/>
              <w:left w:val="single" w:sz="4" w:space="0" w:color="000000"/>
              <w:bottom w:val="single" w:sz="4" w:space="0" w:color="auto"/>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2693" w:type="dxa"/>
            <w:tcBorders>
              <w:top w:val="nil"/>
              <w:left w:val="nil"/>
              <w:bottom w:val="single" w:sz="4" w:space="0" w:color="auto"/>
              <w:right w:val="single" w:sz="4" w:space="0" w:color="000000"/>
            </w:tcBorders>
            <w:shd w:val="clear" w:color="auto" w:fill="auto"/>
            <w:noWrap/>
            <w:vAlign w:val="center"/>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003 00 00 00 00 00 0000 000</w:t>
            </w:r>
          </w:p>
        </w:tc>
        <w:tc>
          <w:tcPr>
            <w:tcW w:w="1701" w:type="dxa"/>
            <w:tcBorders>
              <w:top w:val="single" w:sz="8" w:space="0" w:color="000000"/>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single" w:sz="8" w:space="0" w:color="000000"/>
              <w:left w:val="nil"/>
              <w:bottom w:val="single" w:sz="4" w:space="0" w:color="auto"/>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-1 452,50</w:t>
            </w:r>
          </w:p>
        </w:tc>
        <w:tc>
          <w:tcPr>
            <w:tcW w:w="1276" w:type="dxa"/>
            <w:tcBorders>
              <w:top w:val="single" w:sz="8" w:space="0" w:color="000000"/>
              <w:left w:val="nil"/>
              <w:bottom w:val="single" w:sz="4" w:space="0" w:color="auto"/>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315"/>
        </w:trPr>
        <w:tc>
          <w:tcPr>
            <w:tcW w:w="2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30F3" w:rsidRPr="003030F3" w:rsidRDefault="00E75539" w:rsidP="003030F3">
            <w:pPr>
              <w:widowControl/>
              <w:suppressAutoHyphens w:val="0"/>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lastRenderedPageBreak/>
              <w:t>и</w:t>
            </w:r>
            <w:r w:rsidRPr="003030F3">
              <w:rPr>
                <w:rFonts w:eastAsia="Times New Roman" w:cs="Times New Roman"/>
                <w:color w:val="000000"/>
                <w:kern w:val="0"/>
                <w:sz w:val="20"/>
                <w:szCs w:val="20"/>
                <w:lang w:eastAsia="ru-RU" w:bidi="ar-SA"/>
              </w:rPr>
              <w:t>сточники</w:t>
            </w:r>
            <w:r w:rsidR="003030F3" w:rsidRPr="003030F3">
              <w:rPr>
                <w:rFonts w:eastAsia="Times New Roman" w:cs="Times New Roman"/>
                <w:color w:val="000000"/>
                <w:kern w:val="0"/>
                <w:sz w:val="20"/>
                <w:szCs w:val="20"/>
                <w:lang w:eastAsia="ru-RU" w:bidi="ar-SA"/>
              </w:rPr>
              <w:t xml:space="preserve"> внешнего финансирования бюджета, из них:</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x</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 -</w:t>
            </w:r>
          </w:p>
        </w:tc>
      </w:tr>
      <w:tr w:rsidR="003030F3" w:rsidRPr="003030F3" w:rsidTr="0045340C">
        <w:trPr>
          <w:trHeight w:val="315"/>
        </w:trPr>
        <w:tc>
          <w:tcPr>
            <w:tcW w:w="2982"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Изменение остатков средств</w:t>
            </w:r>
          </w:p>
        </w:tc>
        <w:tc>
          <w:tcPr>
            <w:tcW w:w="2693" w:type="dxa"/>
            <w:tcBorders>
              <w:top w:val="single" w:sz="4" w:space="0" w:color="auto"/>
              <w:left w:val="nil"/>
              <w:bottom w:val="single" w:sz="4" w:space="0" w:color="000000"/>
              <w:right w:val="single" w:sz="4" w:space="0" w:color="000000"/>
            </w:tcBorders>
            <w:shd w:val="clear" w:color="auto" w:fill="auto"/>
            <w:noWrap/>
            <w:vAlign w:val="center"/>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000 01 00 00 00 00 0000 000</w:t>
            </w:r>
          </w:p>
        </w:tc>
        <w:tc>
          <w:tcPr>
            <w:tcW w:w="1701"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2 777,89</w:t>
            </w:r>
          </w:p>
        </w:tc>
        <w:tc>
          <w:tcPr>
            <w:tcW w:w="1276" w:type="dxa"/>
            <w:tcBorders>
              <w:top w:val="single" w:sz="4" w:space="0" w:color="auto"/>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-1 452,50</w:t>
            </w:r>
          </w:p>
        </w:tc>
        <w:tc>
          <w:tcPr>
            <w:tcW w:w="1276" w:type="dxa"/>
            <w:tcBorders>
              <w:top w:val="single" w:sz="4" w:space="0" w:color="auto"/>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-52,29</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E75539"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Увеличение</w:t>
            </w:r>
            <w:r w:rsidR="003030F3" w:rsidRPr="003030F3">
              <w:rPr>
                <w:rFonts w:eastAsia="Times New Roman" w:cs="Times New Roman"/>
                <w:color w:val="000000"/>
                <w:kern w:val="0"/>
                <w:sz w:val="20"/>
                <w:szCs w:val="20"/>
                <w:lang w:eastAsia="ru-RU" w:bidi="ar-SA"/>
              </w:rPr>
              <w:t xml:space="preserve"> остатков средств, всего</w:t>
            </w:r>
          </w:p>
        </w:tc>
        <w:tc>
          <w:tcPr>
            <w:tcW w:w="2693" w:type="dxa"/>
            <w:tcBorders>
              <w:top w:val="nil"/>
              <w:left w:val="nil"/>
              <w:bottom w:val="single" w:sz="4" w:space="0" w:color="000000"/>
              <w:right w:val="single" w:sz="4" w:space="0" w:color="000000"/>
            </w:tcBorders>
            <w:shd w:val="clear" w:color="auto" w:fill="auto"/>
            <w:noWrap/>
            <w:vAlign w:val="center"/>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000 01 05 00 00 00 0000 500</w:t>
            </w:r>
          </w:p>
        </w:tc>
        <w:tc>
          <w:tcPr>
            <w:tcW w:w="1701"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-804 889,56</w:t>
            </w:r>
          </w:p>
        </w:tc>
        <w:tc>
          <w:tcPr>
            <w:tcW w:w="1276"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-776 465,57</w:t>
            </w:r>
          </w:p>
        </w:tc>
        <w:tc>
          <w:tcPr>
            <w:tcW w:w="1276" w:type="dxa"/>
            <w:tcBorders>
              <w:top w:val="nil"/>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X</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Увеличение прочих остатков средств бюджетов</w:t>
            </w:r>
          </w:p>
        </w:tc>
        <w:tc>
          <w:tcPr>
            <w:tcW w:w="2693" w:type="dxa"/>
            <w:tcBorders>
              <w:top w:val="nil"/>
              <w:left w:val="nil"/>
              <w:bottom w:val="single" w:sz="4" w:space="0" w:color="000000"/>
              <w:right w:val="single" w:sz="4" w:space="0" w:color="000000"/>
            </w:tcBorders>
            <w:shd w:val="clear" w:color="auto" w:fill="auto"/>
            <w:noWrap/>
            <w:vAlign w:val="center"/>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003 01 05 02 00 00 0000 500</w:t>
            </w:r>
          </w:p>
        </w:tc>
        <w:tc>
          <w:tcPr>
            <w:tcW w:w="1701"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-804 889,56</w:t>
            </w:r>
          </w:p>
        </w:tc>
        <w:tc>
          <w:tcPr>
            <w:tcW w:w="1276"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-776 465,57</w:t>
            </w:r>
          </w:p>
        </w:tc>
        <w:tc>
          <w:tcPr>
            <w:tcW w:w="1276" w:type="dxa"/>
            <w:tcBorders>
              <w:top w:val="nil"/>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X</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Увеличение прочих остатков денежных средств бюджетов</w:t>
            </w:r>
          </w:p>
        </w:tc>
        <w:tc>
          <w:tcPr>
            <w:tcW w:w="2693" w:type="dxa"/>
            <w:tcBorders>
              <w:top w:val="nil"/>
              <w:left w:val="nil"/>
              <w:bottom w:val="single" w:sz="4" w:space="0" w:color="000000"/>
              <w:right w:val="single" w:sz="4" w:space="0" w:color="000000"/>
            </w:tcBorders>
            <w:shd w:val="clear" w:color="auto" w:fill="auto"/>
            <w:noWrap/>
            <w:vAlign w:val="center"/>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003 01 05 02 01 00 0000 510</w:t>
            </w:r>
          </w:p>
        </w:tc>
        <w:tc>
          <w:tcPr>
            <w:tcW w:w="1701"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-804 889,56</w:t>
            </w:r>
          </w:p>
        </w:tc>
        <w:tc>
          <w:tcPr>
            <w:tcW w:w="1276"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-776 465,57</w:t>
            </w:r>
          </w:p>
        </w:tc>
        <w:tc>
          <w:tcPr>
            <w:tcW w:w="1276" w:type="dxa"/>
            <w:tcBorders>
              <w:top w:val="nil"/>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X</w:t>
            </w:r>
          </w:p>
        </w:tc>
      </w:tr>
      <w:tr w:rsidR="003030F3" w:rsidRPr="003030F3" w:rsidTr="0045340C">
        <w:trPr>
          <w:trHeight w:val="540"/>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 xml:space="preserve">Увеличение прочих остатков денежных </w:t>
            </w:r>
            <w:r w:rsidR="00E75539" w:rsidRPr="003030F3">
              <w:rPr>
                <w:rFonts w:eastAsia="Times New Roman" w:cs="Times New Roman"/>
                <w:color w:val="000000"/>
                <w:kern w:val="0"/>
                <w:sz w:val="20"/>
                <w:szCs w:val="20"/>
                <w:lang w:eastAsia="ru-RU" w:bidi="ar-SA"/>
              </w:rPr>
              <w:t>средств бюджетов</w:t>
            </w:r>
            <w:r w:rsidRPr="003030F3">
              <w:rPr>
                <w:rFonts w:eastAsia="Times New Roman" w:cs="Times New Roman"/>
                <w:color w:val="000000"/>
                <w:kern w:val="0"/>
                <w:sz w:val="20"/>
                <w:szCs w:val="20"/>
                <w:lang w:eastAsia="ru-RU" w:bidi="ar-SA"/>
              </w:rPr>
              <w:t xml:space="preserve"> муниципальных районов</w:t>
            </w:r>
          </w:p>
        </w:tc>
        <w:tc>
          <w:tcPr>
            <w:tcW w:w="2693" w:type="dxa"/>
            <w:tcBorders>
              <w:top w:val="nil"/>
              <w:left w:val="nil"/>
              <w:bottom w:val="single" w:sz="4" w:space="0" w:color="000000"/>
              <w:right w:val="single" w:sz="4" w:space="0" w:color="000000"/>
            </w:tcBorders>
            <w:shd w:val="clear" w:color="auto" w:fill="auto"/>
            <w:noWrap/>
            <w:vAlign w:val="center"/>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003 01 05 02 01 05 0000 510</w:t>
            </w:r>
          </w:p>
        </w:tc>
        <w:tc>
          <w:tcPr>
            <w:tcW w:w="1701"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-804 889,56</w:t>
            </w:r>
          </w:p>
        </w:tc>
        <w:tc>
          <w:tcPr>
            <w:tcW w:w="1276"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-776 465,57</w:t>
            </w:r>
          </w:p>
        </w:tc>
        <w:tc>
          <w:tcPr>
            <w:tcW w:w="1276" w:type="dxa"/>
            <w:tcBorders>
              <w:top w:val="nil"/>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X</w:t>
            </w:r>
          </w:p>
        </w:tc>
      </w:tr>
      <w:tr w:rsidR="003030F3" w:rsidRPr="003030F3" w:rsidTr="0045340C">
        <w:trPr>
          <w:trHeight w:val="315"/>
        </w:trPr>
        <w:tc>
          <w:tcPr>
            <w:tcW w:w="2982" w:type="dxa"/>
            <w:tcBorders>
              <w:top w:val="single" w:sz="4" w:space="0" w:color="000000"/>
              <w:left w:val="single" w:sz="4" w:space="0" w:color="000000"/>
              <w:bottom w:val="single" w:sz="4" w:space="0" w:color="000000"/>
              <w:right w:val="single" w:sz="8" w:space="0" w:color="000000"/>
            </w:tcBorders>
            <w:shd w:val="clear" w:color="auto" w:fill="auto"/>
            <w:vAlign w:val="bottom"/>
            <w:hideMark/>
          </w:tcPr>
          <w:p w:rsidR="003030F3" w:rsidRPr="003030F3" w:rsidRDefault="00E75539"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Уменьшение</w:t>
            </w:r>
            <w:r w:rsidR="003030F3" w:rsidRPr="003030F3">
              <w:rPr>
                <w:rFonts w:eastAsia="Times New Roman" w:cs="Times New Roman"/>
                <w:color w:val="000000"/>
                <w:kern w:val="0"/>
                <w:sz w:val="20"/>
                <w:szCs w:val="20"/>
                <w:lang w:eastAsia="ru-RU" w:bidi="ar-SA"/>
              </w:rPr>
              <w:t xml:space="preserve"> остатков средств, всего</w:t>
            </w:r>
          </w:p>
        </w:tc>
        <w:tc>
          <w:tcPr>
            <w:tcW w:w="2693" w:type="dxa"/>
            <w:tcBorders>
              <w:top w:val="nil"/>
              <w:left w:val="nil"/>
              <w:bottom w:val="single" w:sz="4" w:space="0" w:color="000000"/>
              <w:right w:val="single" w:sz="4" w:space="0" w:color="000000"/>
            </w:tcBorders>
            <w:shd w:val="clear" w:color="auto" w:fill="auto"/>
            <w:noWrap/>
            <w:vAlign w:val="center"/>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000 01 05 00 00 00 0000 600</w:t>
            </w:r>
          </w:p>
        </w:tc>
        <w:tc>
          <w:tcPr>
            <w:tcW w:w="1701"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807 667,44</w:t>
            </w:r>
          </w:p>
        </w:tc>
        <w:tc>
          <w:tcPr>
            <w:tcW w:w="1276"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775 013,08</w:t>
            </w:r>
          </w:p>
        </w:tc>
        <w:tc>
          <w:tcPr>
            <w:tcW w:w="1276" w:type="dxa"/>
            <w:tcBorders>
              <w:top w:val="nil"/>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X</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Уменьшение прочих остатков средств бюджетов</w:t>
            </w:r>
          </w:p>
        </w:tc>
        <w:tc>
          <w:tcPr>
            <w:tcW w:w="2693" w:type="dxa"/>
            <w:tcBorders>
              <w:top w:val="nil"/>
              <w:left w:val="nil"/>
              <w:bottom w:val="single" w:sz="4" w:space="0" w:color="000000"/>
              <w:right w:val="single" w:sz="4" w:space="0" w:color="000000"/>
            </w:tcBorders>
            <w:shd w:val="clear" w:color="auto" w:fill="auto"/>
            <w:noWrap/>
            <w:vAlign w:val="center"/>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003 01 05 02 00 00 0000 600</w:t>
            </w:r>
          </w:p>
        </w:tc>
        <w:tc>
          <w:tcPr>
            <w:tcW w:w="1701"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807 667,44</w:t>
            </w:r>
          </w:p>
        </w:tc>
        <w:tc>
          <w:tcPr>
            <w:tcW w:w="1276"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775 013,08</w:t>
            </w:r>
          </w:p>
        </w:tc>
        <w:tc>
          <w:tcPr>
            <w:tcW w:w="1276" w:type="dxa"/>
            <w:tcBorders>
              <w:top w:val="nil"/>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X</w:t>
            </w:r>
          </w:p>
        </w:tc>
      </w:tr>
      <w:tr w:rsidR="003030F3" w:rsidRPr="003030F3" w:rsidTr="0045340C">
        <w:trPr>
          <w:trHeight w:val="31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Уменьшение прочих остатков денежных средств бюджетов</w:t>
            </w:r>
          </w:p>
        </w:tc>
        <w:tc>
          <w:tcPr>
            <w:tcW w:w="2693" w:type="dxa"/>
            <w:tcBorders>
              <w:top w:val="nil"/>
              <w:left w:val="nil"/>
              <w:bottom w:val="single" w:sz="4" w:space="0" w:color="000000"/>
              <w:right w:val="single" w:sz="4" w:space="0" w:color="000000"/>
            </w:tcBorders>
            <w:shd w:val="clear" w:color="auto" w:fill="auto"/>
            <w:noWrap/>
            <w:vAlign w:val="center"/>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003 01 05 02 01 00 0000 610</w:t>
            </w:r>
          </w:p>
        </w:tc>
        <w:tc>
          <w:tcPr>
            <w:tcW w:w="1701"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807 667,44</w:t>
            </w:r>
          </w:p>
        </w:tc>
        <w:tc>
          <w:tcPr>
            <w:tcW w:w="1276"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775 013,08</w:t>
            </w:r>
          </w:p>
        </w:tc>
        <w:tc>
          <w:tcPr>
            <w:tcW w:w="1276" w:type="dxa"/>
            <w:tcBorders>
              <w:top w:val="nil"/>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X</w:t>
            </w:r>
          </w:p>
        </w:tc>
      </w:tr>
      <w:tr w:rsidR="003030F3" w:rsidRPr="003030F3" w:rsidTr="0045340C">
        <w:trPr>
          <w:trHeight w:val="525"/>
        </w:trPr>
        <w:tc>
          <w:tcPr>
            <w:tcW w:w="2982" w:type="dxa"/>
            <w:tcBorders>
              <w:top w:val="nil"/>
              <w:left w:val="single" w:sz="4" w:space="0" w:color="000000"/>
              <w:bottom w:val="single" w:sz="4" w:space="0" w:color="000000"/>
              <w:right w:val="single" w:sz="8" w:space="0" w:color="000000"/>
            </w:tcBorders>
            <w:shd w:val="clear" w:color="auto" w:fill="auto"/>
            <w:vAlign w:val="bottom"/>
            <w:hideMark/>
          </w:tcPr>
          <w:p w:rsidR="003030F3" w:rsidRPr="003030F3" w:rsidRDefault="003030F3" w:rsidP="003030F3">
            <w:pPr>
              <w:widowControl/>
              <w:suppressAutoHyphens w:val="0"/>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Уменьшение прочих остатков денежных средств бюджетов муниципальных районов</w:t>
            </w:r>
          </w:p>
        </w:tc>
        <w:tc>
          <w:tcPr>
            <w:tcW w:w="2693" w:type="dxa"/>
            <w:tcBorders>
              <w:top w:val="nil"/>
              <w:left w:val="nil"/>
              <w:bottom w:val="single" w:sz="4" w:space="0" w:color="000000"/>
              <w:right w:val="single" w:sz="4" w:space="0" w:color="000000"/>
            </w:tcBorders>
            <w:shd w:val="clear" w:color="auto" w:fill="auto"/>
            <w:noWrap/>
            <w:vAlign w:val="center"/>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003 01 05 02 01 05 0000 610</w:t>
            </w:r>
          </w:p>
        </w:tc>
        <w:tc>
          <w:tcPr>
            <w:tcW w:w="1701"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807 667,44</w:t>
            </w:r>
          </w:p>
        </w:tc>
        <w:tc>
          <w:tcPr>
            <w:tcW w:w="1276" w:type="dxa"/>
            <w:tcBorders>
              <w:top w:val="single" w:sz="8" w:space="0" w:color="000000"/>
              <w:left w:val="nil"/>
              <w:bottom w:val="single" w:sz="4" w:space="0" w:color="000000"/>
              <w:right w:val="single" w:sz="4" w:space="0" w:color="000000"/>
            </w:tcBorders>
            <w:shd w:val="clear" w:color="auto" w:fill="auto"/>
            <w:noWrap/>
            <w:vAlign w:val="bottom"/>
            <w:hideMark/>
          </w:tcPr>
          <w:p w:rsidR="003030F3" w:rsidRPr="003030F3" w:rsidRDefault="003030F3" w:rsidP="003030F3">
            <w:pPr>
              <w:widowControl/>
              <w:suppressAutoHyphens w:val="0"/>
              <w:jc w:val="right"/>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775 013,08</w:t>
            </w:r>
          </w:p>
        </w:tc>
        <w:tc>
          <w:tcPr>
            <w:tcW w:w="1276" w:type="dxa"/>
            <w:tcBorders>
              <w:top w:val="nil"/>
              <w:left w:val="nil"/>
              <w:bottom w:val="single" w:sz="4" w:space="0" w:color="000000"/>
              <w:right w:val="single" w:sz="8" w:space="0" w:color="000000"/>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r w:rsidRPr="003030F3">
              <w:rPr>
                <w:rFonts w:eastAsia="Times New Roman" w:cs="Times New Roman"/>
                <w:color w:val="000000"/>
                <w:kern w:val="0"/>
                <w:sz w:val="20"/>
                <w:szCs w:val="20"/>
                <w:lang w:eastAsia="ru-RU" w:bidi="ar-SA"/>
              </w:rPr>
              <w:t>X</w:t>
            </w:r>
          </w:p>
        </w:tc>
      </w:tr>
      <w:tr w:rsidR="003030F3" w:rsidRPr="003030F3" w:rsidTr="0045340C">
        <w:trPr>
          <w:trHeight w:val="300"/>
        </w:trPr>
        <w:tc>
          <w:tcPr>
            <w:tcW w:w="2982" w:type="dxa"/>
            <w:tcBorders>
              <w:top w:val="nil"/>
              <w:left w:val="nil"/>
              <w:bottom w:val="nil"/>
              <w:right w:val="nil"/>
            </w:tcBorders>
            <w:shd w:val="clear" w:color="auto" w:fill="auto"/>
            <w:noWrap/>
            <w:vAlign w:val="bottom"/>
            <w:hideMark/>
          </w:tcPr>
          <w:p w:rsidR="003030F3" w:rsidRPr="003030F3" w:rsidRDefault="003030F3" w:rsidP="003030F3">
            <w:pPr>
              <w:widowControl/>
              <w:suppressAutoHyphens w:val="0"/>
              <w:jc w:val="center"/>
              <w:rPr>
                <w:rFonts w:eastAsia="Times New Roman" w:cs="Times New Roman"/>
                <w:color w:val="000000"/>
                <w:kern w:val="0"/>
                <w:sz w:val="20"/>
                <w:szCs w:val="20"/>
                <w:lang w:eastAsia="ru-RU" w:bidi="ar-SA"/>
              </w:rPr>
            </w:pPr>
          </w:p>
        </w:tc>
        <w:tc>
          <w:tcPr>
            <w:tcW w:w="2693" w:type="dxa"/>
            <w:tcBorders>
              <w:top w:val="nil"/>
              <w:left w:val="nil"/>
              <w:bottom w:val="nil"/>
              <w:right w:val="nil"/>
            </w:tcBorders>
            <w:shd w:val="clear" w:color="auto" w:fill="auto"/>
            <w:noWrap/>
            <w:vAlign w:val="bottom"/>
            <w:hideMark/>
          </w:tcPr>
          <w:p w:rsidR="003030F3" w:rsidRPr="003030F3" w:rsidRDefault="003030F3" w:rsidP="003030F3">
            <w:pPr>
              <w:widowControl/>
              <w:suppressAutoHyphens w:val="0"/>
              <w:rPr>
                <w:rFonts w:eastAsia="Times New Roman" w:cs="Times New Roman"/>
                <w:kern w:val="0"/>
                <w:sz w:val="20"/>
                <w:szCs w:val="20"/>
                <w:lang w:eastAsia="ru-RU" w:bidi="ar-SA"/>
              </w:rPr>
            </w:pPr>
          </w:p>
        </w:tc>
        <w:tc>
          <w:tcPr>
            <w:tcW w:w="1701" w:type="dxa"/>
            <w:tcBorders>
              <w:top w:val="nil"/>
              <w:left w:val="nil"/>
              <w:bottom w:val="nil"/>
              <w:right w:val="nil"/>
            </w:tcBorders>
            <w:shd w:val="clear" w:color="auto" w:fill="auto"/>
            <w:noWrap/>
            <w:vAlign w:val="bottom"/>
            <w:hideMark/>
          </w:tcPr>
          <w:p w:rsidR="003030F3" w:rsidRPr="003030F3" w:rsidRDefault="003030F3" w:rsidP="003030F3">
            <w:pPr>
              <w:widowControl/>
              <w:suppressAutoHyphens w:val="0"/>
              <w:rPr>
                <w:rFonts w:eastAsia="Times New Roman" w:cs="Times New Roman"/>
                <w:kern w:val="0"/>
                <w:sz w:val="20"/>
                <w:szCs w:val="20"/>
                <w:lang w:eastAsia="ru-RU" w:bidi="ar-SA"/>
              </w:rPr>
            </w:pPr>
          </w:p>
        </w:tc>
        <w:tc>
          <w:tcPr>
            <w:tcW w:w="1276" w:type="dxa"/>
            <w:tcBorders>
              <w:top w:val="nil"/>
              <w:left w:val="nil"/>
              <w:bottom w:val="nil"/>
              <w:right w:val="nil"/>
            </w:tcBorders>
            <w:shd w:val="clear" w:color="auto" w:fill="auto"/>
            <w:noWrap/>
            <w:vAlign w:val="bottom"/>
            <w:hideMark/>
          </w:tcPr>
          <w:p w:rsidR="003030F3" w:rsidRPr="003030F3" w:rsidRDefault="003030F3" w:rsidP="003030F3">
            <w:pPr>
              <w:widowControl/>
              <w:suppressAutoHyphens w:val="0"/>
              <w:rPr>
                <w:rFonts w:eastAsia="Times New Roman" w:cs="Times New Roman"/>
                <w:kern w:val="0"/>
                <w:sz w:val="20"/>
                <w:szCs w:val="20"/>
                <w:lang w:eastAsia="ru-RU" w:bidi="ar-SA"/>
              </w:rPr>
            </w:pPr>
          </w:p>
        </w:tc>
        <w:tc>
          <w:tcPr>
            <w:tcW w:w="1276" w:type="dxa"/>
            <w:tcBorders>
              <w:top w:val="nil"/>
              <w:left w:val="nil"/>
              <w:bottom w:val="nil"/>
              <w:right w:val="nil"/>
            </w:tcBorders>
            <w:shd w:val="clear" w:color="auto" w:fill="auto"/>
            <w:noWrap/>
            <w:vAlign w:val="bottom"/>
            <w:hideMark/>
          </w:tcPr>
          <w:p w:rsidR="003030F3" w:rsidRPr="003030F3" w:rsidRDefault="003030F3" w:rsidP="003030F3">
            <w:pPr>
              <w:widowControl/>
              <w:suppressAutoHyphens w:val="0"/>
              <w:rPr>
                <w:rFonts w:eastAsia="Times New Roman" w:cs="Times New Roman"/>
                <w:kern w:val="0"/>
                <w:sz w:val="20"/>
                <w:szCs w:val="20"/>
                <w:lang w:eastAsia="ru-RU" w:bidi="ar-SA"/>
              </w:rPr>
            </w:pPr>
          </w:p>
        </w:tc>
      </w:tr>
    </w:tbl>
    <w:p w:rsidR="003030F3" w:rsidRDefault="003030F3"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3030F3" w:rsidRDefault="003030F3"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3030F3" w:rsidRDefault="003030F3"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1B4877" w:rsidRDefault="001B4877"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1B4877" w:rsidRDefault="001B4877"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1B4877" w:rsidRDefault="001B4877"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1B4877" w:rsidRDefault="001B4877"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1B4877" w:rsidRDefault="001B4877"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1B4877" w:rsidRDefault="001B4877"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1B4877" w:rsidRDefault="001B4877"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1B4877" w:rsidRDefault="001B4877"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1B4877" w:rsidRDefault="001B4877"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1B4877" w:rsidRDefault="001B4877"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1B4877" w:rsidRDefault="001B4877"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1B4877" w:rsidRDefault="001B4877"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1B4877" w:rsidRDefault="001B4877"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1B4877" w:rsidRDefault="001B4877"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1B4877" w:rsidRDefault="001B4877"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1B4877" w:rsidRDefault="001B4877"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1B4877" w:rsidRDefault="001B4877"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1B4877" w:rsidRDefault="001B4877"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1B4877" w:rsidRDefault="001B4877"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1B4877" w:rsidRDefault="001B4877"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1B4877" w:rsidRDefault="001B4877"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1B4877" w:rsidRDefault="001B4877"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1B4877" w:rsidRDefault="001B4877"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1B4877" w:rsidRDefault="001B4877"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1B4877" w:rsidRDefault="001B4877"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1B4877" w:rsidRDefault="001B4877"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1B4877" w:rsidRDefault="001B4877"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1B4877" w:rsidRDefault="001B4877"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1B4877" w:rsidRDefault="001B4877"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1B4877" w:rsidRDefault="001B4877"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8F3C6F" w:rsidRPr="00585BFB" w:rsidRDefault="00370D4A" w:rsidP="00370D4A">
      <w:pPr>
        <w:widowControl/>
        <w:tabs>
          <w:tab w:val="left" w:pos="750"/>
          <w:tab w:val="left" w:pos="2552"/>
          <w:tab w:val="left" w:pos="4820"/>
          <w:tab w:val="left" w:pos="7938"/>
          <w:tab w:val="left" w:pos="8364"/>
        </w:tabs>
        <w:spacing w:line="100" w:lineRule="atLeast"/>
        <w:jc w:val="right"/>
        <w:rPr>
          <w:rFonts w:cs="Times New Roman"/>
          <w:b/>
          <w:sz w:val="22"/>
          <w:szCs w:val="22"/>
        </w:rPr>
      </w:pPr>
      <w:r w:rsidRPr="00585BFB">
        <w:rPr>
          <w:rFonts w:cs="Times New Roman"/>
          <w:b/>
          <w:sz w:val="22"/>
          <w:szCs w:val="22"/>
        </w:rPr>
        <w:lastRenderedPageBreak/>
        <w:t>Приложение 2</w:t>
      </w:r>
    </w:p>
    <w:p w:rsidR="00370D4A" w:rsidRPr="00585BFB" w:rsidRDefault="00370D4A" w:rsidP="00370D4A">
      <w:pPr>
        <w:widowControl/>
        <w:tabs>
          <w:tab w:val="left" w:pos="750"/>
          <w:tab w:val="left" w:pos="2552"/>
          <w:tab w:val="left" w:pos="4820"/>
          <w:tab w:val="left" w:pos="7938"/>
          <w:tab w:val="left" w:pos="8364"/>
        </w:tabs>
        <w:spacing w:line="100" w:lineRule="atLeast"/>
        <w:jc w:val="right"/>
        <w:rPr>
          <w:rFonts w:cs="Times New Roman"/>
          <w:b/>
          <w:sz w:val="22"/>
          <w:szCs w:val="22"/>
        </w:rPr>
      </w:pPr>
      <w:r w:rsidRPr="00585BFB">
        <w:rPr>
          <w:rFonts w:cs="Times New Roman"/>
          <w:b/>
          <w:sz w:val="22"/>
          <w:szCs w:val="22"/>
        </w:rPr>
        <w:t>к решению Думы Черниговского района</w:t>
      </w:r>
    </w:p>
    <w:p w:rsidR="00370D4A" w:rsidRPr="00585BFB" w:rsidRDefault="00370D4A" w:rsidP="00370D4A">
      <w:pPr>
        <w:widowControl/>
        <w:tabs>
          <w:tab w:val="left" w:pos="750"/>
          <w:tab w:val="left" w:pos="2552"/>
          <w:tab w:val="left" w:pos="4820"/>
          <w:tab w:val="left" w:pos="7938"/>
          <w:tab w:val="left" w:pos="8364"/>
        </w:tabs>
        <w:spacing w:line="100" w:lineRule="atLeast"/>
        <w:jc w:val="right"/>
        <w:rPr>
          <w:rFonts w:cs="Times New Roman"/>
          <w:b/>
          <w:sz w:val="22"/>
          <w:szCs w:val="22"/>
        </w:rPr>
      </w:pPr>
      <w:r w:rsidRPr="00585BFB">
        <w:rPr>
          <w:rFonts w:cs="Times New Roman"/>
          <w:b/>
          <w:sz w:val="22"/>
          <w:szCs w:val="22"/>
        </w:rPr>
        <w:t xml:space="preserve">от </w:t>
      </w:r>
      <w:r w:rsidR="001B4877">
        <w:rPr>
          <w:rFonts w:cs="Times New Roman"/>
          <w:b/>
          <w:sz w:val="22"/>
          <w:szCs w:val="22"/>
        </w:rPr>
        <w:t>_______</w:t>
      </w:r>
      <w:r w:rsidRPr="00585BFB">
        <w:rPr>
          <w:rFonts w:cs="Times New Roman"/>
          <w:b/>
          <w:sz w:val="22"/>
          <w:szCs w:val="22"/>
        </w:rPr>
        <w:t xml:space="preserve"> №</w:t>
      </w:r>
      <w:r w:rsidR="00DA57FD">
        <w:rPr>
          <w:rFonts w:cs="Times New Roman"/>
          <w:b/>
          <w:sz w:val="22"/>
          <w:szCs w:val="22"/>
        </w:rPr>
        <w:t xml:space="preserve"> </w:t>
      </w:r>
      <w:r w:rsidR="001B4877">
        <w:rPr>
          <w:rFonts w:cs="Times New Roman"/>
          <w:b/>
          <w:sz w:val="22"/>
          <w:szCs w:val="22"/>
        </w:rPr>
        <w:t>____</w:t>
      </w:r>
    </w:p>
    <w:tbl>
      <w:tblPr>
        <w:tblW w:w="9878" w:type="dxa"/>
        <w:tblInd w:w="70" w:type="dxa"/>
        <w:tblLayout w:type="fixed"/>
        <w:tblLook w:val="04A0" w:firstRow="1" w:lastRow="0" w:firstColumn="1" w:lastColumn="0" w:noHBand="0" w:noVBand="1"/>
      </w:tblPr>
      <w:tblGrid>
        <w:gridCol w:w="3539"/>
        <w:gridCol w:w="2825"/>
        <w:gridCol w:w="1124"/>
        <w:gridCol w:w="1022"/>
        <w:gridCol w:w="386"/>
        <w:gridCol w:w="982"/>
      </w:tblGrid>
      <w:tr w:rsidR="00370D4A" w:rsidRPr="00370D4A" w:rsidTr="00E33567">
        <w:trPr>
          <w:trHeight w:val="665"/>
        </w:trPr>
        <w:tc>
          <w:tcPr>
            <w:tcW w:w="9878" w:type="dxa"/>
            <w:gridSpan w:val="6"/>
            <w:shd w:val="clear" w:color="auto" w:fill="auto"/>
            <w:noWrap/>
            <w:vAlign w:val="bottom"/>
            <w:hideMark/>
          </w:tcPr>
          <w:p w:rsidR="00370D4A" w:rsidRPr="003338D1" w:rsidRDefault="00370D4A" w:rsidP="00370D4A">
            <w:pPr>
              <w:widowControl/>
              <w:suppressAutoHyphens w:val="0"/>
              <w:jc w:val="center"/>
              <w:rPr>
                <w:rFonts w:eastAsia="Times New Roman" w:cs="Times New Roman"/>
                <w:b/>
                <w:bCs/>
                <w:kern w:val="0"/>
                <w:sz w:val="26"/>
                <w:szCs w:val="26"/>
                <w:lang w:eastAsia="ru-RU" w:bidi="ar-SA"/>
              </w:rPr>
            </w:pPr>
            <w:r w:rsidRPr="003338D1">
              <w:rPr>
                <w:rFonts w:eastAsia="Times New Roman" w:cs="Times New Roman"/>
                <w:b/>
                <w:bCs/>
                <w:kern w:val="0"/>
                <w:sz w:val="26"/>
                <w:szCs w:val="26"/>
                <w:lang w:eastAsia="ru-RU" w:bidi="ar-SA"/>
              </w:rPr>
              <w:t xml:space="preserve">             </w:t>
            </w:r>
            <w:r w:rsidR="001B4877">
              <w:rPr>
                <w:rFonts w:eastAsia="Times New Roman" w:cs="Times New Roman"/>
                <w:b/>
                <w:bCs/>
                <w:kern w:val="0"/>
                <w:sz w:val="26"/>
                <w:szCs w:val="26"/>
                <w:lang w:eastAsia="ru-RU" w:bidi="ar-SA"/>
              </w:rPr>
              <w:t>Д</w:t>
            </w:r>
            <w:r w:rsidRPr="003338D1">
              <w:rPr>
                <w:rFonts w:eastAsia="Times New Roman" w:cs="Times New Roman"/>
                <w:b/>
                <w:bCs/>
                <w:kern w:val="0"/>
                <w:sz w:val="26"/>
                <w:szCs w:val="26"/>
                <w:lang w:eastAsia="ru-RU" w:bidi="ar-SA"/>
              </w:rPr>
              <w:t>оход</w:t>
            </w:r>
            <w:r w:rsidR="001B4877">
              <w:rPr>
                <w:rFonts w:eastAsia="Times New Roman" w:cs="Times New Roman"/>
                <w:b/>
                <w:bCs/>
                <w:kern w:val="0"/>
                <w:sz w:val="26"/>
                <w:szCs w:val="26"/>
                <w:lang w:eastAsia="ru-RU" w:bidi="ar-SA"/>
              </w:rPr>
              <w:t>ы</w:t>
            </w:r>
            <w:r w:rsidRPr="003338D1">
              <w:rPr>
                <w:rFonts w:eastAsia="Times New Roman" w:cs="Times New Roman"/>
                <w:b/>
                <w:bCs/>
                <w:kern w:val="0"/>
                <w:sz w:val="26"/>
                <w:szCs w:val="26"/>
                <w:lang w:eastAsia="ru-RU" w:bidi="ar-SA"/>
              </w:rPr>
              <w:t xml:space="preserve"> бюджета Черниговского района</w:t>
            </w:r>
          </w:p>
          <w:p w:rsidR="00370D4A" w:rsidRPr="00370D4A" w:rsidRDefault="00370D4A" w:rsidP="00B643CD">
            <w:pPr>
              <w:widowControl/>
              <w:suppressAutoHyphens w:val="0"/>
              <w:jc w:val="center"/>
              <w:rPr>
                <w:rFonts w:eastAsia="Times New Roman" w:cs="Times New Roman"/>
                <w:b/>
                <w:bCs/>
                <w:kern w:val="0"/>
                <w:lang w:eastAsia="ru-RU" w:bidi="ar-SA"/>
              </w:rPr>
            </w:pPr>
            <w:r w:rsidRPr="003338D1">
              <w:rPr>
                <w:rFonts w:eastAsia="Times New Roman" w:cs="Times New Roman"/>
                <w:b/>
                <w:bCs/>
                <w:kern w:val="0"/>
                <w:sz w:val="26"/>
                <w:szCs w:val="26"/>
                <w:lang w:eastAsia="ru-RU" w:bidi="ar-SA"/>
              </w:rPr>
              <w:t>по кодам классификации доходов бюджетов за 201</w:t>
            </w:r>
            <w:r w:rsidR="00B643CD">
              <w:rPr>
                <w:rFonts w:eastAsia="Times New Roman" w:cs="Times New Roman"/>
                <w:b/>
                <w:bCs/>
                <w:kern w:val="0"/>
                <w:sz w:val="26"/>
                <w:szCs w:val="26"/>
                <w:lang w:eastAsia="ru-RU" w:bidi="ar-SA"/>
              </w:rPr>
              <w:t>8</w:t>
            </w:r>
            <w:r w:rsidRPr="003338D1">
              <w:rPr>
                <w:rFonts w:eastAsia="Times New Roman" w:cs="Times New Roman"/>
                <w:b/>
                <w:bCs/>
                <w:kern w:val="0"/>
                <w:sz w:val="26"/>
                <w:szCs w:val="26"/>
                <w:lang w:eastAsia="ru-RU" w:bidi="ar-SA"/>
              </w:rPr>
              <w:t xml:space="preserve"> год</w:t>
            </w:r>
          </w:p>
        </w:tc>
      </w:tr>
      <w:tr w:rsidR="00370D4A" w:rsidRPr="003338D1" w:rsidTr="00E33567">
        <w:trPr>
          <w:trHeight w:val="360"/>
        </w:trPr>
        <w:tc>
          <w:tcPr>
            <w:tcW w:w="3539" w:type="dxa"/>
            <w:tcBorders>
              <w:left w:val="nil"/>
            </w:tcBorders>
            <w:shd w:val="clear" w:color="auto" w:fill="auto"/>
            <w:noWrap/>
            <w:vAlign w:val="bottom"/>
            <w:hideMark/>
          </w:tcPr>
          <w:p w:rsidR="00370D4A" w:rsidRPr="003338D1" w:rsidRDefault="00370D4A" w:rsidP="00370D4A">
            <w:pPr>
              <w:widowControl/>
              <w:suppressAutoHyphens w:val="0"/>
              <w:jc w:val="center"/>
              <w:rPr>
                <w:rFonts w:eastAsia="Times New Roman" w:cs="Times New Roman"/>
                <w:b/>
                <w:bCs/>
                <w:kern w:val="0"/>
                <w:sz w:val="20"/>
                <w:szCs w:val="20"/>
                <w:lang w:eastAsia="ru-RU" w:bidi="ar-SA"/>
              </w:rPr>
            </w:pPr>
          </w:p>
        </w:tc>
        <w:tc>
          <w:tcPr>
            <w:tcW w:w="2825" w:type="dxa"/>
            <w:shd w:val="clear" w:color="auto" w:fill="auto"/>
            <w:noWrap/>
            <w:vAlign w:val="bottom"/>
            <w:hideMark/>
          </w:tcPr>
          <w:p w:rsidR="00370D4A" w:rsidRPr="003338D1" w:rsidRDefault="00370D4A" w:rsidP="00370D4A">
            <w:pPr>
              <w:widowControl/>
              <w:suppressAutoHyphens w:val="0"/>
              <w:rPr>
                <w:rFonts w:eastAsia="Times New Roman" w:cs="Times New Roman"/>
                <w:kern w:val="0"/>
                <w:sz w:val="20"/>
                <w:szCs w:val="20"/>
                <w:lang w:eastAsia="ru-RU" w:bidi="ar-SA"/>
              </w:rPr>
            </w:pPr>
          </w:p>
        </w:tc>
        <w:tc>
          <w:tcPr>
            <w:tcW w:w="1124" w:type="dxa"/>
            <w:shd w:val="clear" w:color="auto" w:fill="auto"/>
            <w:noWrap/>
            <w:vAlign w:val="bottom"/>
            <w:hideMark/>
          </w:tcPr>
          <w:p w:rsidR="00370D4A" w:rsidRPr="003338D1" w:rsidRDefault="00370D4A" w:rsidP="00370D4A">
            <w:pPr>
              <w:widowControl/>
              <w:suppressAutoHyphens w:val="0"/>
              <w:rPr>
                <w:rFonts w:eastAsia="Times New Roman" w:cs="Times New Roman"/>
                <w:kern w:val="0"/>
                <w:sz w:val="20"/>
                <w:szCs w:val="20"/>
                <w:lang w:eastAsia="ru-RU" w:bidi="ar-SA"/>
              </w:rPr>
            </w:pPr>
          </w:p>
        </w:tc>
        <w:tc>
          <w:tcPr>
            <w:tcW w:w="1022" w:type="dxa"/>
            <w:shd w:val="clear" w:color="auto" w:fill="auto"/>
            <w:noWrap/>
            <w:vAlign w:val="bottom"/>
            <w:hideMark/>
          </w:tcPr>
          <w:p w:rsidR="00370D4A" w:rsidRPr="003338D1" w:rsidRDefault="00370D4A" w:rsidP="00370D4A">
            <w:pPr>
              <w:widowControl/>
              <w:suppressAutoHyphens w:val="0"/>
              <w:rPr>
                <w:rFonts w:eastAsia="Times New Roman" w:cs="Times New Roman"/>
                <w:kern w:val="0"/>
                <w:sz w:val="20"/>
                <w:szCs w:val="20"/>
                <w:lang w:eastAsia="ru-RU" w:bidi="ar-SA"/>
              </w:rPr>
            </w:pPr>
          </w:p>
        </w:tc>
        <w:tc>
          <w:tcPr>
            <w:tcW w:w="1368" w:type="dxa"/>
            <w:gridSpan w:val="2"/>
            <w:shd w:val="clear" w:color="auto" w:fill="auto"/>
            <w:noWrap/>
            <w:vAlign w:val="bottom"/>
            <w:hideMark/>
          </w:tcPr>
          <w:p w:rsidR="00370D4A" w:rsidRPr="0026746C" w:rsidRDefault="00370D4A" w:rsidP="00370D4A">
            <w:pPr>
              <w:widowControl/>
              <w:suppressAutoHyphens w:val="0"/>
              <w:rPr>
                <w:rFonts w:eastAsia="Times New Roman" w:cs="Times New Roman"/>
                <w:bCs/>
                <w:kern w:val="0"/>
                <w:sz w:val="20"/>
                <w:szCs w:val="20"/>
                <w:lang w:eastAsia="ru-RU" w:bidi="ar-SA"/>
              </w:rPr>
            </w:pPr>
            <w:r w:rsidRPr="0026746C">
              <w:rPr>
                <w:rFonts w:eastAsia="Times New Roman" w:cs="Times New Roman"/>
                <w:bCs/>
                <w:kern w:val="0"/>
                <w:sz w:val="20"/>
                <w:szCs w:val="20"/>
                <w:lang w:eastAsia="ru-RU" w:bidi="ar-SA"/>
              </w:rPr>
              <w:t>( тыс. руб.)</w:t>
            </w:r>
          </w:p>
        </w:tc>
      </w:tr>
      <w:tr w:rsidR="00370D4A" w:rsidRPr="0026746C" w:rsidTr="00E33567">
        <w:trPr>
          <w:trHeight w:val="285"/>
        </w:trPr>
        <w:tc>
          <w:tcPr>
            <w:tcW w:w="3539" w:type="dxa"/>
            <w:vMerge w:val="restart"/>
            <w:tcBorders>
              <w:top w:val="single" w:sz="4" w:space="0" w:color="auto"/>
              <w:left w:val="single" w:sz="8" w:space="0" w:color="auto"/>
              <w:bottom w:val="single" w:sz="8" w:space="0" w:color="000000"/>
              <w:right w:val="single" w:sz="4" w:space="0" w:color="auto"/>
            </w:tcBorders>
            <w:shd w:val="clear" w:color="auto" w:fill="auto"/>
            <w:noWrap/>
            <w:vAlign w:val="center"/>
            <w:hideMark/>
          </w:tcPr>
          <w:p w:rsidR="00370D4A" w:rsidRPr="0026746C" w:rsidRDefault="00370D4A" w:rsidP="00370D4A">
            <w:pPr>
              <w:widowControl/>
              <w:suppressAutoHyphens w:val="0"/>
              <w:jc w:val="center"/>
              <w:rPr>
                <w:rFonts w:eastAsia="Times New Roman" w:cs="Times New Roman"/>
                <w:bCs/>
                <w:kern w:val="0"/>
                <w:sz w:val="20"/>
                <w:szCs w:val="20"/>
                <w:lang w:eastAsia="ru-RU" w:bidi="ar-SA"/>
              </w:rPr>
            </w:pPr>
            <w:r w:rsidRPr="0026746C">
              <w:rPr>
                <w:rFonts w:eastAsia="Times New Roman" w:cs="Times New Roman"/>
                <w:bCs/>
                <w:kern w:val="0"/>
                <w:sz w:val="20"/>
                <w:szCs w:val="20"/>
                <w:lang w:eastAsia="ru-RU" w:bidi="ar-SA"/>
              </w:rPr>
              <w:t xml:space="preserve">Источники </w:t>
            </w:r>
          </w:p>
        </w:tc>
        <w:tc>
          <w:tcPr>
            <w:tcW w:w="2825" w:type="dxa"/>
            <w:tcBorders>
              <w:top w:val="single" w:sz="4" w:space="0" w:color="auto"/>
              <w:left w:val="nil"/>
              <w:bottom w:val="nil"/>
              <w:right w:val="single" w:sz="4" w:space="0" w:color="auto"/>
            </w:tcBorders>
            <w:shd w:val="clear" w:color="auto" w:fill="auto"/>
            <w:noWrap/>
            <w:vAlign w:val="center"/>
            <w:hideMark/>
          </w:tcPr>
          <w:p w:rsidR="00370D4A" w:rsidRPr="0026746C" w:rsidRDefault="00370D4A" w:rsidP="00370D4A">
            <w:pPr>
              <w:widowControl/>
              <w:suppressAutoHyphens w:val="0"/>
              <w:jc w:val="center"/>
              <w:rPr>
                <w:rFonts w:eastAsia="Times New Roman" w:cs="Times New Roman"/>
                <w:bCs/>
                <w:kern w:val="0"/>
                <w:sz w:val="20"/>
                <w:szCs w:val="20"/>
                <w:lang w:eastAsia="ru-RU" w:bidi="ar-SA"/>
              </w:rPr>
            </w:pPr>
            <w:r w:rsidRPr="0026746C">
              <w:rPr>
                <w:rFonts w:eastAsia="Times New Roman" w:cs="Times New Roman"/>
                <w:bCs/>
                <w:kern w:val="0"/>
                <w:sz w:val="20"/>
                <w:szCs w:val="20"/>
                <w:lang w:eastAsia="ru-RU" w:bidi="ar-SA"/>
              </w:rPr>
              <w:t>КБК</w:t>
            </w:r>
          </w:p>
        </w:tc>
        <w:tc>
          <w:tcPr>
            <w:tcW w:w="1124"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370D4A" w:rsidRPr="0026746C" w:rsidRDefault="00370D4A" w:rsidP="00370D4A">
            <w:pPr>
              <w:widowControl/>
              <w:suppressAutoHyphens w:val="0"/>
              <w:jc w:val="center"/>
              <w:rPr>
                <w:rFonts w:eastAsia="Times New Roman" w:cs="Times New Roman"/>
                <w:bCs/>
                <w:kern w:val="0"/>
                <w:sz w:val="20"/>
                <w:szCs w:val="20"/>
                <w:lang w:eastAsia="ru-RU" w:bidi="ar-SA"/>
              </w:rPr>
            </w:pPr>
            <w:r w:rsidRPr="0026746C">
              <w:rPr>
                <w:rFonts w:eastAsia="Times New Roman" w:cs="Times New Roman"/>
                <w:bCs/>
                <w:kern w:val="0"/>
                <w:sz w:val="20"/>
                <w:szCs w:val="20"/>
                <w:lang w:eastAsia="ru-RU" w:bidi="ar-SA"/>
              </w:rPr>
              <w:t>План</w:t>
            </w:r>
          </w:p>
        </w:tc>
        <w:tc>
          <w:tcPr>
            <w:tcW w:w="1408" w:type="dxa"/>
            <w:gridSpan w:val="2"/>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370D4A" w:rsidRPr="0026746C" w:rsidRDefault="00370D4A" w:rsidP="00370D4A">
            <w:pPr>
              <w:widowControl/>
              <w:suppressAutoHyphens w:val="0"/>
              <w:jc w:val="center"/>
              <w:rPr>
                <w:rFonts w:eastAsia="Times New Roman" w:cs="Times New Roman"/>
                <w:bCs/>
                <w:kern w:val="0"/>
                <w:sz w:val="20"/>
                <w:szCs w:val="20"/>
                <w:lang w:eastAsia="ru-RU" w:bidi="ar-SA"/>
              </w:rPr>
            </w:pPr>
            <w:r w:rsidRPr="0026746C">
              <w:rPr>
                <w:rFonts w:eastAsia="Times New Roman" w:cs="Times New Roman"/>
                <w:bCs/>
                <w:kern w:val="0"/>
                <w:sz w:val="20"/>
                <w:szCs w:val="20"/>
                <w:lang w:eastAsia="ru-RU" w:bidi="ar-SA"/>
              </w:rPr>
              <w:t>Исполнено</w:t>
            </w:r>
          </w:p>
        </w:tc>
        <w:tc>
          <w:tcPr>
            <w:tcW w:w="982" w:type="dxa"/>
            <w:vMerge w:val="restart"/>
            <w:tcBorders>
              <w:top w:val="single" w:sz="4" w:space="0" w:color="auto"/>
              <w:left w:val="single" w:sz="4" w:space="0" w:color="auto"/>
              <w:bottom w:val="single" w:sz="8" w:space="0" w:color="000000"/>
              <w:right w:val="single" w:sz="8" w:space="0" w:color="auto"/>
            </w:tcBorders>
            <w:shd w:val="clear" w:color="auto" w:fill="auto"/>
            <w:vAlign w:val="bottom"/>
            <w:hideMark/>
          </w:tcPr>
          <w:p w:rsidR="00370D4A" w:rsidRPr="0026746C" w:rsidRDefault="00370D4A" w:rsidP="00370D4A">
            <w:pPr>
              <w:widowControl/>
              <w:suppressAutoHyphens w:val="0"/>
              <w:jc w:val="center"/>
              <w:rPr>
                <w:rFonts w:eastAsia="Times New Roman" w:cs="Times New Roman"/>
                <w:bCs/>
                <w:kern w:val="0"/>
                <w:sz w:val="20"/>
                <w:szCs w:val="20"/>
                <w:lang w:eastAsia="ru-RU" w:bidi="ar-SA"/>
              </w:rPr>
            </w:pPr>
            <w:r w:rsidRPr="0026746C">
              <w:rPr>
                <w:rFonts w:eastAsia="Times New Roman" w:cs="Times New Roman"/>
                <w:bCs/>
                <w:kern w:val="0"/>
                <w:sz w:val="20"/>
                <w:szCs w:val="20"/>
                <w:lang w:eastAsia="ru-RU" w:bidi="ar-SA"/>
              </w:rPr>
              <w:t>% исполнения</w:t>
            </w:r>
          </w:p>
        </w:tc>
      </w:tr>
      <w:tr w:rsidR="00370D4A" w:rsidRPr="003338D1" w:rsidTr="00E33567">
        <w:trPr>
          <w:trHeight w:val="300"/>
        </w:trPr>
        <w:tc>
          <w:tcPr>
            <w:tcW w:w="3539" w:type="dxa"/>
            <w:vMerge/>
            <w:tcBorders>
              <w:top w:val="single" w:sz="8" w:space="0" w:color="auto"/>
              <w:left w:val="single" w:sz="8" w:space="0" w:color="auto"/>
              <w:bottom w:val="single" w:sz="8" w:space="0" w:color="000000"/>
              <w:right w:val="single" w:sz="4" w:space="0" w:color="auto"/>
            </w:tcBorders>
            <w:vAlign w:val="center"/>
            <w:hideMark/>
          </w:tcPr>
          <w:p w:rsidR="00370D4A" w:rsidRPr="003338D1" w:rsidRDefault="00370D4A" w:rsidP="00370D4A">
            <w:pPr>
              <w:widowControl/>
              <w:suppressAutoHyphens w:val="0"/>
              <w:rPr>
                <w:rFonts w:eastAsia="Times New Roman" w:cs="Times New Roman"/>
                <w:b/>
                <w:bCs/>
                <w:kern w:val="0"/>
                <w:sz w:val="20"/>
                <w:szCs w:val="20"/>
                <w:lang w:eastAsia="ru-RU" w:bidi="ar-SA"/>
              </w:rPr>
            </w:pPr>
          </w:p>
        </w:tc>
        <w:tc>
          <w:tcPr>
            <w:tcW w:w="2825" w:type="dxa"/>
            <w:tcBorders>
              <w:top w:val="nil"/>
              <w:left w:val="nil"/>
              <w:bottom w:val="single" w:sz="8" w:space="0" w:color="auto"/>
              <w:right w:val="single" w:sz="4" w:space="0" w:color="auto"/>
            </w:tcBorders>
            <w:shd w:val="clear" w:color="auto" w:fill="auto"/>
            <w:noWrap/>
            <w:vAlign w:val="center"/>
            <w:hideMark/>
          </w:tcPr>
          <w:p w:rsidR="00370D4A" w:rsidRPr="003338D1" w:rsidRDefault="00370D4A" w:rsidP="00370D4A">
            <w:pPr>
              <w:widowControl/>
              <w:suppressAutoHyphens w:val="0"/>
              <w:jc w:val="center"/>
              <w:rPr>
                <w:rFonts w:eastAsia="Times New Roman" w:cs="Times New Roman"/>
                <w:b/>
                <w:bCs/>
                <w:kern w:val="0"/>
                <w:sz w:val="20"/>
                <w:szCs w:val="20"/>
                <w:lang w:eastAsia="ru-RU" w:bidi="ar-SA"/>
              </w:rPr>
            </w:pPr>
            <w:r w:rsidRPr="003338D1">
              <w:rPr>
                <w:rFonts w:eastAsia="Times New Roman" w:cs="Times New Roman"/>
                <w:b/>
                <w:bCs/>
                <w:kern w:val="0"/>
                <w:sz w:val="20"/>
                <w:szCs w:val="20"/>
                <w:lang w:eastAsia="ru-RU" w:bidi="ar-SA"/>
              </w:rPr>
              <w:t> </w:t>
            </w:r>
          </w:p>
        </w:tc>
        <w:tc>
          <w:tcPr>
            <w:tcW w:w="1124" w:type="dxa"/>
            <w:vMerge/>
            <w:tcBorders>
              <w:top w:val="single" w:sz="8" w:space="0" w:color="auto"/>
              <w:left w:val="single" w:sz="4" w:space="0" w:color="auto"/>
              <w:bottom w:val="single" w:sz="8" w:space="0" w:color="000000"/>
              <w:right w:val="single" w:sz="4" w:space="0" w:color="auto"/>
            </w:tcBorders>
            <w:vAlign w:val="center"/>
            <w:hideMark/>
          </w:tcPr>
          <w:p w:rsidR="00370D4A" w:rsidRPr="003338D1" w:rsidRDefault="00370D4A" w:rsidP="00370D4A">
            <w:pPr>
              <w:widowControl/>
              <w:suppressAutoHyphens w:val="0"/>
              <w:rPr>
                <w:rFonts w:eastAsia="Times New Roman" w:cs="Times New Roman"/>
                <w:b/>
                <w:bCs/>
                <w:kern w:val="0"/>
                <w:sz w:val="20"/>
                <w:szCs w:val="20"/>
                <w:lang w:eastAsia="ru-RU" w:bidi="ar-SA"/>
              </w:rPr>
            </w:pPr>
          </w:p>
        </w:tc>
        <w:tc>
          <w:tcPr>
            <w:tcW w:w="1408" w:type="dxa"/>
            <w:gridSpan w:val="2"/>
            <w:vMerge/>
            <w:tcBorders>
              <w:top w:val="single" w:sz="8" w:space="0" w:color="auto"/>
              <w:left w:val="single" w:sz="4" w:space="0" w:color="auto"/>
              <w:bottom w:val="single" w:sz="8" w:space="0" w:color="000000"/>
              <w:right w:val="single" w:sz="4" w:space="0" w:color="auto"/>
            </w:tcBorders>
            <w:vAlign w:val="center"/>
            <w:hideMark/>
          </w:tcPr>
          <w:p w:rsidR="00370D4A" w:rsidRPr="003338D1" w:rsidRDefault="00370D4A" w:rsidP="00370D4A">
            <w:pPr>
              <w:widowControl/>
              <w:suppressAutoHyphens w:val="0"/>
              <w:rPr>
                <w:rFonts w:eastAsia="Times New Roman" w:cs="Times New Roman"/>
                <w:b/>
                <w:bCs/>
                <w:kern w:val="0"/>
                <w:sz w:val="20"/>
                <w:szCs w:val="20"/>
                <w:lang w:eastAsia="ru-RU" w:bidi="ar-SA"/>
              </w:rPr>
            </w:pPr>
          </w:p>
        </w:tc>
        <w:tc>
          <w:tcPr>
            <w:tcW w:w="982" w:type="dxa"/>
            <w:vMerge/>
            <w:tcBorders>
              <w:top w:val="single" w:sz="8" w:space="0" w:color="auto"/>
              <w:left w:val="single" w:sz="4" w:space="0" w:color="auto"/>
              <w:bottom w:val="single" w:sz="8" w:space="0" w:color="000000"/>
              <w:right w:val="single" w:sz="8" w:space="0" w:color="auto"/>
            </w:tcBorders>
            <w:vAlign w:val="center"/>
            <w:hideMark/>
          </w:tcPr>
          <w:p w:rsidR="00370D4A" w:rsidRPr="003338D1" w:rsidRDefault="00370D4A" w:rsidP="00370D4A">
            <w:pPr>
              <w:widowControl/>
              <w:suppressAutoHyphens w:val="0"/>
              <w:rPr>
                <w:rFonts w:eastAsia="Times New Roman" w:cs="Times New Roman"/>
                <w:b/>
                <w:bCs/>
                <w:kern w:val="0"/>
                <w:sz w:val="20"/>
                <w:szCs w:val="20"/>
                <w:lang w:eastAsia="ru-RU" w:bidi="ar-SA"/>
              </w:rPr>
            </w:pPr>
          </w:p>
        </w:tc>
      </w:tr>
      <w:tr w:rsidR="00370D4A" w:rsidRPr="003338D1" w:rsidTr="00E33567">
        <w:trPr>
          <w:trHeight w:val="225"/>
        </w:trPr>
        <w:tc>
          <w:tcPr>
            <w:tcW w:w="3539" w:type="dxa"/>
            <w:tcBorders>
              <w:top w:val="nil"/>
              <w:left w:val="single" w:sz="8" w:space="0" w:color="auto"/>
              <w:bottom w:val="nil"/>
              <w:right w:val="single" w:sz="4" w:space="0" w:color="auto"/>
            </w:tcBorders>
            <w:shd w:val="clear" w:color="auto" w:fill="auto"/>
            <w:vAlign w:val="center"/>
            <w:hideMark/>
          </w:tcPr>
          <w:p w:rsidR="00370D4A" w:rsidRPr="003338D1" w:rsidRDefault="001B4877" w:rsidP="00370D4A">
            <w:pPr>
              <w:widowControl/>
              <w:suppressAutoHyphens w:val="0"/>
              <w:jc w:val="center"/>
              <w:rPr>
                <w:rFonts w:eastAsia="Times New Roman" w:cs="Times New Roman"/>
                <w:kern w:val="0"/>
                <w:sz w:val="20"/>
                <w:szCs w:val="20"/>
                <w:lang w:eastAsia="ru-RU" w:bidi="ar-SA"/>
              </w:rPr>
            </w:pPr>
            <w:r>
              <w:rPr>
                <w:rFonts w:eastAsia="Times New Roman" w:cs="Times New Roman"/>
                <w:kern w:val="0"/>
                <w:sz w:val="20"/>
                <w:szCs w:val="20"/>
                <w:lang w:eastAsia="ru-RU" w:bidi="ar-SA"/>
              </w:rPr>
              <w:t>1</w:t>
            </w:r>
          </w:p>
        </w:tc>
        <w:tc>
          <w:tcPr>
            <w:tcW w:w="2825" w:type="dxa"/>
            <w:tcBorders>
              <w:top w:val="nil"/>
              <w:left w:val="nil"/>
              <w:bottom w:val="nil"/>
              <w:right w:val="single" w:sz="4" w:space="0" w:color="auto"/>
            </w:tcBorders>
            <w:shd w:val="clear" w:color="auto" w:fill="auto"/>
            <w:vAlign w:val="center"/>
            <w:hideMark/>
          </w:tcPr>
          <w:p w:rsidR="00370D4A" w:rsidRPr="003338D1" w:rsidRDefault="00370D4A" w:rsidP="00370D4A">
            <w:pPr>
              <w:widowControl/>
              <w:suppressAutoHyphens w:val="0"/>
              <w:jc w:val="center"/>
              <w:rPr>
                <w:rFonts w:eastAsia="Times New Roman" w:cs="Times New Roman"/>
                <w:kern w:val="0"/>
                <w:sz w:val="20"/>
                <w:szCs w:val="20"/>
                <w:lang w:eastAsia="ru-RU" w:bidi="ar-SA"/>
              </w:rPr>
            </w:pPr>
            <w:r w:rsidRPr="003338D1">
              <w:rPr>
                <w:rFonts w:eastAsia="Times New Roman" w:cs="Times New Roman"/>
                <w:kern w:val="0"/>
                <w:sz w:val="20"/>
                <w:szCs w:val="20"/>
                <w:lang w:eastAsia="ru-RU" w:bidi="ar-SA"/>
              </w:rPr>
              <w:t> </w:t>
            </w:r>
            <w:r w:rsidR="001B4877">
              <w:rPr>
                <w:rFonts w:eastAsia="Times New Roman" w:cs="Times New Roman"/>
                <w:kern w:val="0"/>
                <w:sz w:val="20"/>
                <w:szCs w:val="20"/>
                <w:lang w:eastAsia="ru-RU" w:bidi="ar-SA"/>
              </w:rPr>
              <w:t>2</w:t>
            </w:r>
          </w:p>
        </w:tc>
        <w:tc>
          <w:tcPr>
            <w:tcW w:w="1124" w:type="dxa"/>
            <w:tcBorders>
              <w:top w:val="nil"/>
              <w:left w:val="nil"/>
              <w:bottom w:val="nil"/>
              <w:right w:val="single" w:sz="4" w:space="0" w:color="auto"/>
            </w:tcBorders>
            <w:shd w:val="clear" w:color="auto" w:fill="auto"/>
            <w:vAlign w:val="center"/>
            <w:hideMark/>
          </w:tcPr>
          <w:p w:rsidR="00370D4A" w:rsidRPr="003338D1" w:rsidRDefault="00370D4A" w:rsidP="00370D4A">
            <w:pPr>
              <w:widowControl/>
              <w:suppressAutoHyphens w:val="0"/>
              <w:jc w:val="center"/>
              <w:rPr>
                <w:rFonts w:eastAsia="Times New Roman" w:cs="Times New Roman"/>
                <w:kern w:val="0"/>
                <w:sz w:val="20"/>
                <w:szCs w:val="20"/>
                <w:lang w:eastAsia="ru-RU" w:bidi="ar-SA"/>
              </w:rPr>
            </w:pPr>
            <w:r w:rsidRPr="003338D1">
              <w:rPr>
                <w:rFonts w:eastAsia="Times New Roman" w:cs="Times New Roman"/>
                <w:kern w:val="0"/>
                <w:sz w:val="20"/>
                <w:szCs w:val="20"/>
                <w:lang w:eastAsia="ru-RU" w:bidi="ar-SA"/>
              </w:rPr>
              <w:t>3</w:t>
            </w:r>
          </w:p>
        </w:tc>
        <w:tc>
          <w:tcPr>
            <w:tcW w:w="1408" w:type="dxa"/>
            <w:gridSpan w:val="2"/>
            <w:tcBorders>
              <w:top w:val="nil"/>
              <w:left w:val="nil"/>
              <w:bottom w:val="nil"/>
              <w:right w:val="nil"/>
            </w:tcBorders>
            <w:shd w:val="clear" w:color="auto" w:fill="auto"/>
            <w:vAlign w:val="center"/>
            <w:hideMark/>
          </w:tcPr>
          <w:p w:rsidR="00370D4A" w:rsidRPr="003338D1" w:rsidRDefault="00370D4A" w:rsidP="00370D4A">
            <w:pPr>
              <w:widowControl/>
              <w:suppressAutoHyphens w:val="0"/>
              <w:jc w:val="center"/>
              <w:rPr>
                <w:rFonts w:eastAsia="Times New Roman" w:cs="Times New Roman"/>
                <w:kern w:val="0"/>
                <w:sz w:val="20"/>
                <w:szCs w:val="20"/>
                <w:lang w:eastAsia="ru-RU" w:bidi="ar-SA"/>
              </w:rPr>
            </w:pPr>
            <w:r w:rsidRPr="003338D1">
              <w:rPr>
                <w:rFonts w:eastAsia="Times New Roman" w:cs="Times New Roman"/>
                <w:kern w:val="0"/>
                <w:sz w:val="20"/>
                <w:szCs w:val="20"/>
                <w:lang w:eastAsia="ru-RU" w:bidi="ar-SA"/>
              </w:rPr>
              <w:t>4</w:t>
            </w:r>
          </w:p>
        </w:tc>
        <w:tc>
          <w:tcPr>
            <w:tcW w:w="982" w:type="dxa"/>
            <w:tcBorders>
              <w:top w:val="nil"/>
              <w:left w:val="single" w:sz="4" w:space="0" w:color="auto"/>
              <w:bottom w:val="nil"/>
              <w:right w:val="single" w:sz="8" w:space="0" w:color="auto"/>
            </w:tcBorders>
            <w:shd w:val="clear" w:color="auto" w:fill="auto"/>
            <w:vAlign w:val="center"/>
            <w:hideMark/>
          </w:tcPr>
          <w:p w:rsidR="00370D4A" w:rsidRPr="003338D1" w:rsidRDefault="00370D4A" w:rsidP="00370D4A">
            <w:pPr>
              <w:widowControl/>
              <w:suppressAutoHyphens w:val="0"/>
              <w:jc w:val="center"/>
              <w:rPr>
                <w:rFonts w:eastAsia="Times New Roman" w:cs="Times New Roman"/>
                <w:kern w:val="0"/>
                <w:sz w:val="20"/>
                <w:szCs w:val="20"/>
                <w:lang w:eastAsia="ru-RU" w:bidi="ar-SA"/>
              </w:rPr>
            </w:pPr>
            <w:r w:rsidRPr="003338D1">
              <w:rPr>
                <w:rFonts w:eastAsia="Times New Roman" w:cs="Times New Roman"/>
                <w:kern w:val="0"/>
                <w:sz w:val="20"/>
                <w:szCs w:val="20"/>
                <w:lang w:eastAsia="ru-RU" w:bidi="ar-SA"/>
              </w:rPr>
              <w:t>5</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Налоги на прибыль, доход</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 xml:space="preserve"> 000 1 01 00000 00 0000 000</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257824,0</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242710,74</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94,1</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Налог на доходы физических лиц</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182  1 01 02000 00 0000 110</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257824,0</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242710,74</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94,1</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в том числе:       </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w:t>
            </w:r>
          </w:p>
        </w:tc>
      </w:tr>
      <w:tr w:rsidR="00E75539"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40"/>
        </w:trPr>
        <w:tc>
          <w:tcPr>
            <w:tcW w:w="3539" w:type="dxa"/>
            <w:shd w:val="clear" w:color="auto" w:fill="auto"/>
            <w:hideMark/>
          </w:tcPr>
          <w:p w:rsidR="00E75539" w:rsidRPr="001B4877" w:rsidRDefault="00E75539"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825" w:type="dxa"/>
            <w:shd w:val="clear" w:color="auto" w:fill="auto"/>
            <w:hideMark/>
          </w:tcPr>
          <w:p w:rsidR="00E75539" w:rsidRPr="001B4877" w:rsidRDefault="00E75539"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182 1 01 02010 01 0000 110</w:t>
            </w:r>
          </w:p>
          <w:p w:rsidR="00E75539" w:rsidRPr="001B4877" w:rsidRDefault="00E75539" w:rsidP="001B4877">
            <w:pPr>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w:t>
            </w:r>
          </w:p>
        </w:tc>
        <w:tc>
          <w:tcPr>
            <w:tcW w:w="1124" w:type="dxa"/>
            <w:shd w:val="clear" w:color="auto" w:fill="auto"/>
            <w:vAlign w:val="center"/>
            <w:hideMark/>
          </w:tcPr>
          <w:p w:rsidR="00E75539" w:rsidRPr="001B4877" w:rsidRDefault="00E75539"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256302,0</w:t>
            </w:r>
          </w:p>
        </w:tc>
        <w:tc>
          <w:tcPr>
            <w:tcW w:w="1408" w:type="dxa"/>
            <w:gridSpan w:val="2"/>
            <w:shd w:val="clear" w:color="auto" w:fill="auto"/>
            <w:vAlign w:val="center"/>
            <w:hideMark/>
          </w:tcPr>
          <w:p w:rsidR="00E75539" w:rsidRPr="001B4877" w:rsidRDefault="00E75539"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241178,56</w:t>
            </w:r>
          </w:p>
        </w:tc>
        <w:tc>
          <w:tcPr>
            <w:tcW w:w="982" w:type="dxa"/>
            <w:shd w:val="clear" w:color="auto" w:fill="auto"/>
            <w:vAlign w:val="center"/>
            <w:hideMark/>
          </w:tcPr>
          <w:p w:rsidR="00E75539" w:rsidRPr="001B4877" w:rsidRDefault="00E75539"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94,1</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8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182 1 01 02020 01 0000 110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390,0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393,03</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100,8</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1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Налог на доходы физических лиц с </w:t>
            </w:r>
            <w:r w:rsidR="00E75539" w:rsidRPr="001B4877">
              <w:rPr>
                <w:rFonts w:eastAsia="Times New Roman" w:cs="Times New Roman"/>
                <w:kern w:val="0"/>
                <w:sz w:val="20"/>
                <w:szCs w:val="20"/>
                <w:lang w:eastAsia="ru-RU" w:bidi="ar-SA"/>
              </w:rPr>
              <w:t>доходов, полученных</w:t>
            </w:r>
            <w:r w:rsidRPr="001B4877">
              <w:rPr>
                <w:rFonts w:eastAsia="Times New Roman" w:cs="Times New Roman"/>
                <w:kern w:val="0"/>
                <w:sz w:val="20"/>
                <w:szCs w:val="20"/>
                <w:lang w:eastAsia="ru-RU" w:bidi="ar-SA"/>
              </w:rPr>
              <w:t xml:space="preserve"> физическими лицами в соответствии со статьей 228 Налогового Кодекса Российской Федерации</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182  1 01 02030 01 0000 110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772,0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780,39</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101,1</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90"/>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w:t>
            </w:r>
            <w:r w:rsidR="00E75539" w:rsidRPr="001B4877">
              <w:rPr>
                <w:rFonts w:eastAsia="Times New Roman" w:cs="Times New Roman"/>
                <w:kern w:val="0"/>
                <w:sz w:val="20"/>
                <w:szCs w:val="20"/>
                <w:lang w:eastAsia="ru-RU" w:bidi="ar-SA"/>
              </w:rPr>
              <w:t>соответствии со</w:t>
            </w:r>
            <w:r w:rsidRPr="001B4877">
              <w:rPr>
                <w:rFonts w:eastAsia="Times New Roman" w:cs="Times New Roman"/>
                <w:kern w:val="0"/>
                <w:sz w:val="20"/>
                <w:szCs w:val="20"/>
                <w:lang w:eastAsia="ru-RU" w:bidi="ar-SA"/>
              </w:rPr>
              <w:t xml:space="preserve"> статьей 227.1 Налогового кодекса Российской Федерации</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182 101  02040 01 0000 110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360,0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358,76</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99,7</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Налоги на товары (работы, услуги), реализуемые на территории Российской Федерации</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000 1 03 00000 00 0000 000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9646,0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11635,47</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120,6</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Акцизы по подакцизным товарам (продукции), производимым на территории Российской Федерации</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100 1 03 02000 01 0000 110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9646,0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11635,47</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120,6</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50"/>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lastRenderedPageBreak/>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100 1 03 02230 01 0000 110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3354,0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5184,36</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154,6</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60"/>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100 1 03 02240 01 0000 110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31,0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49,93</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161,1</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1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100 1 03 02250 01 0000 110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6261,0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7562,77</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120,8</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30"/>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100 1 03 02260 01 0000 110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-1161,59</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Налоги на совокупный доход</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 xml:space="preserve"> 000 1 05 00000 00 0000 000</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18299,0</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18103,92</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98,9</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3539" w:type="dxa"/>
            <w:shd w:val="clear" w:color="auto" w:fill="auto"/>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Единый налог на вмененный доход для отдельных видов деятельности</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182 1 05 02000 02 0000 110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15700,0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15503,90</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98,8</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6"/>
        </w:trPr>
        <w:tc>
          <w:tcPr>
            <w:tcW w:w="3539" w:type="dxa"/>
            <w:shd w:val="clear" w:color="auto" w:fill="auto"/>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Единый налог на вмененный доход для отдельных видов деятельности</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182 1 05 02010 02 0000 110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15700,0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15503,90</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98,8</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5"/>
        </w:trPr>
        <w:tc>
          <w:tcPr>
            <w:tcW w:w="3539" w:type="dxa"/>
            <w:shd w:val="clear" w:color="auto" w:fill="auto"/>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Единый налог на вмененный доход для отдельных видов деятельности (за налоговые периоды, истекшие до 1 января 2011 года)</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182 1 05 02020 02 0000 110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0,00</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Единый сельскохозяйственный налог</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182 1 05 03000 01 0000 110</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2407,0</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2364,45</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98,2</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Единый сельскохозяйственный налог</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182 1 05 03010 01 0000 110 </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2407,0</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2364,45</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98,2</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Единый сельскохозяйственный налог (за налоговые периоды, истекшие до 1 января 2011 года)</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182 1 05 03020 01 0000 110</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0,00</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Налог, взимаемый в связи с применением патентной системы налогообложения</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182 1 05 04000 02 0000 110</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192,0</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235,57</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122,7</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Налог, взимаемый в связи с применением патентной системы налогообложения, зачисляемый в бюджеты муниципальных районов</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182 1 05 04020 02 0000 110</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192,0</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235,57</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122,7</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
        </w:trPr>
        <w:tc>
          <w:tcPr>
            <w:tcW w:w="3539" w:type="dxa"/>
            <w:shd w:val="clear" w:color="auto" w:fill="auto"/>
            <w:hideMark/>
          </w:tcPr>
          <w:p w:rsidR="001B4877" w:rsidRPr="001B4877" w:rsidRDefault="001B4877" w:rsidP="001B4877">
            <w:pPr>
              <w:widowControl/>
              <w:suppressAutoHyphens w:val="0"/>
              <w:jc w:val="both"/>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Налоги на имущество</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000 1 06 00000 00 0000 000</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0,0</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0,07</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 xml:space="preserve"> -</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Налог на имущество физических лиц</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000 1 06 01000 00 0000 000</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0,07</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Земельный налог</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000 1 06 06000 00 0000 000</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0,00</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3539" w:type="dxa"/>
            <w:shd w:val="clear" w:color="auto" w:fill="auto"/>
            <w:hideMark/>
          </w:tcPr>
          <w:p w:rsidR="001B4877" w:rsidRPr="001B4877" w:rsidRDefault="001B4877" w:rsidP="001B4877">
            <w:pPr>
              <w:widowControl/>
              <w:suppressAutoHyphens w:val="0"/>
              <w:jc w:val="both"/>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 xml:space="preserve"> Государственная пошлина</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000 1 08 00000 00 0000 000</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3845,0</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3950,89</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102,8</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lastRenderedPageBreak/>
              <w:t>Госпошлина по делам, рассматриваемым в судах общей юрисдикции, мировы</w:t>
            </w:r>
            <w:r w:rsidR="00E75539">
              <w:rPr>
                <w:rFonts w:eastAsia="Times New Roman" w:cs="Times New Roman"/>
                <w:kern w:val="0"/>
                <w:sz w:val="20"/>
                <w:szCs w:val="20"/>
                <w:lang w:eastAsia="ru-RU" w:bidi="ar-SA"/>
              </w:rPr>
              <w:t>ми судьями (</w:t>
            </w:r>
            <w:r w:rsidRPr="001B4877">
              <w:rPr>
                <w:rFonts w:eastAsia="Times New Roman" w:cs="Times New Roman"/>
                <w:kern w:val="0"/>
                <w:sz w:val="20"/>
                <w:szCs w:val="20"/>
                <w:lang w:eastAsia="ru-RU" w:bidi="ar-SA"/>
              </w:rPr>
              <w:t>за исключением Верховного Суда Российской Федерации)</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182 1 08 03010 01 0000 110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3830,0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3935,89</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102,8</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9"/>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Госпошлина за выдачу разрешения на установку рекламной конструкции</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005 1 08 07150 01 0000 110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15,0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15,00</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 xml:space="preserve"> Доходы от использования имущества, находящегося в муниципальной собственности</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 xml:space="preserve"> 000 1 11 00000 00 0000 000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15613,00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16671,61</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106,8</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5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Доходы, получаемые в виде арендной либо иной платы за передаваемое в возмездное пользование государственного и муниципального имущества (за исключением имущества бюджетных </w:t>
            </w:r>
            <w:r w:rsidR="00E75539" w:rsidRPr="001B4877">
              <w:rPr>
                <w:rFonts w:eastAsia="Times New Roman" w:cs="Times New Roman"/>
                <w:kern w:val="0"/>
                <w:sz w:val="20"/>
                <w:szCs w:val="20"/>
                <w:lang w:eastAsia="ru-RU" w:bidi="ar-SA"/>
              </w:rPr>
              <w:t>и автономных</w:t>
            </w:r>
            <w:r w:rsidRPr="001B4877">
              <w:rPr>
                <w:rFonts w:eastAsia="Times New Roman" w:cs="Times New Roman"/>
                <w:kern w:val="0"/>
                <w:sz w:val="20"/>
                <w:szCs w:val="20"/>
                <w:lang w:eastAsia="ru-RU" w:bidi="ar-SA"/>
              </w:rPr>
              <w:t xml:space="preserve"> учреждений, а также имущества государственных и муниципальных унитарных предприятий, в том числе казенных)</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000 1 11 05000 00 0000 120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14600,0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15628,3</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107,0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70"/>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территориях, а также средства от продажи права на заключение договоров аренды указанных земельных участков</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005 1 11 05013 05 0000 120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8000,0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8277,25</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103,5</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70"/>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005 1 11 05013 10 0000 120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0,00</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w:t>
            </w:r>
            <w:r w:rsidR="00E75539">
              <w:rPr>
                <w:rFonts w:eastAsia="Times New Roman" w:cs="Times New Roman"/>
                <w:kern w:val="0"/>
                <w:sz w:val="20"/>
                <w:szCs w:val="20"/>
                <w:lang w:eastAsia="ru-RU" w:bidi="ar-SA"/>
              </w:rPr>
              <w:t xml:space="preserve"> </w:t>
            </w:r>
            <w:r w:rsidRPr="001B4877">
              <w:rPr>
                <w:rFonts w:eastAsia="Times New Roman" w:cs="Times New Roman"/>
                <w:kern w:val="0"/>
                <w:sz w:val="20"/>
                <w:szCs w:val="20"/>
                <w:lang w:eastAsia="ru-RU" w:bidi="ar-SA"/>
              </w:rPr>
              <w:t>поселений, а также средства от продажи права на заключение договоров аренды указанных земельных участков</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005 1 11 05013 13 00000 120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4400,0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5143,25</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116,9</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60"/>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Доходы в виде прибыли, приходящейся на доли в уставных (складочных) капиталах хозяйственных товариществ и обществ и дивидендов по акциям, принадлежащим муниципальным районам</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005 111 01050 05 0000120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1,53</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1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lastRenderedPageBreak/>
              <w:t xml:space="preserve">доходы. получаемые в виде арендной платы, а так же </w:t>
            </w:r>
            <w:r w:rsidR="00E75539" w:rsidRPr="001B4877">
              <w:rPr>
                <w:rFonts w:eastAsia="Times New Roman" w:cs="Times New Roman"/>
                <w:kern w:val="0"/>
                <w:sz w:val="20"/>
                <w:szCs w:val="20"/>
                <w:lang w:eastAsia="ru-RU" w:bidi="ar-SA"/>
              </w:rPr>
              <w:t>средства</w:t>
            </w:r>
            <w:r w:rsidRPr="001B4877">
              <w:rPr>
                <w:rFonts w:eastAsia="Times New Roman" w:cs="Times New Roman"/>
                <w:kern w:val="0"/>
                <w:sz w:val="20"/>
                <w:szCs w:val="20"/>
                <w:lang w:eastAsia="ru-RU" w:bidi="ar-SA"/>
              </w:rPr>
              <w:t xml:space="preserve"> от продажи права на заключение договоров аренды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005 1 11 05025 05 0000 120</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0,00</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00"/>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005 1 11 05035 05 0000 120</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0,00</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доходы от сдачи в аренду имущества, составляющего казну муниципального района</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005 1 11 05075 05 0000 120</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2200,0</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2206,26</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100,3</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4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доходы от перечисления части прибыли, остающейся после уплаты налогов и иных обязательных платежей муниципальных унитарных предприятий</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005 1 11 07015 05 0000 120</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5,0</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5,52</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110,4</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30"/>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прочие поступления от использования имущества, находящегося в собственности муниципальных районов (за исключением имущества бюджетных и автономных учреждений, а также имущества муниципальных унитарных предприятий)</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005 1 11 09045 05 0000 120</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1008,0</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1037,80</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103,0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Пла</w:t>
            </w:r>
            <w:r w:rsidR="00E75539">
              <w:rPr>
                <w:rFonts w:eastAsia="Times New Roman" w:cs="Times New Roman"/>
                <w:b/>
                <w:bCs/>
                <w:i/>
                <w:iCs/>
                <w:kern w:val="0"/>
                <w:sz w:val="20"/>
                <w:szCs w:val="20"/>
                <w:lang w:eastAsia="ru-RU" w:bidi="ar-SA"/>
              </w:rPr>
              <w:t>тежи при пользовании природными</w:t>
            </w:r>
            <w:r w:rsidRPr="001B4877">
              <w:rPr>
                <w:rFonts w:eastAsia="Times New Roman" w:cs="Times New Roman"/>
                <w:b/>
                <w:bCs/>
                <w:i/>
                <w:iCs/>
                <w:kern w:val="0"/>
                <w:sz w:val="20"/>
                <w:szCs w:val="20"/>
                <w:lang w:eastAsia="ru-RU" w:bidi="ar-SA"/>
              </w:rPr>
              <w:t xml:space="preserve"> ресурсами</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000 1 12 00000 00 0000 000</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947,0</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948,90</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100,2</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Плата за негативное воздействие на окружающую среду</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048 1 12 01000 01 0000 120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947,0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946,78</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Плата за выбросы загрязняющих веществ в атмосферу воздуха стационарными объектами</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048 1 12 01010 01 0000 120</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690,0</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690,87</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100,1</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Плата за выбросы загрязняющих веществ в атмосферу воздуха передвижными объектами</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048 1 12 01020 01 0000 120</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0,00</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Плата за сброс загрязняющих веществ в водные объекты</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048 1 12 01030 01 0000 120</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70,0</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68,22</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97,5</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Плата за размещение отходов производства и потребления</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048 1 12 01040 01 0000 120</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187,0</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187,69</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100,4</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0"/>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плата за пользование водными объектами, находящимися в собственности муниципальных районов</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048 1 12 01050 01 0000 120</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2,12</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0"/>
        </w:trPr>
        <w:tc>
          <w:tcPr>
            <w:tcW w:w="3539" w:type="dxa"/>
            <w:shd w:val="clear" w:color="auto" w:fill="auto"/>
            <w:hideMark/>
          </w:tcPr>
          <w:p w:rsidR="001B4877" w:rsidRPr="001B4877" w:rsidRDefault="001B4877" w:rsidP="001B4877">
            <w:pPr>
              <w:widowControl/>
              <w:suppressAutoHyphens w:val="0"/>
              <w:jc w:val="both"/>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Доходы от оказания платных услуг (работ) и компенсации затрат государства</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 xml:space="preserve"> 000 1 13 00000 00 0000 000</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152,0</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182,77</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120,2</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8"/>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Прочие доходы от компенсации затрат бюджетов муниципальных районов</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017 1 13 02995 05 0000 130</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0,00</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0"/>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Прочие доходы от компенсации затрат бюджетов муниципальных районов</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005 1 13 02995 05 0000 130</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152,0</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182,77</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120,2</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4"/>
        </w:trPr>
        <w:tc>
          <w:tcPr>
            <w:tcW w:w="3539" w:type="dxa"/>
            <w:shd w:val="clear" w:color="auto" w:fill="auto"/>
            <w:hideMark/>
          </w:tcPr>
          <w:p w:rsidR="001B4877" w:rsidRPr="001B4877" w:rsidRDefault="001B4877" w:rsidP="001B4877">
            <w:pPr>
              <w:widowControl/>
              <w:suppressAutoHyphens w:val="0"/>
              <w:jc w:val="both"/>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 xml:space="preserve"> Доходы от продажи материальных и нематериальных активов</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000 1 14 00000 00 0000 000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1981,0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1988,02</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100,4</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55"/>
        </w:trPr>
        <w:tc>
          <w:tcPr>
            <w:tcW w:w="3539" w:type="dxa"/>
            <w:shd w:val="clear" w:color="auto" w:fill="auto"/>
            <w:hideMark/>
          </w:tcPr>
          <w:p w:rsidR="001B4877" w:rsidRPr="001B4877" w:rsidRDefault="001B4877" w:rsidP="00E75539">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lastRenderedPageBreak/>
              <w:t>Доходы от реализации иного имущества, находящегося в собственности муниципальных районов (за исключением имущества муниципальных автономных учреждений, а также имущества муниципаль</w:t>
            </w:r>
            <w:r w:rsidR="00E75539">
              <w:rPr>
                <w:rFonts w:eastAsia="Times New Roman" w:cs="Times New Roman"/>
                <w:kern w:val="0"/>
                <w:sz w:val="20"/>
                <w:szCs w:val="20"/>
                <w:lang w:eastAsia="ru-RU" w:bidi="ar-SA"/>
              </w:rPr>
              <w:t>ных унитарных предприятий, в то</w:t>
            </w:r>
            <w:r w:rsidRPr="001B4877">
              <w:rPr>
                <w:rFonts w:eastAsia="Times New Roman" w:cs="Times New Roman"/>
                <w:kern w:val="0"/>
                <w:sz w:val="20"/>
                <w:szCs w:val="20"/>
                <w:lang w:eastAsia="ru-RU" w:bidi="ar-SA"/>
              </w:rPr>
              <w:t xml:space="preserve">м числе казенных) в части реализации </w:t>
            </w:r>
            <w:r w:rsidR="00E75539" w:rsidRPr="001B4877">
              <w:rPr>
                <w:rFonts w:eastAsia="Times New Roman" w:cs="Times New Roman"/>
                <w:kern w:val="0"/>
                <w:sz w:val="20"/>
                <w:szCs w:val="20"/>
                <w:lang w:eastAsia="ru-RU" w:bidi="ar-SA"/>
              </w:rPr>
              <w:t>основные</w:t>
            </w:r>
            <w:r w:rsidRPr="001B4877">
              <w:rPr>
                <w:rFonts w:eastAsia="Times New Roman" w:cs="Times New Roman"/>
                <w:kern w:val="0"/>
                <w:sz w:val="20"/>
                <w:szCs w:val="20"/>
                <w:lang w:eastAsia="ru-RU" w:bidi="ar-SA"/>
              </w:rPr>
              <w:t xml:space="preserve"> средств по указанному имуществу</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005 1 14 02053 05 0000 410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1642,0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1642,11</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35"/>
        </w:trPr>
        <w:tc>
          <w:tcPr>
            <w:tcW w:w="3539" w:type="dxa"/>
            <w:shd w:val="clear" w:color="auto" w:fill="auto"/>
            <w:hideMark/>
          </w:tcPr>
          <w:p w:rsidR="001B4877" w:rsidRPr="001B4877" w:rsidRDefault="001B4877" w:rsidP="00E75539">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Доходы от продажи земельных участков, государственная собственность на которые не разграничена и которые расположены в границах</w:t>
            </w:r>
            <w:r w:rsidR="00E75539">
              <w:rPr>
                <w:rFonts w:eastAsia="Times New Roman" w:cs="Times New Roman"/>
                <w:kern w:val="0"/>
                <w:sz w:val="20"/>
                <w:szCs w:val="20"/>
                <w:lang w:eastAsia="ru-RU" w:bidi="ar-SA"/>
              </w:rPr>
              <w:t xml:space="preserve"> </w:t>
            </w:r>
            <w:r w:rsidRPr="001B4877">
              <w:rPr>
                <w:rFonts w:eastAsia="Times New Roman" w:cs="Times New Roman"/>
                <w:kern w:val="0"/>
                <w:sz w:val="20"/>
                <w:szCs w:val="20"/>
                <w:lang w:eastAsia="ru-RU" w:bidi="ar-SA"/>
              </w:rPr>
              <w:t>сельских поселений</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005 1 14 06013 05 0000 430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119,0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120,37</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101,2</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35"/>
        </w:trPr>
        <w:tc>
          <w:tcPr>
            <w:tcW w:w="3539" w:type="dxa"/>
            <w:shd w:val="clear" w:color="000000" w:fill="FFFFFF"/>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825" w:type="dxa"/>
            <w:shd w:val="clear" w:color="000000" w:fill="FFFFFF"/>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008 1 14 06013 13 0000 430</w:t>
            </w:r>
          </w:p>
        </w:tc>
        <w:tc>
          <w:tcPr>
            <w:tcW w:w="1124" w:type="dxa"/>
            <w:shd w:val="clear" w:color="000000" w:fill="FFFFFF"/>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220,0</w:t>
            </w:r>
          </w:p>
        </w:tc>
        <w:tc>
          <w:tcPr>
            <w:tcW w:w="1408" w:type="dxa"/>
            <w:gridSpan w:val="2"/>
            <w:shd w:val="clear" w:color="000000" w:fill="FFFFFF"/>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225,54</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102,5</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Штрафы, санкции, возмещение ущерба</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000 1 16 00000 00 0000 000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2763,0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2432,83</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88,1</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5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денежные взыскания (штрафы) за нарушение законодательства о налогах и сборах, предусмотренных  статьями 116,  118, 119.1, пунктами 1и 2 ст. 120, статьями 125,126,128,129,129.1,132-135.1 НК РФ, а также штрафы, взыскиваемые на основании ранее действующей ст.117 НК РФ</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182 1 16 03010 01 0000 140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163,0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170,76</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104,8</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1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Денежные взыскания (штрафы) за административные правонарушения в области налогов и сборов, предусмотренных КОАП РФ</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182 1 16 03030 01 0000 140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13,0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12,90</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99,2</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Денежные взыскания (штрафы) за нарушение законодательства о </w:t>
            </w:r>
            <w:r w:rsidR="00E75539" w:rsidRPr="001B4877">
              <w:rPr>
                <w:rFonts w:eastAsia="Times New Roman" w:cs="Times New Roman"/>
                <w:kern w:val="0"/>
                <w:sz w:val="20"/>
                <w:szCs w:val="20"/>
                <w:lang w:eastAsia="ru-RU" w:bidi="ar-SA"/>
              </w:rPr>
              <w:t>применении ККТ</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182 1 16 06000 01 0000 140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3,0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3,26</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108,7</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1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 </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188 1 16 08010 01 0000 140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144,0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144,00</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0"/>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Денежные взыскания (штрафы) за административные правонарушения в области государственного регулирования производства и оборота табачной продукции</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188 1 16 08020 01 0000 140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0,00</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муниципальных районов</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188 1 16 21050 05 0000 140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189,0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195,39</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103,4</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Денежные взыскания (штрафы) за нарушение законодательства об охране животного мира </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076 1 16 25030 01 0000 140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12,0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12,05</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100,4</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Денежные взыскания (штрафы) за нарушение земельного законодательства </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081 1 16 25060 01 0000 140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0,00</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lastRenderedPageBreak/>
              <w:t>Денежные взыскания (штрафы) за нарушение законодательства в области обеспечения снэпидем. Благополучия человека и законодательства в сфере защиты прав человека</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188 1 16 28000 01 0000 140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3,0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2,80</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93,3</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Денежные взыскания (штрафы) </w:t>
            </w:r>
            <w:r w:rsidR="00E75539" w:rsidRPr="001B4877">
              <w:rPr>
                <w:rFonts w:eastAsia="Times New Roman" w:cs="Times New Roman"/>
                <w:kern w:val="0"/>
                <w:sz w:val="20"/>
                <w:szCs w:val="20"/>
                <w:lang w:eastAsia="ru-RU" w:bidi="ar-SA"/>
              </w:rPr>
              <w:t>за правонарушения</w:t>
            </w:r>
            <w:r w:rsidRPr="001B4877">
              <w:rPr>
                <w:rFonts w:eastAsia="Times New Roman" w:cs="Times New Roman"/>
                <w:kern w:val="0"/>
                <w:sz w:val="20"/>
                <w:szCs w:val="20"/>
                <w:lang w:eastAsia="ru-RU" w:bidi="ar-SA"/>
              </w:rPr>
              <w:t xml:space="preserve"> в области дорожного движения</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188 1 16 30030 01 0000 140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406,0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6,30</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1,6</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4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Денежные взыскания (штрафы) за нарушение законодательства</w:t>
            </w:r>
            <w:r w:rsidR="00E75539">
              <w:rPr>
                <w:rFonts w:eastAsia="Times New Roman" w:cs="Times New Roman"/>
                <w:kern w:val="0"/>
                <w:sz w:val="20"/>
                <w:szCs w:val="20"/>
                <w:lang w:eastAsia="ru-RU" w:bidi="ar-SA"/>
              </w:rPr>
              <w:t xml:space="preserve"> </w:t>
            </w:r>
            <w:r w:rsidRPr="001B4877">
              <w:rPr>
                <w:rFonts w:eastAsia="Times New Roman" w:cs="Times New Roman"/>
                <w:kern w:val="0"/>
                <w:sz w:val="20"/>
                <w:szCs w:val="20"/>
                <w:lang w:eastAsia="ru-RU" w:bidi="ar-SA"/>
              </w:rPr>
              <w:t>РФ о размещении заказов на поставки товаров, выполнение работ, оказание услуг для нужд муниципальных районов</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005 1 16 33050 05 0000 140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22,0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22,11</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100,5</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4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Денежные взыскания (штрафы) за нарушение законодательства РФ об административных правонарушениях, предусмотренные статьей 25.25 КОАП РФ </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188 1 16 43000 01 0000 140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408,0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414,49</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101,6</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4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Денежные взыскания (штрафы) за нарушение законодательства РФ об административных правонарушениях, предусмотренные статьей 25.25 КОАП РФ </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081 1 16 43000 01 0000 140</w:t>
            </w:r>
          </w:p>
        </w:tc>
        <w:tc>
          <w:tcPr>
            <w:tcW w:w="1124" w:type="dxa"/>
            <w:shd w:val="clear" w:color="000000" w:fill="FFFFFF"/>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40,0</w:t>
            </w:r>
          </w:p>
        </w:tc>
        <w:tc>
          <w:tcPr>
            <w:tcW w:w="1408" w:type="dxa"/>
            <w:gridSpan w:val="2"/>
            <w:shd w:val="clear" w:color="000000" w:fill="FFFFFF"/>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40,00</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4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Денежные взыскания (штрафы) за нарушение законодательства РФ об административных правонарушениях, предусмотренные статьей 25.25 КОАП РФ </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076 1 16 43000 01 0000 140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0,00</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4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Денежные взыскания (штрафы) за нарушение законодательства РФ об административных правонарушениях, предусмотренные статьей 25.25 КОАП РФ </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177 1 16 43000 01 0000 140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0,00</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45"/>
        </w:trPr>
        <w:tc>
          <w:tcPr>
            <w:tcW w:w="3539" w:type="dxa"/>
            <w:shd w:val="clear" w:color="auto" w:fill="auto"/>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Прочие поступления от денежных взысканий (штрафов) и иных сумм в возмещение ущерба, зачисляемые </w:t>
            </w:r>
            <w:r w:rsidR="00E75539" w:rsidRPr="001B4877">
              <w:rPr>
                <w:rFonts w:eastAsia="Times New Roman" w:cs="Times New Roman"/>
                <w:kern w:val="0"/>
                <w:sz w:val="20"/>
                <w:szCs w:val="20"/>
                <w:lang w:eastAsia="ru-RU" w:bidi="ar-SA"/>
              </w:rPr>
              <w:t>в бюджеты</w:t>
            </w:r>
            <w:r w:rsidRPr="001B4877">
              <w:rPr>
                <w:rFonts w:eastAsia="Times New Roman" w:cs="Times New Roman"/>
                <w:kern w:val="0"/>
                <w:sz w:val="20"/>
                <w:szCs w:val="20"/>
                <w:lang w:eastAsia="ru-RU" w:bidi="ar-SA"/>
              </w:rPr>
              <w:t xml:space="preserve"> муниципальных районов</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005 1 16 90050 05 0000 140</w:t>
            </w:r>
          </w:p>
        </w:tc>
        <w:tc>
          <w:tcPr>
            <w:tcW w:w="1124" w:type="dxa"/>
            <w:shd w:val="clear" w:color="000000" w:fill="FFFFFF"/>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150,0</w:t>
            </w:r>
          </w:p>
        </w:tc>
        <w:tc>
          <w:tcPr>
            <w:tcW w:w="1408" w:type="dxa"/>
            <w:gridSpan w:val="2"/>
            <w:shd w:val="clear" w:color="000000" w:fill="FFFFFF"/>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121,00</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80,7</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45"/>
        </w:trPr>
        <w:tc>
          <w:tcPr>
            <w:tcW w:w="3539" w:type="dxa"/>
            <w:shd w:val="clear" w:color="auto" w:fill="auto"/>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Прочие поступления от денежных взысканий (штрафов) и иных сумм в возмещение ущерба, зачисляемые </w:t>
            </w:r>
            <w:r w:rsidR="00E75539" w:rsidRPr="001B4877">
              <w:rPr>
                <w:rFonts w:eastAsia="Times New Roman" w:cs="Times New Roman"/>
                <w:kern w:val="0"/>
                <w:sz w:val="20"/>
                <w:szCs w:val="20"/>
                <w:lang w:eastAsia="ru-RU" w:bidi="ar-SA"/>
              </w:rPr>
              <w:t>в бюджеты</w:t>
            </w:r>
            <w:r w:rsidRPr="001B4877">
              <w:rPr>
                <w:rFonts w:eastAsia="Times New Roman" w:cs="Times New Roman"/>
                <w:kern w:val="0"/>
                <w:sz w:val="20"/>
                <w:szCs w:val="20"/>
                <w:lang w:eastAsia="ru-RU" w:bidi="ar-SA"/>
              </w:rPr>
              <w:t xml:space="preserve"> муниципальных районов</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076 1 16 90050 05 0000 140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350,0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218,64</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62,5</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45"/>
        </w:trPr>
        <w:tc>
          <w:tcPr>
            <w:tcW w:w="3539" w:type="dxa"/>
            <w:shd w:val="clear" w:color="auto" w:fill="auto"/>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Прочие поступления от денежных взысканий (штрафов) и иных сумм в возмещение ущерба, зачисляемые </w:t>
            </w:r>
            <w:r w:rsidR="00E75539" w:rsidRPr="001B4877">
              <w:rPr>
                <w:rFonts w:eastAsia="Times New Roman" w:cs="Times New Roman"/>
                <w:kern w:val="0"/>
                <w:sz w:val="20"/>
                <w:szCs w:val="20"/>
                <w:lang w:eastAsia="ru-RU" w:bidi="ar-SA"/>
              </w:rPr>
              <w:t>в бюджеты</w:t>
            </w:r>
            <w:r w:rsidRPr="001B4877">
              <w:rPr>
                <w:rFonts w:eastAsia="Times New Roman" w:cs="Times New Roman"/>
                <w:kern w:val="0"/>
                <w:sz w:val="20"/>
                <w:szCs w:val="20"/>
                <w:lang w:eastAsia="ru-RU" w:bidi="ar-SA"/>
              </w:rPr>
              <w:t xml:space="preserve"> муниципальных районов</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081 1 16 90050 05 0000 140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0,00</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45"/>
        </w:trPr>
        <w:tc>
          <w:tcPr>
            <w:tcW w:w="3539" w:type="dxa"/>
            <w:shd w:val="clear" w:color="auto" w:fill="auto"/>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Прочие поступления от денежных взысканий (штрафов) и иных сумм в возмещение ущерба, зачисляемые </w:t>
            </w:r>
            <w:r w:rsidR="00E75539" w:rsidRPr="001B4877">
              <w:rPr>
                <w:rFonts w:eastAsia="Times New Roman" w:cs="Times New Roman"/>
                <w:kern w:val="0"/>
                <w:sz w:val="20"/>
                <w:szCs w:val="20"/>
                <w:lang w:eastAsia="ru-RU" w:bidi="ar-SA"/>
              </w:rPr>
              <w:t>в бюджеты</w:t>
            </w:r>
            <w:r w:rsidRPr="001B4877">
              <w:rPr>
                <w:rFonts w:eastAsia="Times New Roman" w:cs="Times New Roman"/>
                <w:kern w:val="0"/>
                <w:sz w:val="20"/>
                <w:szCs w:val="20"/>
                <w:lang w:eastAsia="ru-RU" w:bidi="ar-SA"/>
              </w:rPr>
              <w:t xml:space="preserve"> муниципальных районов</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106 1 16 90050 05 0000 140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0,00</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45"/>
        </w:trPr>
        <w:tc>
          <w:tcPr>
            <w:tcW w:w="3539" w:type="dxa"/>
            <w:shd w:val="clear" w:color="auto" w:fill="auto"/>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Прочие поступления от денежных взысканий (штрафов) и иных сумм в возмещение ущерба, зачисляемые </w:t>
            </w:r>
            <w:r w:rsidR="00E75539" w:rsidRPr="001B4877">
              <w:rPr>
                <w:rFonts w:eastAsia="Times New Roman" w:cs="Times New Roman"/>
                <w:kern w:val="0"/>
                <w:sz w:val="20"/>
                <w:szCs w:val="20"/>
                <w:lang w:eastAsia="ru-RU" w:bidi="ar-SA"/>
              </w:rPr>
              <w:t>в бюджеты</w:t>
            </w:r>
            <w:r w:rsidRPr="001B4877">
              <w:rPr>
                <w:rFonts w:eastAsia="Times New Roman" w:cs="Times New Roman"/>
                <w:kern w:val="0"/>
                <w:sz w:val="20"/>
                <w:szCs w:val="20"/>
                <w:lang w:eastAsia="ru-RU" w:bidi="ar-SA"/>
              </w:rPr>
              <w:t xml:space="preserve"> муниципальных районов</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177 1 16 90050 05 0000 140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15,60</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45"/>
        </w:trPr>
        <w:tc>
          <w:tcPr>
            <w:tcW w:w="3539" w:type="dxa"/>
            <w:shd w:val="clear" w:color="auto" w:fill="auto"/>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Прочие поступления от денежных взысканий (штрафов) и иных сумм в возмещение ущерба, зачисляемые </w:t>
            </w:r>
            <w:r w:rsidR="00E75539" w:rsidRPr="001B4877">
              <w:rPr>
                <w:rFonts w:eastAsia="Times New Roman" w:cs="Times New Roman"/>
                <w:kern w:val="0"/>
                <w:sz w:val="20"/>
                <w:szCs w:val="20"/>
                <w:lang w:eastAsia="ru-RU" w:bidi="ar-SA"/>
              </w:rPr>
              <w:t>в бюджеты</w:t>
            </w:r>
            <w:r w:rsidRPr="001B4877">
              <w:rPr>
                <w:rFonts w:eastAsia="Times New Roman" w:cs="Times New Roman"/>
                <w:kern w:val="0"/>
                <w:sz w:val="20"/>
                <w:szCs w:val="20"/>
                <w:lang w:eastAsia="ru-RU" w:bidi="ar-SA"/>
              </w:rPr>
              <w:t xml:space="preserve"> муниципальных районов</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182 1 16 90050 05 0000 140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3,91</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45"/>
        </w:trPr>
        <w:tc>
          <w:tcPr>
            <w:tcW w:w="3539" w:type="dxa"/>
            <w:shd w:val="clear" w:color="auto" w:fill="auto"/>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lastRenderedPageBreak/>
              <w:t xml:space="preserve"> Прочие поступления от денежных взысканий (штрафов) и иных сумм в возмещение ущерба, зачисляемые </w:t>
            </w:r>
            <w:r w:rsidR="00E75539" w:rsidRPr="001B4877">
              <w:rPr>
                <w:rFonts w:eastAsia="Times New Roman" w:cs="Times New Roman"/>
                <w:kern w:val="0"/>
                <w:sz w:val="20"/>
                <w:szCs w:val="20"/>
                <w:lang w:eastAsia="ru-RU" w:bidi="ar-SA"/>
              </w:rPr>
              <w:t>в бюджеты</w:t>
            </w:r>
            <w:r w:rsidRPr="001B4877">
              <w:rPr>
                <w:rFonts w:eastAsia="Times New Roman" w:cs="Times New Roman"/>
                <w:kern w:val="0"/>
                <w:sz w:val="20"/>
                <w:szCs w:val="20"/>
                <w:lang w:eastAsia="ru-RU" w:bidi="ar-SA"/>
              </w:rPr>
              <w:t xml:space="preserve"> муниципальных районов</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188 1 16 90050 05 0000 140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860,0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1044,62</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121,5</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5"/>
        </w:trPr>
        <w:tc>
          <w:tcPr>
            <w:tcW w:w="3539" w:type="dxa"/>
            <w:shd w:val="clear" w:color="auto" w:fill="auto"/>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Денежные взыскания (штрафы) за нарушение лесного законодательства на лесных участках, находящихся в собственности муниципальных районов</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188 1 16 25074 05 0000 140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0,00</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15"/>
        </w:trPr>
        <w:tc>
          <w:tcPr>
            <w:tcW w:w="3539" w:type="dxa"/>
            <w:shd w:val="clear" w:color="auto" w:fill="auto"/>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Прочие поступления от денежных взысканий (штрафов) и иных сумм в возмещение ущерба, зачисляемые </w:t>
            </w:r>
            <w:r w:rsidR="00E75539" w:rsidRPr="001B4877">
              <w:rPr>
                <w:rFonts w:eastAsia="Times New Roman" w:cs="Times New Roman"/>
                <w:kern w:val="0"/>
                <w:sz w:val="20"/>
                <w:szCs w:val="20"/>
                <w:lang w:eastAsia="ru-RU" w:bidi="ar-SA"/>
              </w:rPr>
              <w:t>в бюджеты</w:t>
            </w:r>
            <w:r w:rsidRPr="001B4877">
              <w:rPr>
                <w:rFonts w:eastAsia="Times New Roman" w:cs="Times New Roman"/>
                <w:kern w:val="0"/>
                <w:sz w:val="20"/>
                <w:szCs w:val="20"/>
                <w:lang w:eastAsia="ru-RU" w:bidi="ar-SA"/>
              </w:rPr>
              <w:t xml:space="preserve"> муниципальных районов</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776 1 16 90050 05 0000 140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5,00</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4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Денежные взыскания (штрафы) за нарушение законодательства</w:t>
            </w:r>
            <w:r w:rsidR="00E75539">
              <w:rPr>
                <w:rFonts w:eastAsia="Times New Roman" w:cs="Times New Roman"/>
                <w:kern w:val="0"/>
                <w:sz w:val="20"/>
                <w:szCs w:val="20"/>
                <w:lang w:eastAsia="ru-RU" w:bidi="ar-SA"/>
              </w:rPr>
              <w:t xml:space="preserve"> </w:t>
            </w:r>
            <w:r w:rsidRPr="001B4877">
              <w:rPr>
                <w:rFonts w:eastAsia="Times New Roman" w:cs="Times New Roman"/>
                <w:kern w:val="0"/>
                <w:sz w:val="20"/>
                <w:szCs w:val="20"/>
                <w:lang w:eastAsia="ru-RU" w:bidi="ar-SA"/>
              </w:rPr>
              <w:t>РФ о размещении заказов на поставки товаров, выполнение работ, оказание услуг для нужд муниципальных районов</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792 1 16 33050 05 0000 140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0,00</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45"/>
        </w:trPr>
        <w:tc>
          <w:tcPr>
            <w:tcW w:w="3539" w:type="dxa"/>
            <w:shd w:val="clear" w:color="auto" w:fill="auto"/>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Прочие поступления от денежных взысканий (штрафов) и иных сумм в возмещение ущерба, зачисляемые </w:t>
            </w:r>
            <w:r w:rsidR="00E75539" w:rsidRPr="001B4877">
              <w:rPr>
                <w:rFonts w:eastAsia="Times New Roman" w:cs="Times New Roman"/>
                <w:kern w:val="0"/>
                <w:sz w:val="20"/>
                <w:szCs w:val="20"/>
                <w:lang w:eastAsia="ru-RU" w:bidi="ar-SA"/>
              </w:rPr>
              <w:t>в бюджеты</w:t>
            </w:r>
            <w:r w:rsidRPr="001B4877">
              <w:rPr>
                <w:rFonts w:eastAsia="Times New Roman" w:cs="Times New Roman"/>
                <w:kern w:val="0"/>
                <w:sz w:val="20"/>
                <w:szCs w:val="20"/>
                <w:lang w:eastAsia="ru-RU" w:bidi="ar-SA"/>
              </w:rPr>
              <w:t xml:space="preserve"> муниципальных районов</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792 1 16 90050 05 0000 140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0,00</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7"/>
        </w:trPr>
        <w:tc>
          <w:tcPr>
            <w:tcW w:w="3539" w:type="dxa"/>
            <w:shd w:val="clear" w:color="auto" w:fill="auto"/>
            <w:hideMark/>
          </w:tcPr>
          <w:p w:rsidR="001B4877" w:rsidRPr="001B4877" w:rsidRDefault="001B4877" w:rsidP="001B4877">
            <w:pPr>
              <w:widowControl/>
              <w:suppressAutoHyphens w:val="0"/>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Прочие неналоговые доходы</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 xml:space="preserve"> 1 17 00000 00 0000 000</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0,0</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4,87</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Невыясненные поступления, зачисляемые в бюджеты муниципальных районов</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005 1 17 01050 05 0000 180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4,87</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3539" w:type="dxa"/>
            <w:shd w:val="clear" w:color="000000" w:fill="C5D9F1"/>
            <w:hideMark/>
          </w:tcPr>
          <w:p w:rsidR="001B4877" w:rsidRPr="001B4877" w:rsidRDefault="001B4877" w:rsidP="001B4877">
            <w:pPr>
              <w:widowControl/>
              <w:suppressAutoHyphens w:val="0"/>
              <w:jc w:val="both"/>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Итого налоговые и неналоговые доходы</w:t>
            </w:r>
          </w:p>
        </w:tc>
        <w:tc>
          <w:tcPr>
            <w:tcW w:w="2825" w:type="dxa"/>
            <w:shd w:val="clear" w:color="000000" w:fill="C5D9F1"/>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 </w:t>
            </w:r>
          </w:p>
        </w:tc>
        <w:tc>
          <w:tcPr>
            <w:tcW w:w="1124" w:type="dxa"/>
            <w:shd w:val="clear" w:color="000000" w:fill="C5D9F1"/>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311070,0</w:t>
            </w:r>
          </w:p>
        </w:tc>
        <w:tc>
          <w:tcPr>
            <w:tcW w:w="1408" w:type="dxa"/>
            <w:gridSpan w:val="2"/>
            <w:shd w:val="clear" w:color="000000" w:fill="C5D9F1"/>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298630,09</w:t>
            </w:r>
          </w:p>
        </w:tc>
        <w:tc>
          <w:tcPr>
            <w:tcW w:w="982" w:type="dxa"/>
            <w:shd w:val="clear" w:color="000000" w:fill="C5D9F1"/>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96,0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9"/>
        </w:trPr>
        <w:tc>
          <w:tcPr>
            <w:tcW w:w="3539" w:type="dxa"/>
            <w:shd w:val="clear" w:color="000000" w:fill="FCD5B4"/>
            <w:vAlign w:val="center"/>
            <w:hideMark/>
          </w:tcPr>
          <w:p w:rsidR="001B4877" w:rsidRPr="001B4877" w:rsidRDefault="001B4877" w:rsidP="001B4877">
            <w:pPr>
              <w:widowControl/>
              <w:suppressAutoHyphens w:val="0"/>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Безвозмездные поступления всего</w:t>
            </w:r>
          </w:p>
        </w:tc>
        <w:tc>
          <w:tcPr>
            <w:tcW w:w="2825" w:type="dxa"/>
            <w:shd w:val="clear" w:color="000000" w:fill="FCD5B4"/>
            <w:vAlign w:val="center"/>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 xml:space="preserve"> 000 2 00 00000 00 0000 000</w:t>
            </w:r>
          </w:p>
        </w:tc>
        <w:tc>
          <w:tcPr>
            <w:tcW w:w="1124" w:type="dxa"/>
            <w:shd w:val="clear" w:color="000000" w:fill="FCD5B4"/>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487239,26</w:t>
            </w:r>
          </w:p>
        </w:tc>
        <w:tc>
          <w:tcPr>
            <w:tcW w:w="1408" w:type="dxa"/>
            <w:gridSpan w:val="2"/>
            <w:shd w:val="clear" w:color="000000" w:fill="FCD5B4"/>
            <w:vAlign w:val="center"/>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476932,89</w:t>
            </w:r>
          </w:p>
        </w:tc>
        <w:tc>
          <w:tcPr>
            <w:tcW w:w="982" w:type="dxa"/>
            <w:shd w:val="clear" w:color="000000" w:fill="FCD5B4"/>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97,9</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539" w:type="dxa"/>
            <w:shd w:val="clear" w:color="auto" w:fill="auto"/>
            <w:vAlign w:val="center"/>
            <w:hideMark/>
          </w:tcPr>
          <w:p w:rsidR="001B4877" w:rsidRPr="001B4877" w:rsidRDefault="001B4877" w:rsidP="001B4877">
            <w:pPr>
              <w:widowControl/>
              <w:suppressAutoHyphens w:val="0"/>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Безвозмездные поступления от других бюджетов бюджетной системы Российской Федерации</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 xml:space="preserve"> 000 2 02 00000 00 0000 000</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487239,26</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476947,42</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97,9</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539" w:type="dxa"/>
            <w:shd w:val="clear" w:color="auto" w:fill="auto"/>
            <w:vAlign w:val="center"/>
            <w:hideMark/>
          </w:tcPr>
          <w:p w:rsidR="001B4877" w:rsidRPr="001B4877" w:rsidRDefault="001B4877" w:rsidP="001B4877">
            <w:pPr>
              <w:widowControl/>
              <w:suppressAutoHyphens w:val="0"/>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Дотации от других бюджетов бюджетной системы Российской Федерации</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003 2 02 10000 00 0000 000</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42422,84</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42422,84</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100,0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539" w:type="dxa"/>
            <w:shd w:val="clear" w:color="auto" w:fill="auto"/>
            <w:vAlign w:val="center"/>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Дотации бюджетам муниципальных районов на выравнивание бюджетной обеспеченности</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i/>
                <w:iCs/>
                <w:kern w:val="0"/>
                <w:sz w:val="20"/>
                <w:szCs w:val="20"/>
                <w:lang w:eastAsia="ru-RU" w:bidi="ar-SA"/>
              </w:rPr>
            </w:pPr>
            <w:r w:rsidRPr="001B4877">
              <w:rPr>
                <w:rFonts w:eastAsia="Times New Roman" w:cs="Times New Roman"/>
                <w:i/>
                <w:iCs/>
                <w:kern w:val="0"/>
                <w:sz w:val="20"/>
                <w:szCs w:val="20"/>
                <w:lang w:eastAsia="ru-RU" w:bidi="ar-SA"/>
              </w:rPr>
              <w:t>003 2 02 15001 05 0000 151</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2559,84</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2559,84</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i/>
                <w:iCs/>
                <w:kern w:val="0"/>
                <w:sz w:val="20"/>
                <w:szCs w:val="20"/>
                <w:lang w:eastAsia="ru-RU" w:bidi="ar-SA"/>
              </w:rPr>
            </w:pPr>
            <w:r w:rsidRPr="001B4877">
              <w:rPr>
                <w:rFonts w:eastAsia="Times New Roman" w:cs="Times New Roman"/>
                <w:i/>
                <w:iCs/>
                <w:kern w:val="0"/>
                <w:sz w:val="20"/>
                <w:szCs w:val="20"/>
                <w:lang w:eastAsia="ru-RU" w:bidi="ar-SA"/>
              </w:rPr>
              <w:t>100,0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539" w:type="dxa"/>
            <w:shd w:val="clear" w:color="auto" w:fill="auto"/>
            <w:vAlign w:val="center"/>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Дотации бюджетам муниципальных районов на поддержку мер по обеспечению сбалансированности бюджетов</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003 2 02 15002 05 0000 151</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39 863,00</w:t>
            </w:r>
          </w:p>
        </w:tc>
        <w:tc>
          <w:tcPr>
            <w:tcW w:w="1408" w:type="dxa"/>
            <w:gridSpan w:val="2"/>
            <w:shd w:val="clear" w:color="auto" w:fill="auto"/>
            <w:noWrap/>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39 863,00</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Субсидии бюджетам субъектов Российской Федерации и муниципальных образований</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000 2 02 02000 00 0000 000</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40386,32</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33517,43</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83,0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3539" w:type="dxa"/>
            <w:shd w:val="clear" w:color="auto" w:fill="auto"/>
            <w:vAlign w:val="center"/>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Субсидии бюджетам муниципальных районов на реализацию мероприятий по обеспечению жильем молодых семей</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1 459,55</w:t>
            </w:r>
          </w:p>
        </w:tc>
        <w:tc>
          <w:tcPr>
            <w:tcW w:w="1408" w:type="dxa"/>
            <w:gridSpan w:val="2"/>
            <w:shd w:val="clear" w:color="auto" w:fill="auto"/>
            <w:noWrap/>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1 459,55</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0"/>
        </w:trPr>
        <w:tc>
          <w:tcPr>
            <w:tcW w:w="3539" w:type="dxa"/>
            <w:shd w:val="clear" w:color="auto" w:fill="auto"/>
            <w:vAlign w:val="center"/>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Субсидии бюджетам муниципальных районов на поддержку отрасли культура</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272,73</w:t>
            </w:r>
          </w:p>
        </w:tc>
        <w:tc>
          <w:tcPr>
            <w:tcW w:w="1408" w:type="dxa"/>
            <w:gridSpan w:val="2"/>
            <w:shd w:val="clear" w:color="auto" w:fill="auto"/>
            <w:noWrap/>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272,73</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15"/>
        </w:trPr>
        <w:tc>
          <w:tcPr>
            <w:tcW w:w="3539" w:type="dxa"/>
            <w:shd w:val="clear" w:color="auto" w:fill="auto"/>
            <w:vAlign w:val="center"/>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Субсидии бюджетам муниципальных районов на реализацию мероприятий государственной программы Российской Федерации "Доступная среда" на 2011-2020 годы</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005 2 02 25027 05 0000 151</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708,62</w:t>
            </w:r>
          </w:p>
        </w:tc>
        <w:tc>
          <w:tcPr>
            <w:tcW w:w="1408" w:type="dxa"/>
            <w:gridSpan w:val="2"/>
            <w:shd w:val="clear" w:color="auto" w:fill="auto"/>
            <w:noWrap/>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708,62</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3539" w:type="dxa"/>
            <w:shd w:val="clear" w:color="auto" w:fill="auto"/>
            <w:hideMark/>
          </w:tcPr>
          <w:p w:rsidR="001B4877" w:rsidRPr="001B4877" w:rsidRDefault="001B4877" w:rsidP="001B4877">
            <w:pPr>
              <w:widowControl/>
              <w:suppressAutoHyphens w:val="0"/>
              <w:jc w:val="both"/>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 xml:space="preserve">Прочие </w:t>
            </w:r>
            <w:r w:rsidR="00E75539" w:rsidRPr="001B4877">
              <w:rPr>
                <w:rFonts w:eastAsia="Times New Roman" w:cs="Times New Roman"/>
                <w:b/>
                <w:bCs/>
                <w:kern w:val="0"/>
                <w:sz w:val="20"/>
                <w:szCs w:val="20"/>
                <w:lang w:eastAsia="ru-RU" w:bidi="ar-SA"/>
              </w:rPr>
              <w:t>субсидии,</w:t>
            </w:r>
            <w:r w:rsidRPr="001B4877">
              <w:rPr>
                <w:rFonts w:eastAsia="Times New Roman" w:cs="Times New Roman"/>
                <w:b/>
                <w:bCs/>
                <w:kern w:val="0"/>
                <w:sz w:val="20"/>
                <w:szCs w:val="20"/>
                <w:lang w:eastAsia="ru-RU" w:bidi="ar-SA"/>
              </w:rPr>
              <w:t xml:space="preserve"> в т.ч.:</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000 2 02 29999 05 0000 151</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37945,42</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31076,53</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81,9</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75"/>
        </w:trPr>
        <w:tc>
          <w:tcPr>
            <w:tcW w:w="3539" w:type="dxa"/>
            <w:shd w:val="clear" w:color="auto" w:fill="auto"/>
            <w:vAlign w:val="center"/>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lastRenderedPageBreak/>
              <w:t>субсидии бюджетам муниципальных образований Приморского края для ликвидации чрезвычайных ситуаций в Приморском крае (проведение неотложных аварийно-восстановительных работ на пострадавших объектах дорожной инфраструктуры в Черниговском муниципальном районе)</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3 776,51</w:t>
            </w:r>
          </w:p>
        </w:tc>
        <w:tc>
          <w:tcPr>
            <w:tcW w:w="1408" w:type="dxa"/>
            <w:gridSpan w:val="2"/>
            <w:shd w:val="clear" w:color="auto" w:fill="auto"/>
            <w:noWrap/>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3 776,51</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30"/>
        </w:trPr>
        <w:tc>
          <w:tcPr>
            <w:tcW w:w="3539" w:type="dxa"/>
            <w:shd w:val="clear" w:color="auto" w:fill="auto"/>
            <w:vAlign w:val="center"/>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Субсидии бюджетам муниципальных образований Приморского края</w:t>
            </w:r>
            <w:r w:rsidR="00E75539">
              <w:rPr>
                <w:rFonts w:eastAsia="Times New Roman" w:cs="Times New Roman"/>
                <w:kern w:val="0"/>
                <w:sz w:val="20"/>
                <w:szCs w:val="20"/>
                <w:lang w:eastAsia="ru-RU" w:bidi="ar-SA"/>
              </w:rPr>
              <w:t xml:space="preserve"> </w:t>
            </w:r>
            <w:r w:rsidRPr="001B4877">
              <w:rPr>
                <w:rFonts w:eastAsia="Times New Roman" w:cs="Times New Roman"/>
                <w:kern w:val="0"/>
                <w:sz w:val="20"/>
                <w:szCs w:val="20"/>
                <w:lang w:eastAsia="ru-RU" w:bidi="ar-SA"/>
              </w:rPr>
              <w:t>на капитальный ремонт и ремонт автомобильных дорог общего пользования населенных пунктов</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005 2 02 29999 05 0000 151</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2 995,84</w:t>
            </w:r>
          </w:p>
        </w:tc>
        <w:tc>
          <w:tcPr>
            <w:tcW w:w="1408" w:type="dxa"/>
            <w:gridSpan w:val="2"/>
            <w:shd w:val="clear" w:color="auto" w:fill="auto"/>
            <w:noWrap/>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0,00</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85"/>
        </w:trPr>
        <w:tc>
          <w:tcPr>
            <w:tcW w:w="3539" w:type="dxa"/>
            <w:shd w:val="clear" w:color="auto" w:fill="auto"/>
            <w:vAlign w:val="bottom"/>
            <w:hideMark/>
          </w:tcPr>
          <w:p w:rsidR="001B4877" w:rsidRPr="001B4877" w:rsidRDefault="001B4877" w:rsidP="001B4877">
            <w:pPr>
              <w:widowControl/>
              <w:suppressAutoHyphens w:val="0"/>
              <w:rPr>
                <w:rFonts w:eastAsia="Times New Roman" w:cs="Times New Roman"/>
                <w:color w:val="000000"/>
                <w:kern w:val="0"/>
                <w:sz w:val="20"/>
                <w:szCs w:val="20"/>
                <w:lang w:eastAsia="ru-RU" w:bidi="ar-SA"/>
              </w:rPr>
            </w:pPr>
            <w:r w:rsidRPr="001B4877">
              <w:rPr>
                <w:rFonts w:eastAsia="Times New Roman" w:cs="Times New Roman"/>
                <w:color w:val="000000"/>
                <w:kern w:val="0"/>
                <w:sz w:val="20"/>
                <w:szCs w:val="20"/>
                <w:lang w:eastAsia="ru-RU" w:bidi="ar-SA"/>
              </w:rPr>
              <w:t>- субсидии бюджетам муниципальных образований Приморского края для ликвидации чрезвычайных ситуаций в Приморском крае (проведение неотложных аварийно-восстановительных работ по защите населенных пунктов от затопления и аварийно-спасательных работ по проведению экстренных мероприятий по расчистке русел рек в Черниговском муниципальном районе)</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1 894,29</w:t>
            </w:r>
          </w:p>
        </w:tc>
        <w:tc>
          <w:tcPr>
            <w:tcW w:w="1408" w:type="dxa"/>
            <w:gridSpan w:val="2"/>
            <w:shd w:val="clear" w:color="auto" w:fill="auto"/>
            <w:noWrap/>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1 894,29</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55"/>
        </w:trPr>
        <w:tc>
          <w:tcPr>
            <w:tcW w:w="3539" w:type="dxa"/>
            <w:shd w:val="clear" w:color="auto" w:fill="auto"/>
            <w:vAlign w:val="bottom"/>
            <w:hideMark/>
          </w:tcPr>
          <w:p w:rsidR="001B4877" w:rsidRPr="001B4877" w:rsidRDefault="001B4877" w:rsidP="001B4877">
            <w:pPr>
              <w:widowControl/>
              <w:suppressAutoHyphens w:val="0"/>
              <w:rPr>
                <w:rFonts w:eastAsia="Times New Roman" w:cs="Times New Roman"/>
                <w:color w:val="000000"/>
                <w:kern w:val="0"/>
                <w:sz w:val="20"/>
                <w:szCs w:val="20"/>
                <w:lang w:eastAsia="ru-RU" w:bidi="ar-SA"/>
              </w:rPr>
            </w:pPr>
            <w:r w:rsidRPr="001B4877">
              <w:rPr>
                <w:rFonts w:eastAsia="Times New Roman" w:cs="Times New Roman"/>
                <w:color w:val="000000"/>
                <w:kern w:val="0"/>
                <w:sz w:val="20"/>
                <w:szCs w:val="20"/>
                <w:lang w:eastAsia="ru-RU" w:bidi="ar-SA"/>
              </w:rPr>
              <w:t>- субсидии бюджетам муниципальных образований Приморского края на проектирование, строительство, капитальный ремонт подъездных автомобильных дорог, проездов к земельным участкам, предоставленным (предоставляемым) на бесплатной основе гражданам, имеющим трех и более детей, и гражданам, имеющим двух детей, а также молодым семьям</w:t>
            </w:r>
            <w:r w:rsidR="00E75539" w:rsidRPr="001B4877">
              <w:rPr>
                <w:rFonts w:eastAsia="Times New Roman" w:cs="Times New Roman"/>
                <w:color w:val="000000"/>
                <w:kern w:val="0"/>
                <w:sz w:val="20"/>
                <w:szCs w:val="20"/>
                <w:lang w:eastAsia="ru-RU" w:bidi="ar-SA"/>
              </w:rPr>
              <w:t>, за</w:t>
            </w:r>
            <w:r w:rsidRPr="001B4877">
              <w:rPr>
                <w:rFonts w:eastAsia="Times New Roman" w:cs="Times New Roman"/>
                <w:color w:val="000000"/>
                <w:kern w:val="0"/>
                <w:sz w:val="20"/>
                <w:szCs w:val="20"/>
                <w:lang w:eastAsia="ru-RU" w:bidi="ar-SA"/>
              </w:rPr>
              <w:t xml:space="preserve"> счет дорожного фонда Приморского края</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115,20</w:t>
            </w:r>
          </w:p>
        </w:tc>
        <w:tc>
          <w:tcPr>
            <w:tcW w:w="1408" w:type="dxa"/>
            <w:gridSpan w:val="2"/>
            <w:shd w:val="clear" w:color="auto" w:fill="auto"/>
            <w:noWrap/>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0,00</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0"/>
        </w:trPr>
        <w:tc>
          <w:tcPr>
            <w:tcW w:w="3539" w:type="dxa"/>
            <w:shd w:val="clear" w:color="auto" w:fill="auto"/>
            <w:vAlign w:val="bottom"/>
            <w:hideMark/>
          </w:tcPr>
          <w:p w:rsidR="001B4877" w:rsidRPr="001B4877" w:rsidRDefault="001B4877" w:rsidP="001B4877">
            <w:pPr>
              <w:widowControl/>
              <w:suppressAutoHyphens w:val="0"/>
              <w:rPr>
                <w:rFonts w:eastAsia="Times New Roman" w:cs="Times New Roman"/>
                <w:color w:val="000000"/>
                <w:kern w:val="0"/>
                <w:sz w:val="20"/>
                <w:szCs w:val="20"/>
                <w:lang w:eastAsia="ru-RU" w:bidi="ar-SA"/>
              </w:rPr>
            </w:pPr>
            <w:r w:rsidRPr="001B4877">
              <w:rPr>
                <w:rFonts w:eastAsia="Times New Roman" w:cs="Times New Roman"/>
                <w:color w:val="000000"/>
                <w:kern w:val="0"/>
                <w:sz w:val="20"/>
                <w:szCs w:val="20"/>
                <w:lang w:eastAsia="ru-RU" w:bidi="ar-SA"/>
              </w:rPr>
              <w:t xml:space="preserve"> приобретение музыкальных инструментов и художественного инвентаря для учреждений дополнительного образования детей в сфере культуры в 2018 году</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292,26</w:t>
            </w:r>
          </w:p>
        </w:tc>
        <w:tc>
          <w:tcPr>
            <w:tcW w:w="1408" w:type="dxa"/>
            <w:gridSpan w:val="2"/>
            <w:shd w:val="clear" w:color="auto" w:fill="auto"/>
            <w:noWrap/>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292,26</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45"/>
        </w:trPr>
        <w:tc>
          <w:tcPr>
            <w:tcW w:w="3539" w:type="dxa"/>
            <w:shd w:val="clear" w:color="auto" w:fill="auto"/>
            <w:vAlign w:val="bottom"/>
            <w:hideMark/>
          </w:tcPr>
          <w:p w:rsidR="001B4877" w:rsidRPr="001B4877" w:rsidRDefault="001B4877" w:rsidP="001B4877">
            <w:pPr>
              <w:widowControl/>
              <w:suppressAutoHyphens w:val="0"/>
              <w:rPr>
                <w:rFonts w:eastAsia="Times New Roman" w:cs="Times New Roman"/>
                <w:color w:val="000000"/>
                <w:kern w:val="0"/>
                <w:sz w:val="20"/>
                <w:szCs w:val="20"/>
                <w:lang w:eastAsia="ru-RU" w:bidi="ar-SA"/>
              </w:rPr>
            </w:pPr>
            <w:r w:rsidRPr="001B4877">
              <w:rPr>
                <w:rFonts w:eastAsia="Times New Roman" w:cs="Times New Roman"/>
                <w:color w:val="000000"/>
                <w:kern w:val="0"/>
                <w:sz w:val="20"/>
                <w:szCs w:val="20"/>
                <w:lang w:eastAsia="ru-RU" w:bidi="ar-SA"/>
              </w:rPr>
              <w:t>Субсидии бюджетам муниципальных образований Приморского края на капитальный ремонт зданий муниципальных общеобразовательных учреждений в 2018 году</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1 840,00</w:t>
            </w:r>
          </w:p>
        </w:tc>
        <w:tc>
          <w:tcPr>
            <w:tcW w:w="1408" w:type="dxa"/>
            <w:gridSpan w:val="2"/>
            <w:shd w:val="clear" w:color="auto" w:fill="auto"/>
            <w:noWrap/>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0,00</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5"/>
        </w:trPr>
        <w:tc>
          <w:tcPr>
            <w:tcW w:w="3539" w:type="dxa"/>
            <w:shd w:val="clear" w:color="auto" w:fill="auto"/>
            <w:vAlign w:val="center"/>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Субсидии из краевого бюджета бюджетам муниципальных образований Приморского края на проектирование и (или) строительство, реконструкцию, модернизацию и капитальный ремонт объектов водопроводно-канализационного хозяйства Приморского края</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005 2 02 29999 05 0000 151</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19 840,79</w:t>
            </w:r>
          </w:p>
        </w:tc>
        <w:tc>
          <w:tcPr>
            <w:tcW w:w="1408" w:type="dxa"/>
            <w:gridSpan w:val="2"/>
            <w:shd w:val="clear" w:color="auto" w:fill="auto"/>
            <w:noWrap/>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17 922,94</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i/>
                <w:iCs/>
                <w:kern w:val="0"/>
                <w:sz w:val="20"/>
                <w:szCs w:val="20"/>
                <w:lang w:eastAsia="ru-RU" w:bidi="ar-SA"/>
              </w:rPr>
            </w:pPr>
            <w:r w:rsidRPr="001B4877">
              <w:rPr>
                <w:rFonts w:eastAsia="Times New Roman" w:cs="Times New Roman"/>
                <w:i/>
                <w:iCs/>
                <w:kern w:val="0"/>
                <w:sz w:val="20"/>
                <w:szCs w:val="20"/>
                <w:lang w:eastAsia="ru-RU" w:bidi="ar-SA"/>
              </w:rPr>
              <w:t>90,3</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30"/>
        </w:trPr>
        <w:tc>
          <w:tcPr>
            <w:tcW w:w="3539" w:type="dxa"/>
            <w:shd w:val="clear" w:color="auto" w:fill="auto"/>
            <w:vAlign w:val="center"/>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lastRenderedPageBreak/>
              <w:t xml:space="preserve"> субсидии   бюджетам муниципальных образований Приморского края на  содержание многофункциональных центров предоставления  государственных и муниципальных услуг   </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005 2 02 29999 05 0000 151</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7 190,53</w:t>
            </w:r>
          </w:p>
        </w:tc>
        <w:tc>
          <w:tcPr>
            <w:tcW w:w="1408" w:type="dxa"/>
            <w:gridSpan w:val="2"/>
            <w:shd w:val="clear" w:color="auto" w:fill="auto"/>
            <w:noWrap/>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7 190,53</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i/>
                <w:iCs/>
                <w:kern w:val="0"/>
                <w:sz w:val="20"/>
                <w:szCs w:val="20"/>
                <w:lang w:eastAsia="ru-RU" w:bidi="ar-SA"/>
              </w:rPr>
            </w:pPr>
            <w:r w:rsidRPr="001B4877">
              <w:rPr>
                <w:rFonts w:eastAsia="Times New Roman" w:cs="Times New Roman"/>
                <w:i/>
                <w:iCs/>
                <w:kern w:val="0"/>
                <w:sz w:val="20"/>
                <w:szCs w:val="20"/>
                <w:lang w:eastAsia="ru-RU" w:bidi="ar-SA"/>
              </w:rPr>
              <w:t>100,0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3539" w:type="dxa"/>
            <w:shd w:val="clear" w:color="auto" w:fill="auto"/>
            <w:hideMark/>
          </w:tcPr>
          <w:p w:rsidR="001B4877" w:rsidRPr="001B4877" w:rsidRDefault="001B4877" w:rsidP="001B4877">
            <w:pPr>
              <w:widowControl/>
              <w:suppressAutoHyphens w:val="0"/>
              <w:jc w:val="both"/>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Субвенции бюджетам субъектов Российской Федерации и муниципальных образований</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000 2 02 30000 00 0000 000</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404430,10</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401007,15</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99,2</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5"/>
        </w:trPr>
        <w:tc>
          <w:tcPr>
            <w:tcW w:w="3539" w:type="dxa"/>
            <w:shd w:val="clear" w:color="auto" w:fill="auto"/>
            <w:vAlign w:val="center"/>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w:t>
            </w:r>
            <w:r w:rsidR="00E75539" w:rsidRPr="001B4877">
              <w:rPr>
                <w:rFonts w:eastAsia="Times New Roman" w:cs="Times New Roman"/>
                <w:kern w:val="0"/>
                <w:sz w:val="20"/>
                <w:szCs w:val="20"/>
                <w:lang w:eastAsia="ru-RU" w:bidi="ar-SA"/>
              </w:rPr>
              <w:t>Субвенции бюджетам муниципальных</w:t>
            </w:r>
            <w:r w:rsidRPr="001B4877">
              <w:rPr>
                <w:rFonts w:eastAsia="Times New Roman" w:cs="Times New Roman"/>
                <w:kern w:val="0"/>
                <w:sz w:val="20"/>
                <w:szCs w:val="20"/>
                <w:lang w:eastAsia="ru-RU" w:bidi="ar-SA"/>
              </w:rPr>
              <w:t xml:space="preserve"> районов на </w:t>
            </w:r>
            <w:r w:rsidR="00E33567" w:rsidRPr="001B4877">
              <w:rPr>
                <w:rFonts w:eastAsia="Times New Roman" w:cs="Times New Roman"/>
                <w:kern w:val="0"/>
                <w:sz w:val="20"/>
                <w:szCs w:val="20"/>
                <w:lang w:eastAsia="ru-RU" w:bidi="ar-SA"/>
              </w:rPr>
              <w:t>государственную регистрацию актов гражданского</w:t>
            </w:r>
            <w:r w:rsidRPr="001B4877">
              <w:rPr>
                <w:rFonts w:eastAsia="Times New Roman" w:cs="Times New Roman"/>
                <w:kern w:val="0"/>
                <w:sz w:val="20"/>
                <w:szCs w:val="20"/>
                <w:lang w:eastAsia="ru-RU" w:bidi="ar-SA"/>
              </w:rPr>
              <w:t xml:space="preserve"> состояния</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005 2 02 35930 05 0000 151</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2 436,60</w:t>
            </w:r>
          </w:p>
        </w:tc>
        <w:tc>
          <w:tcPr>
            <w:tcW w:w="1408" w:type="dxa"/>
            <w:gridSpan w:val="2"/>
            <w:shd w:val="clear" w:color="auto" w:fill="auto"/>
            <w:noWrap/>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2 436,60</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15"/>
        </w:trPr>
        <w:tc>
          <w:tcPr>
            <w:tcW w:w="3539" w:type="dxa"/>
            <w:shd w:val="clear" w:color="auto" w:fill="auto"/>
            <w:vAlign w:val="center"/>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Субвенции </w:t>
            </w:r>
            <w:r w:rsidR="00E33567" w:rsidRPr="001B4877">
              <w:rPr>
                <w:rFonts w:eastAsia="Times New Roman" w:cs="Times New Roman"/>
                <w:kern w:val="0"/>
                <w:sz w:val="20"/>
                <w:szCs w:val="20"/>
                <w:lang w:eastAsia="ru-RU" w:bidi="ar-SA"/>
              </w:rPr>
              <w:t>бюджетам муниципальных</w:t>
            </w:r>
            <w:r w:rsidRPr="001B4877">
              <w:rPr>
                <w:rFonts w:eastAsia="Times New Roman" w:cs="Times New Roman"/>
                <w:kern w:val="0"/>
                <w:sz w:val="20"/>
                <w:szCs w:val="20"/>
                <w:lang w:eastAsia="ru-RU" w:bidi="ar-SA"/>
              </w:rPr>
              <w:t xml:space="preserve"> районов на составление (изменение) списков </w:t>
            </w:r>
            <w:r w:rsidR="00E33567" w:rsidRPr="001B4877">
              <w:rPr>
                <w:rFonts w:eastAsia="Times New Roman" w:cs="Times New Roman"/>
                <w:kern w:val="0"/>
                <w:sz w:val="20"/>
                <w:szCs w:val="20"/>
                <w:lang w:eastAsia="ru-RU" w:bidi="ar-SA"/>
              </w:rPr>
              <w:t>кандидатов в</w:t>
            </w:r>
            <w:r w:rsidRPr="001B4877">
              <w:rPr>
                <w:rFonts w:eastAsia="Times New Roman" w:cs="Times New Roman"/>
                <w:kern w:val="0"/>
                <w:sz w:val="20"/>
                <w:szCs w:val="20"/>
                <w:lang w:eastAsia="ru-RU" w:bidi="ar-SA"/>
              </w:rPr>
              <w:t xml:space="preserve"> присяжные заседатели федеральных судов общей юрисдикции в Российской Федерации</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005 2 02 35120 05 0000 151</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421,26</w:t>
            </w:r>
          </w:p>
        </w:tc>
        <w:tc>
          <w:tcPr>
            <w:tcW w:w="1408" w:type="dxa"/>
            <w:gridSpan w:val="2"/>
            <w:shd w:val="clear" w:color="auto" w:fill="auto"/>
            <w:noWrap/>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421,25</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23"/>
        </w:trPr>
        <w:tc>
          <w:tcPr>
            <w:tcW w:w="3539" w:type="dxa"/>
            <w:shd w:val="clear" w:color="auto" w:fill="auto"/>
            <w:vAlign w:val="center"/>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003 2 02 35118 05 0000 151</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1 266,60</w:t>
            </w:r>
          </w:p>
        </w:tc>
        <w:tc>
          <w:tcPr>
            <w:tcW w:w="1408" w:type="dxa"/>
            <w:gridSpan w:val="2"/>
            <w:shd w:val="clear" w:color="auto" w:fill="auto"/>
            <w:noWrap/>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1 266,60</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75"/>
        </w:trPr>
        <w:tc>
          <w:tcPr>
            <w:tcW w:w="3539" w:type="dxa"/>
            <w:shd w:val="clear" w:color="auto" w:fill="auto"/>
            <w:vAlign w:val="center"/>
            <w:hideMark/>
          </w:tcPr>
          <w:p w:rsidR="001B4877" w:rsidRPr="001B4877" w:rsidRDefault="001B4877" w:rsidP="001B4877">
            <w:pPr>
              <w:widowControl/>
              <w:suppressAutoHyphens w:val="0"/>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Субвенции бюджетам муниципальных районов на выполнение передаваемых полномочий субъектов Российской Федерации, в том числе:</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000 2 02 30024 05 0000 151</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400 305,64</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396 882,70</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99,1</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0"/>
        </w:trPr>
        <w:tc>
          <w:tcPr>
            <w:tcW w:w="3539" w:type="dxa"/>
            <w:shd w:val="clear" w:color="auto" w:fill="auto"/>
            <w:vAlign w:val="center"/>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субвенции бюджетам муниципальных районов Приморского края на осуществление отдельных государственных полномочий по расчету и предоставлению дотаций на выравнивание бюджетной обеспеченности бюджетам поселений, входящих в их состав</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003 2 02 30024 05 0000 151</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19 466,63</w:t>
            </w:r>
          </w:p>
        </w:tc>
        <w:tc>
          <w:tcPr>
            <w:tcW w:w="1408" w:type="dxa"/>
            <w:gridSpan w:val="2"/>
            <w:shd w:val="clear" w:color="auto" w:fill="auto"/>
            <w:noWrap/>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19 466,63</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3539" w:type="dxa"/>
            <w:shd w:val="clear" w:color="auto" w:fill="auto"/>
            <w:vAlign w:val="center"/>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субвенции на создание и обеспечение деятельности комиссий по делам несовершеннолетних и защите их прав</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005 2 02 30024 05 0000 151</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1 090,06</w:t>
            </w:r>
          </w:p>
        </w:tc>
        <w:tc>
          <w:tcPr>
            <w:tcW w:w="1408" w:type="dxa"/>
            <w:gridSpan w:val="2"/>
            <w:shd w:val="clear" w:color="auto" w:fill="auto"/>
            <w:noWrap/>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1 090,06</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3539" w:type="dxa"/>
            <w:shd w:val="clear" w:color="auto" w:fill="auto"/>
            <w:vAlign w:val="center"/>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субвенции на выполнение органами местного самоуправления отдельных государственных полномочий по государственному управлению охраной труда</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005 2 02 30024 05 0000 151</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582,29</w:t>
            </w:r>
          </w:p>
        </w:tc>
        <w:tc>
          <w:tcPr>
            <w:tcW w:w="1408" w:type="dxa"/>
            <w:gridSpan w:val="2"/>
            <w:shd w:val="clear" w:color="auto" w:fill="auto"/>
            <w:noWrap/>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582,29</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3539" w:type="dxa"/>
            <w:shd w:val="clear" w:color="auto" w:fill="auto"/>
            <w:vAlign w:val="center"/>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субвенции на реализацию отдельных государственных полномочий по созданию административных комиссий </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005 2 02 30024 05 0000 151</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706,97</w:t>
            </w:r>
          </w:p>
        </w:tc>
        <w:tc>
          <w:tcPr>
            <w:tcW w:w="1408" w:type="dxa"/>
            <w:gridSpan w:val="2"/>
            <w:shd w:val="clear" w:color="auto" w:fill="auto"/>
            <w:noWrap/>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706,97</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00"/>
        </w:trPr>
        <w:tc>
          <w:tcPr>
            <w:tcW w:w="3539" w:type="dxa"/>
            <w:shd w:val="clear" w:color="auto" w:fill="auto"/>
            <w:vAlign w:val="center"/>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субвенции на осуществление государственных полномочий по регистрации и учету граждан, имеющих право на получение жилищных субсидий в связи с переселением из районов Крайнего Севера и приравненных к ним местностей</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005 2 02 30024 05 0000 151</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0,23</w:t>
            </w:r>
          </w:p>
        </w:tc>
        <w:tc>
          <w:tcPr>
            <w:tcW w:w="1408" w:type="dxa"/>
            <w:gridSpan w:val="2"/>
            <w:shd w:val="clear" w:color="auto" w:fill="auto"/>
            <w:noWrap/>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0,23</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05"/>
        </w:trPr>
        <w:tc>
          <w:tcPr>
            <w:tcW w:w="3539" w:type="dxa"/>
            <w:shd w:val="clear" w:color="auto" w:fill="auto"/>
            <w:vAlign w:val="center"/>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lastRenderedPageBreak/>
              <w:t xml:space="preserve"> - Субвенции, предоставляемые бюджетам муниципальных образований на реализацию государственных полномочий Приморского края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005 2 02 30024 05 0000 151</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557,57</w:t>
            </w:r>
          </w:p>
        </w:tc>
        <w:tc>
          <w:tcPr>
            <w:tcW w:w="1408" w:type="dxa"/>
            <w:gridSpan w:val="2"/>
            <w:shd w:val="clear" w:color="auto" w:fill="auto"/>
            <w:noWrap/>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0,00</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00"/>
        </w:trPr>
        <w:tc>
          <w:tcPr>
            <w:tcW w:w="3539" w:type="dxa"/>
            <w:shd w:val="clear" w:color="auto" w:fill="auto"/>
            <w:vAlign w:val="center"/>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субвенции на реализацию дошкольного, общего и дополнительного образования в муниципальных общеобразовательных учреждениях по основным общеобразовательным программам</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017 2 02 30024 05 0000 151</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254 459,40</w:t>
            </w:r>
          </w:p>
        </w:tc>
        <w:tc>
          <w:tcPr>
            <w:tcW w:w="1408" w:type="dxa"/>
            <w:gridSpan w:val="2"/>
            <w:shd w:val="clear" w:color="auto" w:fill="auto"/>
            <w:noWrap/>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254 459,40</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3539" w:type="dxa"/>
            <w:shd w:val="clear" w:color="auto" w:fill="auto"/>
            <w:vAlign w:val="center"/>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субвенции на обеспечение обучающихся в младших классах (1-4 включительно) бесплатным питанием </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017 2 02 30024 05 0000 151</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5 878,00</w:t>
            </w:r>
          </w:p>
        </w:tc>
        <w:tc>
          <w:tcPr>
            <w:tcW w:w="1408" w:type="dxa"/>
            <w:gridSpan w:val="2"/>
            <w:shd w:val="clear" w:color="auto" w:fill="auto"/>
            <w:noWrap/>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5 878,00</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3539" w:type="dxa"/>
            <w:shd w:val="clear" w:color="auto" w:fill="auto"/>
            <w:vAlign w:val="center"/>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субвенции на организацию и обеспечение оздоровления и отдыха детей Приморского края (за исключением организации отдыха детей в каникулярное время)</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017 2 02 30024 05 0000 151</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6 606,00</w:t>
            </w:r>
          </w:p>
        </w:tc>
        <w:tc>
          <w:tcPr>
            <w:tcW w:w="1408" w:type="dxa"/>
            <w:gridSpan w:val="2"/>
            <w:shd w:val="clear" w:color="auto" w:fill="auto"/>
            <w:noWrap/>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6 606,00</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00"/>
        </w:trPr>
        <w:tc>
          <w:tcPr>
            <w:tcW w:w="3539" w:type="dxa"/>
            <w:shd w:val="clear" w:color="auto" w:fill="auto"/>
            <w:vAlign w:val="center"/>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017 2 02 30024 05 0000 151</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101 246,00</w:t>
            </w:r>
          </w:p>
        </w:tc>
        <w:tc>
          <w:tcPr>
            <w:tcW w:w="1408" w:type="dxa"/>
            <w:gridSpan w:val="2"/>
            <w:shd w:val="clear" w:color="auto" w:fill="auto"/>
            <w:noWrap/>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101 246,00</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00"/>
        </w:trPr>
        <w:tc>
          <w:tcPr>
            <w:tcW w:w="3539" w:type="dxa"/>
            <w:shd w:val="clear" w:color="auto" w:fill="auto"/>
            <w:vAlign w:val="center"/>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субвенции на осуществление отдельных государственных полномочий по обеспечению бесплатным питанием детей, обучающихся в муниципальных общеобразовательных организациях</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1 950,76</w:t>
            </w:r>
          </w:p>
        </w:tc>
        <w:tc>
          <w:tcPr>
            <w:tcW w:w="1408" w:type="dxa"/>
            <w:gridSpan w:val="2"/>
            <w:shd w:val="clear" w:color="auto" w:fill="auto"/>
            <w:noWrap/>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522,98</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26,8</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00"/>
        </w:trPr>
        <w:tc>
          <w:tcPr>
            <w:tcW w:w="3539" w:type="dxa"/>
            <w:shd w:val="clear" w:color="auto" w:fill="auto"/>
            <w:vAlign w:val="center"/>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субвенции на осуществление отдельных государственных полномочий по обеспечению мер социальной поддержки педагогическим работникам муниципальных общеобразовательных организаций</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640,73</w:t>
            </w:r>
          </w:p>
        </w:tc>
        <w:tc>
          <w:tcPr>
            <w:tcW w:w="1408" w:type="dxa"/>
            <w:gridSpan w:val="2"/>
            <w:shd w:val="clear" w:color="auto" w:fill="auto"/>
            <w:noWrap/>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640,73</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100,0</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00"/>
        </w:trPr>
        <w:tc>
          <w:tcPr>
            <w:tcW w:w="3539" w:type="dxa"/>
            <w:shd w:val="clear" w:color="auto" w:fill="auto"/>
            <w:vAlign w:val="center"/>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Субвенции бюджетам муниципальных районов на компенсацию части родительской платы за содержание ребенка в муниципальных образовательных учреждениях, реализующих основную общеобразовательную программу дошкольного образования</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017 2 02 30029 05 0000 151</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7 121,00</w:t>
            </w:r>
          </w:p>
        </w:tc>
        <w:tc>
          <w:tcPr>
            <w:tcW w:w="1408" w:type="dxa"/>
            <w:gridSpan w:val="2"/>
            <w:shd w:val="clear" w:color="auto" w:fill="auto"/>
            <w:noWrap/>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5 683,41</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79,8</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3539" w:type="dxa"/>
            <w:shd w:val="clear" w:color="auto" w:fill="auto"/>
            <w:hideMark/>
          </w:tcPr>
          <w:p w:rsidR="001B4877" w:rsidRPr="001B4877" w:rsidRDefault="001B4877" w:rsidP="001B4877">
            <w:pPr>
              <w:widowControl/>
              <w:suppressAutoHyphens w:val="0"/>
              <w:jc w:val="both"/>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Иные межбюджетные трансферты</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000 2 02 49999 00 0000 000</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0,00</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0,00</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 xml:space="preserve"> -</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3539" w:type="dxa"/>
            <w:shd w:val="clear" w:color="auto" w:fill="auto"/>
            <w:vAlign w:val="center"/>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Иные межбюджетные трансферты из краевого бюджета бюджетам муниципальных образований Приморского края на выплату гранта победителям конкурса "Лучший муниципальный </w:t>
            </w:r>
            <w:r w:rsidRPr="001B4877">
              <w:rPr>
                <w:rFonts w:eastAsia="Times New Roman" w:cs="Times New Roman"/>
                <w:kern w:val="0"/>
                <w:sz w:val="20"/>
                <w:szCs w:val="20"/>
                <w:lang w:eastAsia="ru-RU" w:bidi="ar-SA"/>
              </w:rPr>
              <w:lastRenderedPageBreak/>
              <w:t>многофункциональный центр Приморского края"</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lastRenderedPageBreak/>
              <w:t>005 2 02 49999 05 0000 151</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0,00</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0,00</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3539" w:type="dxa"/>
            <w:shd w:val="clear" w:color="auto" w:fill="auto"/>
            <w:vAlign w:val="center"/>
            <w:hideMark/>
          </w:tcPr>
          <w:p w:rsidR="001B4877" w:rsidRPr="001B4877" w:rsidRDefault="001B4877" w:rsidP="001B4877">
            <w:pPr>
              <w:widowControl/>
              <w:suppressAutoHyphens w:val="0"/>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lastRenderedPageBreak/>
              <w:t>Возврат остатков субсидий, субвенций и иных межбюджетных отношений, имеющих целевое назначение прошлых лет</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000 2 19 60010 00 0000 000</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 xml:space="preserve"> -</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-14,53</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35"/>
        </w:trPr>
        <w:tc>
          <w:tcPr>
            <w:tcW w:w="3539" w:type="dxa"/>
            <w:shd w:val="clear" w:color="auto" w:fill="auto"/>
            <w:vAlign w:val="center"/>
            <w:hideMark/>
          </w:tcPr>
          <w:p w:rsidR="001B4877" w:rsidRPr="001B4877" w:rsidRDefault="001B4877" w:rsidP="001B4877">
            <w:pPr>
              <w:widowControl/>
              <w:suppressAutoHyphens w:val="0"/>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825"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005 2 19 60010 05 0000 151</w:t>
            </w:r>
          </w:p>
        </w:tc>
        <w:tc>
          <w:tcPr>
            <w:tcW w:w="1124"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w:t>
            </w:r>
          </w:p>
        </w:tc>
        <w:tc>
          <w:tcPr>
            <w:tcW w:w="1408" w:type="dxa"/>
            <w:gridSpan w:val="2"/>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-14,53</w:t>
            </w:r>
          </w:p>
        </w:tc>
        <w:tc>
          <w:tcPr>
            <w:tcW w:w="982" w:type="dxa"/>
            <w:shd w:val="clear" w:color="auto" w:fill="auto"/>
            <w:vAlign w:val="center"/>
            <w:hideMark/>
          </w:tcPr>
          <w:p w:rsidR="001B4877" w:rsidRPr="001B4877" w:rsidRDefault="001B4877" w:rsidP="001B4877">
            <w:pPr>
              <w:widowControl/>
              <w:suppressAutoHyphens w:val="0"/>
              <w:jc w:val="center"/>
              <w:rPr>
                <w:rFonts w:eastAsia="Times New Roman" w:cs="Times New Roman"/>
                <w:kern w:val="0"/>
                <w:sz w:val="20"/>
                <w:szCs w:val="20"/>
                <w:lang w:eastAsia="ru-RU" w:bidi="ar-SA"/>
              </w:rPr>
            </w:pPr>
            <w:r w:rsidRPr="001B4877">
              <w:rPr>
                <w:rFonts w:eastAsia="Times New Roman" w:cs="Times New Roman"/>
                <w:kern w:val="0"/>
                <w:sz w:val="20"/>
                <w:szCs w:val="20"/>
                <w:lang w:eastAsia="ru-RU" w:bidi="ar-SA"/>
              </w:rPr>
              <w:t xml:space="preserve"> -</w:t>
            </w:r>
          </w:p>
        </w:tc>
      </w:tr>
      <w:tr w:rsidR="001B4877" w:rsidRPr="001B4877" w:rsidTr="00E33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trPr>
        <w:tc>
          <w:tcPr>
            <w:tcW w:w="3539" w:type="dxa"/>
            <w:shd w:val="clear" w:color="auto" w:fill="auto"/>
            <w:hideMark/>
          </w:tcPr>
          <w:p w:rsidR="001B4877" w:rsidRPr="001B4877" w:rsidRDefault="001B4877" w:rsidP="001B4877">
            <w:pPr>
              <w:widowControl/>
              <w:suppressAutoHyphens w:val="0"/>
              <w:jc w:val="both"/>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ВСЕГО доходов</w:t>
            </w:r>
          </w:p>
        </w:tc>
        <w:tc>
          <w:tcPr>
            <w:tcW w:w="2825" w:type="dxa"/>
            <w:shd w:val="clear" w:color="auto" w:fill="auto"/>
            <w:hideMark/>
          </w:tcPr>
          <w:p w:rsidR="001B4877" w:rsidRPr="001B4877" w:rsidRDefault="001B4877" w:rsidP="001B4877">
            <w:pPr>
              <w:widowControl/>
              <w:suppressAutoHyphens w:val="0"/>
              <w:jc w:val="center"/>
              <w:rPr>
                <w:rFonts w:eastAsia="Times New Roman" w:cs="Times New Roman"/>
                <w:b/>
                <w:bCs/>
                <w:kern w:val="0"/>
                <w:sz w:val="20"/>
                <w:szCs w:val="20"/>
                <w:lang w:eastAsia="ru-RU" w:bidi="ar-SA"/>
              </w:rPr>
            </w:pPr>
            <w:r w:rsidRPr="001B4877">
              <w:rPr>
                <w:rFonts w:eastAsia="Times New Roman" w:cs="Times New Roman"/>
                <w:b/>
                <w:bCs/>
                <w:kern w:val="0"/>
                <w:sz w:val="20"/>
                <w:szCs w:val="20"/>
                <w:lang w:eastAsia="ru-RU" w:bidi="ar-SA"/>
              </w:rPr>
              <w:t> </w:t>
            </w:r>
          </w:p>
        </w:tc>
        <w:tc>
          <w:tcPr>
            <w:tcW w:w="1124" w:type="dxa"/>
            <w:shd w:val="clear" w:color="auto" w:fill="auto"/>
            <w:hideMark/>
          </w:tcPr>
          <w:p w:rsidR="001B4877" w:rsidRPr="001B4877" w:rsidRDefault="001B4877" w:rsidP="001B4877">
            <w:pPr>
              <w:widowControl/>
              <w:suppressAutoHyphens w:val="0"/>
              <w:jc w:val="center"/>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798309,26</w:t>
            </w:r>
          </w:p>
        </w:tc>
        <w:tc>
          <w:tcPr>
            <w:tcW w:w="1408" w:type="dxa"/>
            <w:gridSpan w:val="2"/>
            <w:shd w:val="clear" w:color="auto" w:fill="auto"/>
            <w:hideMark/>
          </w:tcPr>
          <w:p w:rsidR="001B4877" w:rsidRPr="001B4877" w:rsidRDefault="001B4877" w:rsidP="001B4877">
            <w:pPr>
              <w:widowControl/>
              <w:suppressAutoHyphens w:val="0"/>
              <w:jc w:val="center"/>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775562,98</w:t>
            </w:r>
          </w:p>
        </w:tc>
        <w:tc>
          <w:tcPr>
            <w:tcW w:w="982" w:type="dxa"/>
            <w:shd w:val="clear" w:color="auto" w:fill="auto"/>
            <w:hideMark/>
          </w:tcPr>
          <w:p w:rsidR="001B4877" w:rsidRPr="001B4877" w:rsidRDefault="001B4877" w:rsidP="001B4877">
            <w:pPr>
              <w:widowControl/>
              <w:suppressAutoHyphens w:val="0"/>
              <w:jc w:val="center"/>
              <w:rPr>
                <w:rFonts w:eastAsia="Times New Roman" w:cs="Times New Roman"/>
                <w:b/>
                <w:bCs/>
                <w:i/>
                <w:iCs/>
                <w:kern w:val="0"/>
                <w:sz w:val="20"/>
                <w:szCs w:val="20"/>
                <w:lang w:eastAsia="ru-RU" w:bidi="ar-SA"/>
              </w:rPr>
            </w:pPr>
            <w:r w:rsidRPr="001B4877">
              <w:rPr>
                <w:rFonts w:eastAsia="Times New Roman" w:cs="Times New Roman"/>
                <w:b/>
                <w:bCs/>
                <w:i/>
                <w:iCs/>
                <w:kern w:val="0"/>
                <w:sz w:val="20"/>
                <w:szCs w:val="20"/>
                <w:lang w:eastAsia="ru-RU" w:bidi="ar-SA"/>
              </w:rPr>
              <w:t>97,2</w:t>
            </w:r>
          </w:p>
        </w:tc>
      </w:tr>
    </w:tbl>
    <w:p w:rsidR="00E70605" w:rsidRDefault="00E70605" w:rsidP="00370D4A">
      <w:pPr>
        <w:widowControl/>
        <w:tabs>
          <w:tab w:val="left" w:pos="750"/>
          <w:tab w:val="left" w:pos="2552"/>
          <w:tab w:val="left" w:pos="4820"/>
          <w:tab w:val="left" w:pos="7938"/>
          <w:tab w:val="left" w:pos="8364"/>
        </w:tabs>
        <w:spacing w:line="100" w:lineRule="atLeast"/>
        <w:jc w:val="right"/>
        <w:rPr>
          <w:rFonts w:cs="Times New Roman"/>
          <w:b/>
          <w:color w:val="FF0000"/>
          <w:sz w:val="20"/>
          <w:szCs w:val="20"/>
        </w:rPr>
      </w:pPr>
    </w:p>
    <w:p w:rsidR="00E33567" w:rsidRDefault="00E33567" w:rsidP="00370D4A">
      <w:pPr>
        <w:widowControl/>
        <w:tabs>
          <w:tab w:val="left" w:pos="750"/>
          <w:tab w:val="left" w:pos="2552"/>
          <w:tab w:val="left" w:pos="4820"/>
          <w:tab w:val="left" w:pos="7938"/>
          <w:tab w:val="left" w:pos="8364"/>
        </w:tabs>
        <w:spacing w:line="100" w:lineRule="atLeast"/>
        <w:jc w:val="right"/>
        <w:rPr>
          <w:rFonts w:cs="Times New Roman"/>
          <w:b/>
          <w:color w:val="FF0000"/>
          <w:sz w:val="20"/>
          <w:szCs w:val="20"/>
        </w:rPr>
      </w:pPr>
    </w:p>
    <w:p w:rsidR="00E33567" w:rsidRDefault="00E33567" w:rsidP="00370D4A">
      <w:pPr>
        <w:widowControl/>
        <w:tabs>
          <w:tab w:val="left" w:pos="750"/>
          <w:tab w:val="left" w:pos="2552"/>
          <w:tab w:val="left" w:pos="4820"/>
          <w:tab w:val="left" w:pos="7938"/>
          <w:tab w:val="left" w:pos="8364"/>
        </w:tabs>
        <w:spacing w:line="100" w:lineRule="atLeast"/>
        <w:jc w:val="right"/>
        <w:rPr>
          <w:rFonts w:cs="Times New Roman"/>
          <w:b/>
          <w:color w:val="FF0000"/>
          <w:sz w:val="20"/>
          <w:szCs w:val="20"/>
        </w:rPr>
      </w:pPr>
    </w:p>
    <w:p w:rsidR="00E33567" w:rsidRDefault="00E33567" w:rsidP="00370D4A">
      <w:pPr>
        <w:widowControl/>
        <w:tabs>
          <w:tab w:val="left" w:pos="750"/>
          <w:tab w:val="left" w:pos="2552"/>
          <w:tab w:val="left" w:pos="4820"/>
          <w:tab w:val="left" w:pos="7938"/>
          <w:tab w:val="left" w:pos="8364"/>
        </w:tabs>
        <w:spacing w:line="100" w:lineRule="atLeast"/>
        <w:jc w:val="right"/>
        <w:rPr>
          <w:rFonts w:cs="Times New Roman"/>
          <w:b/>
          <w:color w:val="FF0000"/>
          <w:sz w:val="20"/>
          <w:szCs w:val="20"/>
        </w:rPr>
      </w:pPr>
    </w:p>
    <w:p w:rsidR="00E33567" w:rsidRDefault="00E33567" w:rsidP="00370D4A">
      <w:pPr>
        <w:widowControl/>
        <w:tabs>
          <w:tab w:val="left" w:pos="750"/>
          <w:tab w:val="left" w:pos="2552"/>
          <w:tab w:val="left" w:pos="4820"/>
          <w:tab w:val="left" w:pos="7938"/>
          <w:tab w:val="left" w:pos="8364"/>
        </w:tabs>
        <w:spacing w:line="100" w:lineRule="atLeast"/>
        <w:jc w:val="right"/>
        <w:rPr>
          <w:rFonts w:cs="Times New Roman"/>
          <w:b/>
          <w:color w:val="FF0000"/>
          <w:sz w:val="20"/>
          <w:szCs w:val="20"/>
        </w:rPr>
      </w:pPr>
    </w:p>
    <w:p w:rsidR="00E33567" w:rsidRDefault="00E33567" w:rsidP="00370D4A">
      <w:pPr>
        <w:widowControl/>
        <w:tabs>
          <w:tab w:val="left" w:pos="750"/>
          <w:tab w:val="left" w:pos="2552"/>
          <w:tab w:val="left" w:pos="4820"/>
          <w:tab w:val="left" w:pos="7938"/>
          <w:tab w:val="left" w:pos="8364"/>
        </w:tabs>
        <w:spacing w:line="100" w:lineRule="atLeast"/>
        <w:jc w:val="right"/>
        <w:rPr>
          <w:rFonts w:cs="Times New Roman"/>
          <w:b/>
          <w:color w:val="FF0000"/>
          <w:sz w:val="20"/>
          <w:szCs w:val="20"/>
        </w:rPr>
      </w:pPr>
    </w:p>
    <w:p w:rsidR="00E33567" w:rsidRDefault="00E33567" w:rsidP="00370D4A">
      <w:pPr>
        <w:widowControl/>
        <w:tabs>
          <w:tab w:val="left" w:pos="750"/>
          <w:tab w:val="left" w:pos="2552"/>
          <w:tab w:val="left" w:pos="4820"/>
          <w:tab w:val="left" w:pos="7938"/>
          <w:tab w:val="left" w:pos="8364"/>
        </w:tabs>
        <w:spacing w:line="100" w:lineRule="atLeast"/>
        <w:jc w:val="right"/>
        <w:rPr>
          <w:rFonts w:cs="Times New Roman"/>
          <w:b/>
          <w:color w:val="FF0000"/>
          <w:sz w:val="20"/>
          <w:szCs w:val="20"/>
        </w:rPr>
      </w:pPr>
    </w:p>
    <w:p w:rsidR="00E33567" w:rsidRDefault="00E33567" w:rsidP="00370D4A">
      <w:pPr>
        <w:widowControl/>
        <w:tabs>
          <w:tab w:val="left" w:pos="750"/>
          <w:tab w:val="left" w:pos="2552"/>
          <w:tab w:val="left" w:pos="4820"/>
          <w:tab w:val="left" w:pos="7938"/>
          <w:tab w:val="left" w:pos="8364"/>
        </w:tabs>
        <w:spacing w:line="100" w:lineRule="atLeast"/>
        <w:jc w:val="right"/>
        <w:rPr>
          <w:rFonts w:cs="Times New Roman"/>
          <w:b/>
          <w:color w:val="FF0000"/>
          <w:sz w:val="20"/>
          <w:szCs w:val="20"/>
        </w:rPr>
      </w:pPr>
    </w:p>
    <w:p w:rsidR="00E33567" w:rsidRDefault="00E33567" w:rsidP="00370D4A">
      <w:pPr>
        <w:widowControl/>
        <w:tabs>
          <w:tab w:val="left" w:pos="750"/>
          <w:tab w:val="left" w:pos="2552"/>
          <w:tab w:val="left" w:pos="4820"/>
          <w:tab w:val="left" w:pos="7938"/>
          <w:tab w:val="left" w:pos="8364"/>
        </w:tabs>
        <w:spacing w:line="100" w:lineRule="atLeast"/>
        <w:jc w:val="right"/>
        <w:rPr>
          <w:rFonts w:cs="Times New Roman"/>
          <w:b/>
          <w:color w:val="FF0000"/>
          <w:sz w:val="20"/>
          <w:szCs w:val="20"/>
        </w:rPr>
      </w:pPr>
    </w:p>
    <w:p w:rsidR="00E33567" w:rsidRDefault="00E33567" w:rsidP="00370D4A">
      <w:pPr>
        <w:widowControl/>
        <w:tabs>
          <w:tab w:val="left" w:pos="750"/>
          <w:tab w:val="left" w:pos="2552"/>
          <w:tab w:val="left" w:pos="4820"/>
          <w:tab w:val="left" w:pos="7938"/>
          <w:tab w:val="left" w:pos="8364"/>
        </w:tabs>
        <w:spacing w:line="100" w:lineRule="atLeast"/>
        <w:jc w:val="right"/>
        <w:rPr>
          <w:rFonts w:cs="Times New Roman"/>
          <w:b/>
          <w:color w:val="FF0000"/>
          <w:sz w:val="20"/>
          <w:szCs w:val="20"/>
        </w:rPr>
      </w:pPr>
    </w:p>
    <w:p w:rsidR="00E33567" w:rsidRDefault="00E33567" w:rsidP="00370D4A">
      <w:pPr>
        <w:widowControl/>
        <w:tabs>
          <w:tab w:val="left" w:pos="750"/>
          <w:tab w:val="left" w:pos="2552"/>
          <w:tab w:val="left" w:pos="4820"/>
          <w:tab w:val="left" w:pos="7938"/>
          <w:tab w:val="left" w:pos="8364"/>
        </w:tabs>
        <w:spacing w:line="100" w:lineRule="atLeast"/>
        <w:jc w:val="right"/>
        <w:rPr>
          <w:rFonts w:cs="Times New Roman"/>
          <w:b/>
          <w:color w:val="FF0000"/>
          <w:sz w:val="20"/>
          <w:szCs w:val="20"/>
        </w:rPr>
      </w:pPr>
    </w:p>
    <w:p w:rsidR="00E33567" w:rsidRDefault="00E33567" w:rsidP="00370D4A">
      <w:pPr>
        <w:widowControl/>
        <w:tabs>
          <w:tab w:val="left" w:pos="750"/>
          <w:tab w:val="left" w:pos="2552"/>
          <w:tab w:val="left" w:pos="4820"/>
          <w:tab w:val="left" w:pos="7938"/>
          <w:tab w:val="left" w:pos="8364"/>
        </w:tabs>
        <w:spacing w:line="100" w:lineRule="atLeast"/>
        <w:jc w:val="right"/>
        <w:rPr>
          <w:rFonts w:cs="Times New Roman"/>
          <w:b/>
          <w:color w:val="FF0000"/>
          <w:sz w:val="20"/>
          <w:szCs w:val="20"/>
        </w:rPr>
      </w:pPr>
    </w:p>
    <w:p w:rsidR="00E33567" w:rsidRDefault="00E33567" w:rsidP="00370D4A">
      <w:pPr>
        <w:widowControl/>
        <w:tabs>
          <w:tab w:val="left" w:pos="750"/>
          <w:tab w:val="left" w:pos="2552"/>
          <w:tab w:val="left" w:pos="4820"/>
          <w:tab w:val="left" w:pos="7938"/>
          <w:tab w:val="left" w:pos="8364"/>
        </w:tabs>
        <w:spacing w:line="100" w:lineRule="atLeast"/>
        <w:jc w:val="right"/>
        <w:rPr>
          <w:rFonts w:cs="Times New Roman"/>
          <w:b/>
          <w:color w:val="FF0000"/>
          <w:sz w:val="20"/>
          <w:szCs w:val="20"/>
        </w:rPr>
      </w:pPr>
    </w:p>
    <w:p w:rsidR="00E33567" w:rsidRDefault="00E33567" w:rsidP="00370D4A">
      <w:pPr>
        <w:widowControl/>
        <w:tabs>
          <w:tab w:val="left" w:pos="750"/>
          <w:tab w:val="left" w:pos="2552"/>
          <w:tab w:val="left" w:pos="4820"/>
          <w:tab w:val="left" w:pos="7938"/>
          <w:tab w:val="left" w:pos="8364"/>
        </w:tabs>
        <w:spacing w:line="100" w:lineRule="atLeast"/>
        <w:jc w:val="right"/>
        <w:rPr>
          <w:rFonts w:cs="Times New Roman"/>
          <w:b/>
          <w:color w:val="FF0000"/>
          <w:sz w:val="20"/>
          <w:szCs w:val="20"/>
        </w:rPr>
      </w:pPr>
    </w:p>
    <w:p w:rsidR="00E33567" w:rsidRDefault="00E33567" w:rsidP="00370D4A">
      <w:pPr>
        <w:widowControl/>
        <w:tabs>
          <w:tab w:val="left" w:pos="750"/>
          <w:tab w:val="left" w:pos="2552"/>
          <w:tab w:val="left" w:pos="4820"/>
          <w:tab w:val="left" w:pos="7938"/>
          <w:tab w:val="left" w:pos="8364"/>
        </w:tabs>
        <w:spacing w:line="100" w:lineRule="atLeast"/>
        <w:jc w:val="right"/>
        <w:rPr>
          <w:rFonts w:cs="Times New Roman"/>
          <w:b/>
          <w:color w:val="FF0000"/>
          <w:sz w:val="20"/>
          <w:szCs w:val="20"/>
        </w:rPr>
      </w:pPr>
    </w:p>
    <w:p w:rsidR="00E33567" w:rsidRDefault="00E33567" w:rsidP="00370D4A">
      <w:pPr>
        <w:widowControl/>
        <w:tabs>
          <w:tab w:val="left" w:pos="750"/>
          <w:tab w:val="left" w:pos="2552"/>
          <w:tab w:val="left" w:pos="4820"/>
          <w:tab w:val="left" w:pos="7938"/>
          <w:tab w:val="left" w:pos="8364"/>
        </w:tabs>
        <w:spacing w:line="100" w:lineRule="atLeast"/>
        <w:jc w:val="right"/>
        <w:rPr>
          <w:rFonts w:cs="Times New Roman"/>
          <w:b/>
          <w:color w:val="FF0000"/>
          <w:sz w:val="20"/>
          <w:szCs w:val="20"/>
        </w:rPr>
      </w:pPr>
    </w:p>
    <w:p w:rsidR="00E33567" w:rsidRDefault="00E33567" w:rsidP="00370D4A">
      <w:pPr>
        <w:widowControl/>
        <w:tabs>
          <w:tab w:val="left" w:pos="750"/>
          <w:tab w:val="left" w:pos="2552"/>
          <w:tab w:val="left" w:pos="4820"/>
          <w:tab w:val="left" w:pos="7938"/>
          <w:tab w:val="left" w:pos="8364"/>
        </w:tabs>
        <w:spacing w:line="100" w:lineRule="atLeast"/>
        <w:jc w:val="right"/>
        <w:rPr>
          <w:rFonts w:cs="Times New Roman"/>
          <w:b/>
          <w:color w:val="FF0000"/>
          <w:sz w:val="20"/>
          <w:szCs w:val="20"/>
        </w:rPr>
      </w:pPr>
    </w:p>
    <w:p w:rsidR="00E33567" w:rsidRDefault="00E33567" w:rsidP="00370D4A">
      <w:pPr>
        <w:widowControl/>
        <w:tabs>
          <w:tab w:val="left" w:pos="750"/>
          <w:tab w:val="left" w:pos="2552"/>
          <w:tab w:val="left" w:pos="4820"/>
          <w:tab w:val="left" w:pos="7938"/>
          <w:tab w:val="left" w:pos="8364"/>
        </w:tabs>
        <w:spacing w:line="100" w:lineRule="atLeast"/>
        <w:jc w:val="right"/>
        <w:rPr>
          <w:rFonts w:cs="Times New Roman"/>
          <w:b/>
          <w:color w:val="FF0000"/>
          <w:sz w:val="20"/>
          <w:szCs w:val="20"/>
        </w:rPr>
      </w:pPr>
    </w:p>
    <w:p w:rsidR="00E33567" w:rsidRDefault="00E33567" w:rsidP="00370D4A">
      <w:pPr>
        <w:widowControl/>
        <w:tabs>
          <w:tab w:val="left" w:pos="750"/>
          <w:tab w:val="left" w:pos="2552"/>
          <w:tab w:val="left" w:pos="4820"/>
          <w:tab w:val="left" w:pos="7938"/>
          <w:tab w:val="left" w:pos="8364"/>
        </w:tabs>
        <w:spacing w:line="100" w:lineRule="atLeast"/>
        <w:jc w:val="right"/>
        <w:rPr>
          <w:rFonts w:cs="Times New Roman"/>
          <w:b/>
          <w:color w:val="FF0000"/>
          <w:sz w:val="20"/>
          <w:szCs w:val="20"/>
        </w:rPr>
      </w:pPr>
    </w:p>
    <w:p w:rsidR="00E33567" w:rsidRDefault="00E33567" w:rsidP="00370D4A">
      <w:pPr>
        <w:widowControl/>
        <w:tabs>
          <w:tab w:val="left" w:pos="750"/>
          <w:tab w:val="left" w:pos="2552"/>
          <w:tab w:val="left" w:pos="4820"/>
          <w:tab w:val="left" w:pos="7938"/>
          <w:tab w:val="left" w:pos="8364"/>
        </w:tabs>
        <w:spacing w:line="100" w:lineRule="atLeast"/>
        <w:jc w:val="right"/>
        <w:rPr>
          <w:rFonts w:cs="Times New Roman"/>
          <w:b/>
          <w:color w:val="FF0000"/>
          <w:sz w:val="20"/>
          <w:szCs w:val="20"/>
        </w:rPr>
      </w:pPr>
    </w:p>
    <w:p w:rsidR="00E33567" w:rsidRDefault="00E33567" w:rsidP="00370D4A">
      <w:pPr>
        <w:widowControl/>
        <w:tabs>
          <w:tab w:val="left" w:pos="750"/>
          <w:tab w:val="left" w:pos="2552"/>
          <w:tab w:val="left" w:pos="4820"/>
          <w:tab w:val="left" w:pos="7938"/>
          <w:tab w:val="left" w:pos="8364"/>
        </w:tabs>
        <w:spacing w:line="100" w:lineRule="atLeast"/>
        <w:jc w:val="right"/>
        <w:rPr>
          <w:rFonts w:cs="Times New Roman"/>
          <w:b/>
          <w:color w:val="FF0000"/>
          <w:sz w:val="20"/>
          <w:szCs w:val="20"/>
        </w:rPr>
      </w:pPr>
    </w:p>
    <w:p w:rsidR="00E33567" w:rsidRDefault="00E33567" w:rsidP="00370D4A">
      <w:pPr>
        <w:widowControl/>
        <w:tabs>
          <w:tab w:val="left" w:pos="750"/>
          <w:tab w:val="left" w:pos="2552"/>
          <w:tab w:val="left" w:pos="4820"/>
          <w:tab w:val="left" w:pos="7938"/>
          <w:tab w:val="left" w:pos="8364"/>
        </w:tabs>
        <w:spacing w:line="100" w:lineRule="atLeast"/>
        <w:jc w:val="right"/>
        <w:rPr>
          <w:rFonts w:cs="Times New Roman"/>
          <w:b/>
          <w:color w:val="FF0000"/>
          <w:sz w:val="20"/>
          <w:szCs w:val="20"/>
        </w:rPr>
      </w:pPr>
    </w:p>
    <w:p w:rsidR="00E33567" w:rsidRDefault="00E33567" w:rsidP="00370D4A">
      <w:pPr>
        <w:widowControl/>
        <w:tabs>
          <w:tab w:val="left" w:pos="750"/>
          <w:tab w:val="left" w:pos="2552"/>
          <w:tab w:val="left" w:pos="4820"/>
          <w:tab w:val="left" w:pos="7938"/>
          <w:tab w:val="left" w:pos="8364"/>
        </w:tabs>
        <w:spacing w:line="100" w:lineRule="atLeast"/>
        <w:jc w:val="right"/>
        <w:rPr>
          <w:rFonts w:cs="Times New Roman"/>
          <w:b/>
          <w:color w:val="FF0000"/>
          <w:sz w:val="20"/>
          <w:szCs w:val="20"/>
        </w:rPr>
      </w:pPr>
    </w:p>
    <w:p w:rsidR="00E33567" w:rsidRDefault="00E33567" w:rsidP="00370D4A">
      <w:pPr>
        <w:widowControl/>
        <w:tabs>
          <w:tab w:val="left" w:pos="750"/>
          <w:tab w:val="left" w:pos="2552"/>
          <w:tab w:val="left" w:pos="4820"/>
          <w:tab w:val="left" w:pos="7938"/>
          <w:tab w:val="left" w:pos="8364"/>
        </w:tabs>
        <w:spacing w:line="100" w:lineRule="atLeast"/>
        <w:jc w:val="right"/>
        <w:rPr>
          <w:rFonts w:cs="Times New Roman"/>
          <w:b/>
          <w:color w:val="FF0000"/>
          <w:sz w:val="20"/>
          <w:szCs w:val="20"/>
        </w:rPr>
      </w:pPr>
    </w:p>
    <w:p w:rsidR="00E33567" w:rsidRDefault="00E33567" w:rsidP="00370D4A">
      <w:pPr>
        <w:widowControl/>
        <w:tabs>
          <w:tab w:val="left" w:pos="750"/>
          <w:tab w:val="left" w:pos="2552"/>
          <w:tab w:val="left" w:pos="4820"/>
          <w:tab w:val="left" w:pos="7938"/>
          <w:tab w:val="left" w:pos="8364"/>
        </w:tabs>
        <w:spacing w:line="100" w:lineRule="atLeast"/>
        <w:jc w:val="right"/>
        <w:rPr>
          <w:rFonts w:cs="Times New Roman"/>
          <w:b/>
          <w:color w:val="FF0000"/>
          <w:sz w:val="20"/>
          <w:szCs w:val="20"/>
        </w:rPr>
      </w:pPr>
    </w:p>
    <w:p w:rsidR="00E33567" w:rsidRDefault="00E33567" w:rsidP="00370D4A">
      <w:pPr>
        <w:widowControl/>
        <w:tabs>
          <w:tab w:val="left" w:pos="750"/>
          <w:tab w:val="left" w:pos="2552"/>
          <w:tab w:val="left" w:pos="4820"/>
          <w:tab w:val="left" w:pos="7938"/>
          <w:tab w:val="left" w:pos="8364"/>
        </w:tabs>
        <w:spacing w:line="100" w:lineRule="atLeast"/>
        <w:jc w:val="right"/>
        <w:rPr>
          <w:rFonts w:cs="Times New Roman"/>
          <w:b/>
          <w:color w:val="FF0000"/>
          <w:sz w:val="20"/>
          <w:szCs w:val="20"/>
        </w:rPr>
      </w:pPr>
    </w:p>
    <w:p w:rsidR="00E33567" w:rsidRDefault="00E33567" w:rsidP="00370D4A">
      <w:pPr>
        <w:widowControl/>
        <w:tabs>
          <w:tab w:val="left" w:pos="750"/>
          <w:tab w:val="left" w:pos="2552"/>
          <w:tab w:val="left" w:pos="4820"/>
          <w:tab w:val="left" w:pos="7938"/>
          <w:tab w:val="left" w:pos="8364"/>
        </w:tabs>
        <w:spacing w:line="100" w:lineRule="atLeast"/>
        <w:jc w:val="right"/>
        <w:rPr>
          <w:rFonts w:cs="Times New Roman"/>
          <w:b/>
          <w:color w:val="FF0000"/>
          <w:sz w:val="20"/>
          <w:szCs w:val="20"/>
        </w:rPr>
      </w:pPr>
    </w:p>
    <w:p w:rsidR="00E33567" w:rsidRDefault="00E33567" w:rsidP="00370D4A">
      <w:pPr>
        <w:widowControl/>
        <w:tabs>
          <w:tab w:val="left" w:pos="750"/>
          <w:tab w:val="left" w:pos="2552"/>
          <w:tab w:val="left" w:pos="4820"/>
          <w:tab w:val="left" w:pos="7938"/>
          <w:tab w:val="left" w:pos="8364"/>
        </w:tabs>
        <w:spacing w:line="100" w:lineRule="atLeast"/>
        <w:jc w:val="right"/>
        <w:rPr>
          <w:rFonts w:cs="Times New Roman"/>
          <w:b/>
          <w:color w:val="FF0000"/>
          <w:sz w:val="20"/>
          <w:szCs w:val="20"/>
        </w:rPr>
      </w:pPr>
    </w:p>
    <w:p w:rsidR="00E33567" w:rsidRDefault="00E33567" w:rsidP="00370D4A">
      <w:pPr>
        <w:widowControl/>
        <w:tabs>
          <w:tab w:val="left" w:pos="750"/>
          <w:tab w:val="left" w:pos="2552"/>
          <w:tab w:val="left" w:pos="4820"/>
          <w:tab w:val="left" w:pos="7938"/>
          <w:tab w:val="left" w:pos="8364"/>
        </w:tabs>
        <w:spacing w:line="100" w:lineRule="atLeast"/>
        <w:jc w:val="right"/>
        <w:rPr>
          <w:rFonts w:cs="Times New Roman"/>
          <w:b/>
          <w:color w:val="FF0000"/>
          <w:sz w:val="20"/>
          <w:szCs w:val="20"/>
        </w:rPr>
      </w:pPr>
    </w:p>
    <w:p w:rsidR="00E33567" w:rsidRDefault="00E33567" w:rsidP="00370D4A">
      <w:pPr>
        <w:widowControl/>
        <w:tabs>
          <w:tab w:val="left" w:pos="750"/>
          <w:tab w:val="left" w:pos="2552"/>
          <w:tab w:val="left" w:pos="4820"/>
          <w:tab w:val="left" w:pos="7938"/>
          <w:tab w:val="left" w:pos="8364"/>
        </w:tabs>
        <w:spacing w:line="100" w:lineRule="atLeast"/>
        <w:jc w:val="right"/>
        <w:rPr>
          <w:rFonts w:cs="Times New Roman"/>
          <w:b/>
          <w:color w:val="FF0000"/>
          <w:sz w:val="20"/>
          <w:szCs w:val="20"/>
        </w:rPr>
      </w:pPr>
    </w:p>
    <w:p w:rsidR="00E33567" w:rsidRDefault="00E33567" w:rsidP="00370D4A">
      <w:pPr>
        <w:widowControl/>
        <w:tabs>
          <w:tab w:val="left" w:pos="750"/>
          <w:tab w:val="left" w:pos="2552"/>
          <w:tab w:val="left" w:pos="4820"/>
          <w:tab w:val="left" w:pos="7938"/>
          <w:tab w:val="left" w:pos="8364"/>
        </w:tabs>
        <w:spacing w:line="100" w:lineRule="atLeast"/>
        <w:jc w:val="right"/>
        <w:rPr>
          <w:rFonts w:cs="Times New Roman"/>
          <w:b/>
          <w:color w:val="FF0000"/>
          <w:sz w:val="20"/>
          <w:szCs w:val="20"/>
        </w:rPr>
      </w:pPr>
    </w:p>
    <w:p w:rsidR="00E33567" w:rsidRPr="003338D1" w:rsidRDefault="00E33567" w:rsidP="00370D4A">
      <w:pPr>
        <w:widowControl/>
        <w:tabs>
          <w:tab w:val="left" w:pos="750"/>
          <w:tab w:val="left" w:pos="2552"/>
          <w:tab w:val="left" w:pos="4820"/>
          <w:tab w:val="left" w:pos="7938"/>
          <w:tab w:val="left" w:pos="8364"/>
        </w:tabs>
        <w:spacing w:line="100" w:lineRule="atLeast"/>
        <w:jc w:val="right"/>
        <w:rPr>
          <w:rFonts w:cs="Times New Roman"/>
          <w:b/>
          <w:color w:val="FF0000"/>
          <w:sz w:val="20"/>
          <w:szCs w:val="20"/>
        </w:rPr>
      </w:pPr>
    </w:p>
    <w:p w:rsidR="00E70605" w:rsidRPr="003338D1" w:rsidRDefault="00E70605" w:rsidP="00370D4A">
      <w:pPr>
        <w:widowControl/>
        <w:tabs>
          <w:tab w:val="left" w:pos="750"/>
          <w:tab w:val="left" w:pos="2552"/>
          <w:tab w:val="left" w:pos="4820"/>
          <w:tab w:val="left" w:pos="7938"/>
          <w:tab w:val="left" w:pos="8364"/>
        </w:tabs>
        <w:spacing w:line="100" w:lineRule="atLeast"/>
        <w:jc w:val="right"/>
        <w:rPr>
          <w:rFonts w:cs="Times New Roman"/>
          <w:b/>
          <w:color w:val="FF0000"/>
          <w:sz w:val="20"/>
          <w:szCs w:val="20"/>
        </w:rPr>
      </w:pPr>
    </w:p>
    <w:p w:rsidR="00E70605" w:rsidRDefault="00E70605"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E70605" w:rsidRDefault="00E70605"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E70605" w:rsidRDefault="00E70605"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E70605" w:rsidRDefault="00E70605"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E70605" w:rsidRDefault="00E70605"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E70605" w:rsidRDefault="00E70605"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E70605" w:rsidRDefault="00E70605"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E70605" w:rsidRDefault="00E70605"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E70605" w:rsidRDefault="00E70605"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E70605" w:rsidRDefault="00E70605"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E70605" w:rsidRDefault="00E70605"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E70605" w:rsidRDefault="00E70605"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E70605" w:rsidRDefault="00E70605" w:rsidP="00370D4A">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370D4A" w:rsidRPr="00E24D7A" w:rsidRDefault="00370D4A" w:rsidP="00370D4A">
      <w:pPr>
        <w:widowControl/>
        <w:tabs>
          <w:tab w:val="left" w:pos="750"/>
          <w:tab w:val="left" w:pos="2552"/>
          <w:tab w:val="left" w:pos="4820"/>
          <w:tab w:val="left" w:pos="7938"/>
          <w:tab w:val="left" w:pos="8364"/>
        </w:tabs>
        <w:spacing w:line="100" w:lineRule="atLeast"/>
        <w:jc w:val="right"/>
        <w:rPr>
          <w:rFonts w:cs="Times New Roman"/>
          <w:b/>
        </w:rPr>
      </w:pPr>
      <w:r w:rsidRPr="00E24D7A">
        <w:rPr>
          <w:rFonts w:cs="Times New Roman"/>
          <w:b/>
        </w:rPr>
        <w:lastRenderedPageBreak/>
        <w:t>Приложение 3</w:t>
      </w:r>
    </w:p>
    <w:p w:rsidR="00370D4A" w:rsidRPr="00E24D7A" w:rsidRDefault="00370D4A" w:rsidP="00370D4A">
      <w:pPr>
        <w:widowControl/>
        <w:tabs>
          <w:tab w:val="left" w:pos="750"/>
          <w:tab w:val="left" w:pos="2552"/>
          <w:tab w:val="left" w:pos="4820"/>
          <w:tab w:val="left" w:pos="7938"/>
          <w:tab w:val="left" w:pos="8364"/>
        </w:tabs>
        <w:spacing w:line="100" w:lineRule="atLeast"/>
        <w:jc w:val="right"/>
        <w:rPr>
          <w:rFonts w:cs="Times New Roman"/>
          <w:b/>
        </w:rPr>
      </w:pPr>
      <w:r w:rsidRPr="00E24D7A">
        <w:rPr>
          <w:rFonts w:cs="Times New Roman"/>
          <w:b/>
        </w:rPr>
        <w:t>к решению Думы Черниговского района</w:t>
      </w:r>
    </w:p>
    <w:p w:rsidR="00370D4A" w:rsidRPr="00E24D7A" w:rsidRDefault="00370D4A" w:rsidP="00370D4A">
      <w:pPr>
        <w:widowControl/>
        <w:tabs>
          <w:tab w:val="left" w:pos="750"/>
          <w:tab w:val="left" w:pos="2552"/>
          <w:tab w:val="left" w:pos="4820"/>
          <w:tab w:val="left" w:pos="7938"/>
          <w:tab w:val="left" w:pos="8364"/>
        </w:tabs>
        <w:spacing w:line="100" w:lineRule="atLeast"/>
        <w:jc w:val="right"/>
        <w:rPr>
          <w:rFonts w:cs="Times New Roman"/>
          <w:b/>
        </w:rPr>
      </w:pPr>
      <w:r w:rsidRPr="00E24D7A">
        <w:rPr>
          <w:rFonts w:cs="Times New Roman"/>
          <w:b/>
        </w:rPr>
        <w:t xml:space="preserve">от </w:t>
      </w:r>
      <w:r w:rsidR="00B643CD" w:rsidRPr="00E24D7A">
        <w:rPr>
          <w:rFonts w:cs="Times New Roman"/>
          <w:b/>
        </w:rPr>
        <w:t>_______</w:t>
      </w:r>
      <w:r w:rsidRPr="00E24D7A">
        <w:rPr>
          <w:rFonts w:cs="Times New Roman"/>
          <w:b/>
        </w:rPr>
        <w:t xml:space="preserve"> №</w:t>
      </w:r>
      <w:r w:rsidR="00DA57FD" w:rsidRPr="00E24D7A">
        <w:rPr>
          <w:rFonts w:cs="Times New Roman"/>
          <w:b/>
        </w:rPr>
        <w:t xml:space="preserve"> </w:t>
      </w:r>
      <w:r w:rsidR="00B643CD" w:rsidRPr="00E24D7A">
        <w:rPr>
          <w:rFonts w:cs="Times New Roman"/>
          <w:b/>
        </w:rPr>
        <w:t>____</w:t>
      </w:r>
    </w:p>
    <w:p w:rsidR="0026746C" w:rsidRDefault="0026746C" w:rsidP="00370D4A">
      <w:pPr>
        <w:widowControl/>
        <w:tabs>
          <w:tab w:val="left" w:pos="750"/>
          <w:tab w:val="left" w:pos="2552"/>
          <w:tab w:val="left" w:pos="4820"/>
          <w:tab w:val="left" w:pos="7938"/>
          <w:tab w:val="left" w:pos="8364"/>
        </w:tabs>
        <w:spacing w:line="100" w:lineRule="atLeast"/>
        <w:jc w:val="right"/>
        <w:rPr>
          <w:rFonts w:cs="Times New Roman"/>
          <w:b/>
          <w:sz w:val="22"/>
          <w:szCs w:val="22"/>
        </w:rPr>
      </w:pPr>
    </w:p>
    <w:p w:rsidR="0026746C" w:rsidRPr="0026746C" w:rsidRDefault="0026746C" w:rsidP="0026746C">
      <w:pPr>
        <w:widowControl/>
        <w:tabs>
          <w:tab w:val="left" w:pos="750"/>
          <w:tab w:val="left" w:pos="2552"/>
          <w:tab w:val="left" w:pos="4820"/>
          <w:tab w:val="left" w:pos="7938"/>
          <w:tab w:val="left" w:pos="8364"/>
        </w:tabs>
        <w:spacing w:line="100" w:lineRule="atLeast"/>
        <w:jc w:val="center"/>
        <w:rPr>
          <w:rFonts w:cs="Times New Roman"/>
          <w:b/>
          <w:sz w:val="26"/>
          <w:szCs w:val="26"/>
        </w:rPr>
      </w:pPr>
      <w:r w:rsidRPr="0026746C">
        <w:rPr>
          <w:rFonts w:cs="Times New Roman"/>
          <w:b/>
          <w:sz w:val="26"/>
          <w:szCs w:val="26"/>
        </w:rPr>
        <w:t>Показатели расходов районного бюджета за 2018 год по разделам и подразделам классификации расходов бюджетов</w:t>
      </w:r>
    </w:p>
    <w:p w:rsidR="00370D4A" w:rsidRPr="0026746C" w:rsidRDefault="0026746C" w:rsidP="00370D4A">
      <w:pPr>
        <w:widowControl/>
        <w:tabs>
          <w:tab w:val="left" w:pos="750"/>
          <w:tab w:val="left" w:pos="2552"/>
          <w:tab w:val="left" w:pos="4820"/>
          <w:tab w:val="left" w:pos="7938"/>
          <w:tab w:val="left" w:pos="8364"/>
        </w:tabs>
        <w:spacing w:line="100" w:lineRule="atLeast"/>
        <w:jc w:val="right"/>
        <w:rPr>
          <w:rFonts w:cs="Times New Roman"/>
          <w:sz w:val="20"/>
          <w:szCs w:val="20"/>
        </w:rPr>
      </w:pPr>
      <w:r w:rsidRPr="0026746C">
        <w:rPr>
          <w:rFonts w:cs="Times New Roman"/>
          <w:sz w:val="20"/>
          <w:szCs w:val="20"/>
        </w:rPr>
        <w:t>(тыс. руб.)</w:t>
      </w:r>
    </w:p>
    <w:tbl>
      <w:tblPr>
        <w:tblW w:w="9599" w:type="dxa"/>
        <w:tblInd w:w="35" w:type="dxa"/>
        <w:tblLook w:val="04A0" w:firstRow="1" w:lastRow="0" w:firstColumn="1" w:lastColumn="0" w:noHBand="0" w:noVBand="1"/>
      </w:tblPr>
      <w:tblGrid>
        <w:gridCol w:w="3929"/>
        <w:gridCol w:w="993"/>
        <w:gridCol w:w="1559"/>
        <w:gridCol w:w="1843"/>
        <w:gridCol w:w="1275"/>
      </w:tblGrid>
      <w:tr w:rsidR="00E33567" w:rsidRPr="00E33567" w:rsidTr="0026746C">
        <w:trPr>
          <w:trHeight w:val="525"/>
        </w:trPr>
        <w:tc>
          <w:tcPr>
            <w:tcW w:w="392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33567" w:rsidRPr="00E33567" w:rsidRDefault="00E33567" w:rsidP="00E33567">
            <w:pPr>
              <w:widowControl/>
              <w:suppressAutoHyphens w:val="0"/>
              <w:jc w:val="center"/>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 xml:space="preserve">Наименование </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33567" w:rsidRPr="00E33567" w:rsidRDefault="00E33567" w:rsidP="00E33567">
            <w:pPr>
              <w:widowControl/>
              <w:suppressAutoHyphens w:val="0"/>
              <w:jc w:val="center"/>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Разд.</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33567" w:rsidRPr="00E33567" w:rsidRDefault="00E33567" w:rsidP="00E33567">
            <w:pPr>
              <w:widowControl/>
              <w:suppressAutoHyphens w:val="0"/>
              <w:jc w:val="center"/>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Уточненная роспись/план</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746C" w:rsidRDefault="00E33567" w:rsidP="00E33567">
            <w:pPr>
              <w:widowControl/>
              <w:suppressAutoHyphens w:val="0"/>
              <w:jc w:val="center"/>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Финансирование/</w:t>
            </w:r>
          </w:p>
          <w:p w:rsidR="00E33567" w:rsidRPr="00E33567" w:rsidRDefault="00E33567" w:rsidP="00E33567">
            <w:pPr>
              <w:widowControl/>
              <w:suppressAutoHyphens w:val="0"/>
              <w:jc w:val="center"/>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факт</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33567" w:rsidRPr="00E33567" w:rsidRDefault="00E33567" w:rsidP="00E33567">
            <w:pPr>
              <w:widowControl/>
              <w:suppressAutoHyphens w:val="0"/>
              <w:jc w:val="center"/>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 xml:space="preserve">Исполнение </w:t>
            </w:r>
          </w:p>
        </w:tc>
      </w:tr>
      <w:tr w:rsidR="00E33567" w:rsidRPr="00E33567" w:rsidTr="0026746C">
        <w:trPr>
          <w:trHeight w:val="300"/>
        </w:trPr>
        <w:tc>
          <w:tcPr>
            <w:tcW w:w="3929" w:type="dxa"/>
            <w:vMerge/>
            <w:tcBorders>
              <w:top w:val="single" w:sz="4" w:space="0" w:color="000000"/>
              <w:left w:val="single" w:sz="4" w:space="0" w:color="000000"/>
              <w:bottom w:val="single" w:sz="4" w:space="0" w:color="000000"/>
              <w:right w:val="single" w:sz="4" w:space="0" w:color="000000"/>
            </w:tcBorders>
            <w:vAlign w:val="center"/>
            <w:hideMark/>
          </w:tcPr>
          <w:p w:rsidR="00E33567" w:rsidRPr="00E33567" w:rsidRDefault="00E33567" w:rsidP="00E33567">
            <w:pPr>
              <w:widowControl/>
              <w:suppressAutoHyphens w:val="0"/>
              <w:rPr>
                <w:rFonts w:eastAsia="Times New Roman" w:cs="Times New Roman"/>
                <w:color w:val="000000"/>
                <w:kern w:val="0"/>
                <w:sz w:val="20"/>
                <w:szCs w:val="20"/>
                <w:lang w:eastAsia="ru-RU" w:bidi="ar-SA"/>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E33567" w:rsidRPr="00E33567" w:rsidRDefault="00E33567" w:rsidP="00E33567">
            <w:pPr>
              <w:widowControl/>
              <w:suppressAutoHyphens w:val="0"/>
              <w:rPr>
                <w:rFonts w:eastAsia="Times New Roman" w:cs="Times New Roman"/>
                <w:color w:val="000000"/>
                <w:kern w:val="0"/>
                <w:sz w:val="20"/>
                <w:szCs w:val="20"/>
                <w:lang w:eastAsia="ru-RU" w:bidi="ar-SA"/>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E33567" w:rsidRPr="00E33567" w:rsidRDefault="00E33567" w:rsidP="00E33567">
            <w:pPr>
              <w:widowControl/>
              <w:suppressAutoHyphens w:val="0"/>
              <w:rPr>
                <w:rFonts w:eastAsia="Times New Roman" w:cs="Times New Roman"/>
                <w:color w:val="000000"/>
                <w:kern w:val="0"/>
                <w:sz w:val="20"/>
                <w:szCs w:val="20"/>
                <w:lang w:eastAsia="ru-RU" w:bidi="ar-SA"/>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E33567" w:rsidRPr="00E33567" w:rsidRDefault="00E33567" w:rsidP="00E33567">
            <w:pPr>
              <w:widowControl/>
              <w:suppressAutoHyphens w:val="0"/>
              <w:rPr>
                <w:rFonts w:eastAsia="Times New Roman" w:cs="Times New Roman"/>
                <w:color w:val="000000"/>
                <w:kern w:val="0"/>
                <w:sz w:val="20"/>
                <w:szCs w:val="20"/>
                <w:lang w:eastAsia="ru-RU" w:bidi="ar-SA"/>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rsidR="00E33567" w:rsidRPr="00E33567" w:rsidRDefault="00E33567" w:rsidP="00E33567">
            <w:pPr>
              <w:widowControl/>
              <w:suppressAutoHyphens w:val="0"/>
              <w:rPr>
                <w:rFonts w:eastAsia="Times New Roman" w:cs="Times New Roman"/>
                <w:color w:val="000000"/>
                <w:kern w:val="0"/>
                <w:sz w:val="20"/>
                <w:szCs w:val="20"/>
                <w:lang w:eastAsia="ru-RU" w:bidi="ar-SA"/>
              </w:rPr>
            </w:pP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ОБЩЕГОСУДАРСТВЕННЫЕ ВОПРОСЫ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0100</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77 381,18</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74 703,01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96,54%</w:t>
            </w:r>
          </w:p>
        </w:tc>
      </w:tr>
      <w:tr w:rsidR="00E33567" w:rsidRPr="00E33567" w:rsidTr="0026746C">
        <w:trPr>
          <w:trHeight w:val="52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Функционирование высшего должностного лица субъекта Российской Федерации и муниципального образования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2 149,93</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2 149,88</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2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Непрограммные направления деятельности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2 149,93</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2 149,88</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2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2 149,93</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2 149,88</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3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Глава Черниговского муниципального района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2 149,93</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2 149,88</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106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2 149,93</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2 149,88</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государственных (муниципальных) органов</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2 149,93</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2 149,88</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78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3 343,01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3 265,90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97,69%</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Непрограммные направления деятельности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3 343,01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3 265,90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97,69%</w:t>
            </w:r>
          </w:p>
        </w:tc>
      </w:tr>
      <w:tr w:rsidR="00E33567" w:rsidRPr="00E33567" w:rsidTr="0026746C">
        <w:trPr>
          <w:trHeight w:val="54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3 343,01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3 265,90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97,69%</w:t>
            </w:r>
          </w:p>
        </w:tc>
      </w:tr>
      <w:tr w:rsidR="00E33567" w:rsidRPr="00E33567" w:rsidTr="0026746C">
        <w:trPr>
          <w:trHeight w:val="79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 xml:space="preserve">Руководство и управление в сфере установленных функций органов </w:t>
            </w:r>
            <w:r w:rsidR="00D267B1" w:rsidRPr="00E33567">
              <w:rPr>
                <w:rFonts w:eastAsia="Times New Roman" w:cs="Times New Roman"/>
                <w:color w:val="000000"/>
                <w:kern w:val="0"/>
                <w:sz w:val="20"/>
                <w:szCs w:val="20"/>
                <w:lang w:eastAsia="ru-RU" w:bidi="ar-SA"/>
              </w:rPr>
              <w:t>местного самоуправления</w:t>
            </w:r>
            <w:r w:rsidRPr="00E33567">
              <w:rPr>
                <w:rFonts w:eastAsia="Times New Roman" w:cs="Times New Roman"/>
                <w:color w:val="000000"/>
                <w:kern w:val="0"/>
                <w:sz w:val="20"/>
                <w:szCs w:val="20"/>
                <w:lang w:eastAsia="ru-RU" w:bidi="ar-SA"/>
              </w:rPr>
              <w:t xml:space="preserve"> Черниговского муниципального района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1 484,21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1 407,10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94,80%</w:t>
            </w:r>
          </w:p>
        </w:tc>
      </w:tr>
      <w:tr w:rsidR="00E33567" w:rsidRPr="00E33567" w:rsidTr="0026746C">
        <w:trPr>
          <w:trHeight w:val="108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1 477,99</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1 400,89</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94,78%</w:t>
            </w:r>
          </w:p>
        </w:tc>
      </w:tr>
      <w:tr w:rsidR="00E33567" w:rsidRPr="00E33567" w:rsidTr="0026746C">
        <w:trPr>
          <w:trHeight w:val="51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государственных (муниципальных) органов</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0103</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1 477,99</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1 400,89</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94,78%</w:t>
            </w:r>
          </w:p>
        </w:tc>
      </w:tr>
      <w:tr w:rsidR="00E33567" w:rsidRPr="00E33567" w:rsidTr="0026746C">
        <w:trPr>
          <w:trHeight w:val="51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0103</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6,19</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6,19</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7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lastRenderedPageBreak/>
              <w:t>Иные закупки товаров, работ и услуг для обеспечения государственных (муниципальных) нужд</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0103</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6,19</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6,19</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0,04</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0,03</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72,39%</w:t>
            </w:r>
          </w:p>
        </w:tc>
      </w:tr>
      <w:tr w:rsidR="00E33567" w:rsidRPr="00E33567" w:rsidTr="0026746C">
        <w:trPr>
          <w:trHeight w:val="31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Уплата налогов, сборов и иных платежей</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0,04</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0,03</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72,39%</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Председатель Думы Черниговского района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1 731,80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1 731,80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11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1 731,80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1 731,80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государственных (муниципальных) органов</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1 731,80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1 731,80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Депутаты Думы Черниговского района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127,00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127,00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106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127,00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127,00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государственных (муниципальных) органов</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127,00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127,00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8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0104</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30 307,17</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28 881,99</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95,30%</w:t>
            </w:r>
          </w:p>
        </w:tc>
      </w:tr>
      <w:tr w:rsidR="00E33567" w:rsidRPr="00E33567" w:rsidTr="0026746C">
        <w:trPr>
          <w:trHeight w:val="57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Непрограммные направления деятельности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0104</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30 307,17</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28 881,99</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95,30%</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0104</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30 307,17</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28 881,99</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95,30%</w:t>
            </w:r>
          </w:p>
        </w:tc>
      </w:tr>
      <w:tr w:rsidR="00E33567" w:rsidRPr="00E33567" w:rsidTr="0026746C">
        <w:trPr>
          <w:trHeight w:val="75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Руководство и управление в сфере установлен</w:t>
            </w:r>
            <w:r w:rsidR="00D267B1">
              <w:rPr>
                <w:rFonts w:eastAsia="Times New Roman" w:cs="Times New Roman"/>
                <w:color w:val="000000"/>
                <w:kern w:val="0"/>
                <w:sz w:val="20"/>
                <w:szCs w:val="20"/>
                <w:lang w:eastAsia="ru-RU" w:bidi="ar-SA"/>
              </w:rPr>
              <w:t xml:space="preserve">ных функций органов местного </w:t>
            </w:r>
            <w:r w:rsidRPr="00E33567">
              <w:rPr>
                <w:rFonts w:eastAsia="Times New Roman" w:cs="Times New Roman"/>
                <w:color w:val="000000"/>
                <w:kern w:val="0"/>
                <w:sz w:val="20"/>
                <w:szCs w:val="20"/>
                <w:lang w:eastAsia="ru-RU" w:bidi="ar-SA"/>
              </w:rPr>
              <w:t>самоуправления Черниговского муниципального района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0104</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28 634,83</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27 209,65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95,02%</w:t>
            </w:r>
          </w:p>
        </w:tc>
      </w:tr>
      <w:tr w:rsidR="00E33567" w:rsidRPr="00E33567" w:rsidTr="0026746C">
        <w:trPr>
          <w:trHeight w:val="103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D267B1">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0104</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26 161,05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25 294,00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96,69%</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государственных (муниципальных) органов</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0104</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26 161,05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25 294,00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96,69%</w:t>
            </w:r>
          </w:p>
        </w:tc>
      </w:tr>
      <w:tr w:rsidR="00E33567" w:rsidRPr="00E33567" w:rsidTr="0026746C">
        <w:trPr>
          <w:trHeight w:val="51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0104</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1 247,92</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914,70</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73,30%</w:t>
            </w:r>
          </w:p>
        </w:tc>
      </w:tr>
      <w:tr w:rsidR="00E33567" w:rsidRPr="00E33567" w:rsidTr="0026746C">
        <w:trPr>
          <w:trHeight w:val="57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0104</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1 247,92</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914,70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73,30%</w:t>
            </w:r>
          </w:p>
        </w:tc>
      </w:tr>
      <w:tr w:rsidR="00E33567" w:rsidRPr="00E33567" w:rsidTr="0026746C">
        <w:trPr>
          <w:trHeight w:val="30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бюджетные ассигнования</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0104</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1 225,86</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1 000,95</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81,65%</w:t>
            </w:r>
          </w:p>
        </w:tc>
      </w:tr>
      <w:tr w:rsidR="00E33567" w:rsidRPr="00E33567" w:rsidTr="00D267B1">
        <w:trPr>
          <w:trHeight w:val="33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Уплата налогов, сборов и иных платежей</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0104</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1 225,86</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1 000,95</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81,65%</w:t>
            </w:r>
          </w:p>
        </w:tc>
      </w:tr>
      <w:tr w:rsidR="00E33567" w:rsidRPr="00E33567" w:rsidTr="00D267B1">
        <w:trPr>
          <w:trHeight w:val="555"/>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lastRenderedPageBreak/>
              <w:t>Субвенции на создание и обеспечение деятельности комиссий по делам несовершеннолетних и защите их прав</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0104</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1 090,06</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1 090,06</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D267B1">
        <w:trPr>
          <w:trHeight w:val="108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0104</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1 024,71</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1 024,71</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государственных (муниципальных) органов</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0104</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1 024,71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1 024,71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0104</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65,35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65,35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0104</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65,35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65,35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82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Субвенции на выполнение органами местного самоуправления отдельных государственных полномочий по государственному управлению охраной труда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0104</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582,29</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582,29</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108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0104</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549,27</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549,27</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государственных (муниципальных) органов</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0104</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549,27</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549,27</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0104</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33,01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33,01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7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0104</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33,01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33,01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Судебная система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0105</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421,25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392,73</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93,23%</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Непрограммные направления деятельности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0105</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421,25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392,73</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93,23%</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0105</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421,25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392,73</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93,23%</w:t>
            </w:r>
          </w:p>
        </w:tc>
      </w:tr>
      <w:tr w:rsidR="00E33567" w:rsidRPr="00E33567" w:rsidTr="0026746C">
        <w:trPr>
          <w:trHeight w:val="76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Составление (изменение и дополнение) списков кандидатов в присяжные заседатели федеральных судов общей юрисдикции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0105</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421,25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392,73</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93,23%</w:t>
            </w:r>
          </w:p>
        </w:tc>
      </w:tr>
      <w:tr w:rsidR="00E33567" w:rsidRPr="00E33567" w:rsidTr="0026746C">
        <w:trPr>
          <w:trHeight w:val="51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0105</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421,25</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392,73</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93,23%</w:t>
            </w:r>
          </w:p>
        </w:tc>
      </w:tr>
      <w:tr w:rsidR="00E33567" w:rsidRPr="00E33567" w:rsidTr="0026746C">
        <w:trPr>
          <w:trHeight w:val="585"/>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0105</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421,25</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392,73</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93,23%</w:t>
            </w:r>
          </w:p>
        </w:tc>
      </w:tr>
      <w:tr w:rsidR="00E33567" w:rsidRPr="00E33567" w:rsidTr="00216796">
        <w:trPr>
          <w:trHeight w:val="795"/>
        </w:trPr>
        <w:tc>
          <w:tcPr>
            <w:tcW w:w="3929" w:type="dxa"/>
            <w:tcBorders>
              <w:top w:val="single" w:sz="4" w:space="0" w:color="auto"/>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Обеспечение деятельности финансовых, налоговых и таможенных органов и органов финансового (финансово-бюджетного) надзора</w:t>
            </w:r>
          </w:p>
        </w:tc>
        <w:tc>
          <w:tcPr>
            <w:tcW w:w="993" w:type="dxa"/>
            <w:tcBorders>
              <w:top w:val="single" w:sz="4" w:space="0" w:color="auto"/>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0106</w:t>
            </w:r>
          </w:p>
        </w:tc>
        <w:tc>
          <w:tcPr>
            <w:tcW w:w="1559" w:type="dxa"/>
            <w:tcBorders>
              <w:top w:val="single" w:sz="4" w:space="0" w:color="auto"/>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9 870,28</w:t>
            </w:r>
          </w:p>
        </w:tc>
        <w:tc>
          <w:tcPr>
            <w:tcW w:w="1843" w:type="dxa"/>
            <w:tcBorders>
              <w:top w:val="single" w:sz="4" w:space="0" w:color="auto"/>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9 732,25</w:t>
            </w:r>
          </w:p>
        </w:tc>
        <w:tc>
          <w:tcPr>
            <w:tcW w:w="1275" w:type="dxa"/>
            <w:tcBorders>
              <w:top w:val="single" w:sz="4" w:space="0" w:color="auto"/>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98,60%</w:t>
            </w:r>
          </w:p>
        </w:tc>
      </w:tr>
      <w:tr w:rsidR="00E33567" w:rsidRPr="00E33567" w:rsidTr="00216796">
        <w:trPr>
          <w:trHeight w:val="108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lastRenderedPageBreak/>
              <w:t>Муниципальная программа "Долгосрочное финансовое планирование и организация бюджетного процесса, совершенствование межбюджетных отношений в Черниговском муниципальном районе" на 2017-2019 годы</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0106</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9 159,96</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9 022,97</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98,50%</w:t>
            </w:r>
          </w:p>
        </w:tc>
      </w:tr>
      <w:tr w:rsidR="00E33567" w:rsidRPr="00E33567" w:rsidTr="00216796">
        <w:trPr>
          <w:trHeight w:val="585"/>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"Управление бюджетным процессом в Черниговском районе"</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0106</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9 159,96</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9 022,97</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98,50%</w:t>
            </w:r>
          </w:p>
        </w:tc>
      </w:tr>
      <w:tr w:rsidR="00E33567" w:rsidRPr="00E33567" w:rsidTr="0026746C">
        <w:trPr>
          <w:trHeight w:val="79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 xml:space="preserve">Руководство и управление в сфере установленных функций органов </w:t>
            </w:r>
            <w:r w:rsidR="00120A3B" w:rsidRPr="00E33567">
              <w:rPr>
                <w:rFonts w:eastAsia="Times New Roman" w:cs="Times New Roman"/>
                <w:color w:val="000000"/>
                <w:kern w:val="0"/>
                <w:sz w:val="20"/>
                <w:szCs w:val="20"/>
                <w:lang w:eastAsia="ru-RU" w:bidi="ar-SA"/>
              </w:rPr>
              <w:t>местного самоуправления</w:t>
            </w:r>
            <w:r w:rsidRPr="00E33567">
              <w:rPr>
                <w:rFonts w:eastAsia="Times New Roman" w:cs="Times New Roman"/>
                <w:color w:val="000000"/>
                <w:kern w:val="0"/>
                <w:sz w:val="20"/>
                <w:szCs w:val="20"/>
                <w:lang w:eastAsia="ru-RU" w:bidi="ar-SA"/>
              </w:rPr>
              <w:t xml:space="preserve"> Черниговского муниципального района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0106</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9 159,96</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9 022,97</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98,50%</w:t>
            </w:r>
          </w:p>
        </w:tc>
      </w:tr>
      <w:tr w:rsidR="00E33567" w:rsidRPr="00E33567" w:rsidTr="0026746C">
        <w:trPr>
          <w:trHeight w:val="106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0106</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8 711,45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8 582,11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98,52%</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государственных (муниципальных) органов</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0106</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8 711,45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8 582,11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98,52%</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0106</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447,60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439,96</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98,29%</w:t>
            </w:r>
          </w:p>
        </w:tc>
      </w:tr>
      <w:tr w:rsidR="00E33567" w:rsidRPr="00E33567" w:rsidTr="0026746C">
        <w:trPr>
          <w:trHeight w:val="57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0106</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447,60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439,96</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98,29%</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0106</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0,91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0,91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1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Уплата налогов, сборов и иных платежей</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0106</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0,91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0,91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2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Непрограммные направления деятельности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0106</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710,32</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709,28</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99,85%</w:t>
            </w:r>
          </w:p>
        </w:tc>
      </w:tr>
      <w:tr w:rsidR="00E33567" w:rsidRPr="00E33567" w:rsidTr="0026746C">
        <w:trPr>
          <w:trHeight w:val="54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0106</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710,32</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709,28</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99,85%</w:t>
            </w:r>
          </w:p>
        </w:tc>
      </w:tr>
      <w:tr w:rsidR="00E33567" w:rsidRPr="00E33567" w:rsidTr="0026746C">
        <w:trPr>
          <w:trHeight w:val="78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 xml:space="preserve">Руководство и управление в сфере установленных функций органов </w:t>
            </w:r>
            <w:r w:rsidR="00120A3B" w:rsidRPr="00E33567">
              <w:rPr>
                <w:rFonts w:eastAsia="Times New Roman" w:cs="Times New Roman"/>
                <w:color w:val="000000"/>
                <w:kern w:val="0"/>
                <w:sz w:val="20"/>
                <w:szCs w:val="20"/>
                <w:lang w:eastAsia="ru-RU" w:bidi="ar-SA"/>
              </w:rPr>
              <w:t>местного самоуправления</w:t>
            </w:r>
            <w:r w:rsidRPr="00E33567">
              <w:rPr>
                <w:rFonts w:eastAsia="Times New Roman" w:cs="Times New Roman"/>
                <w:color w:val="000000"/>
                <w:kern w:val="0"/>
                <w:sz w:val="20"/>
                <w:szCs w:val="20"/>
                <w:lang w:eastAsia="ru-RU" w:bidi="ar-SA"/>
              </w:rPr>
              <w:t xml:space="preserve"> Черниговского муниципального района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0106</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190,00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189,37</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99,67%</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0106</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190,00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189,37</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99,67%</w:t>
            </w:r>
          </w:p>
        </w:tc>
      </w:tr>
      <w:tr w:rsidR="00E33567" w:rsidRPr="00E33567" w:rsidTr="0026746C">
        <w:trPr>
          <w:trHeight w:val="52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0106</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190,00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189,37</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99,67%</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0106</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15"/>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Уплата налогов, сборов и иных платежей</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0106</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120A3B" w:rsidP="00E33567">
            <w:pPr>
              <w:widowControl/>
              <w:suppressAutoHyphens w:val="0"/>
              <w:outlineLvl w:val="4"/>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Руководитель контрольно</w:t>
            </w:r>
            <w:r w:rsidR="00E33567" w:rsidRPr="00E33567">
              <w:rPr>
                <w:rFonts w:eastAsia="Times New Roman" w:cs="Times New Roman"/>
                <w:color w:val="000000"/>
                <w:kern w:val="0"/>
                <w:sz w:val="20"/>
                <w:szCs w:val="20"/>
                <w:lang w:eastAsia="ru-RU" w:bidi="ar-SA"/>
              </w:rPr>
              <w:t>-счетной комиссии Черниговского района</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0106</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520,32</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519,91</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99,92%</w:t>
            </w:r>
          </w:p>
        </w:tc>
      </w:tr>
      <w:tr w:rsidR="00E33567" w:rsidRPr="00E33567" w:rsidTr="0026746C">
        <w:trPr>
          <w:trHeight w:val="105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0106</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520,32</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519,91</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99,92%</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государственных (муниципальных) органов</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0106</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520,32</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519,91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99,92%</w:t>
            </w:r>
          </w:p>
        </w:tc>
      </w:tr>
      <w:tr w:rsidR="00E33567" w:rsidRPr="00E33567" w:rsidTr="00120A3B">
        <w:trPr>
          <w:trHeight w:val="30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Другие общегосударственные вопросы</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31 289,53</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30 280,26</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96,77%</w:t>
            </w:r>
          </w:p>
        </w:tc>
      </w:tr>
      <w:tr w:rsidR="00E33567" w:rsidRPr="00E33567" w:rsidTr="00120A3B">
        <w:trPr>
          <w:trHeight w:val="102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lastRenderedPageBreak/>
              <w:t xml:space="preserve">Муниципальная программа "Развитие телекоммуникационной инфраструктуры органов государственной </w:t>
            </w:r>
            <w:r w:rsidR="00120A3B" w:rsidRPr="00E33567">
              <w:rPr>
                <w:rFonts w:eastAsia="Times New Roman" w:cs="Times New Roman"/>
                <w:color w:val="000000"/>
                <w:kern w:val="0"/>
                <w:sz w:val="20"/>
                <w:szCs w:val="20"/>
                <w:lang w:eastAsia="ru-RU" w:bidi="ar-SA"/>
              </w:rPr>
              <w:t>власти Приморского</w:t>
            </w:r>
            <w:r w:rsidRPr="00E33567">
              <w:rPr>
                <w:rFonts w:eastAsia="Times New Roman" w:cs="Times New Roman"/>
                <w:color w:val="000000"/>
                <w:kern w:val="0"/>
                <w:sz w:val="20"/>
                <w:szCs w:val="20"/>
                <w:lang w:eastAsia="ru-RU" w:bidi="ar-SA"/>
              </w:rPr>
              <w:t xml:space="preserve"> края и органов местного самоуправления"</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11 062,35</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11 062,35</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120A3B">
        <w:trPr>
          <w:trHeight w:val="825"/>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"Организация предоставления государственных и муниципальных услуг в многофункциональных центрах"</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11 062,35</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11 062,35</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102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из краевого бюджета бюджетам муниципальных образований Приморского края на содержание многофункциональных центров предоставления государственных и муниципальных услуг</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7 190,53</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7 190,53</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7 190,53</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7 190,53</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7 190,53</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7 190,53</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106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содержание многофункционального центра предоставления государственных и муниципальных услуг, в целях софинансирования которых из бюджета Приморского края предоставляются субсидии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3 871,82</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3 871,82</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4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3 871,82</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3 871,82</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3 871,82</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3 871,82</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78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Муниципальная программа "Патриотическое воспитание граждан Черниговского муниципального района" на 2017-2019 годы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55,00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55,00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"Совершенствование и развитие системы патриотического воспитания граждан"</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55,00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55,00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7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Мероприятия по патриотическому воспитанию граждан Черниговского муниципального района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55,00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55,00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1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Социальное обеспечение и иные выплаты населению</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55,00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55,00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выплаты населению</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55,00</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55,00</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765"/>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Муниципальная программа "О противодействии коррупции в Администрации Черниговского района" на 2016-2018 годы</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5,00</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7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"Совершенствование системы противодействия коррупции в Черниговском районе"</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5,00</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5,00</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Мероприятия по противодействию коррупции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120A3B">
        <w:trPr>
          <w:trHeight w:val="585"/>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5,00</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5,00</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120A3B">
        <w:trPr>
          <w:trHeight w:val="51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lastRenderedPageBreak/>
              <w:t>Непрограммные направления деятельности органов местного самоуправления</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20 167,18</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19 157,91</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95,00%</w:t>
            </w:r>
          </w:p>
        </w:tc>
      </w:tr>
      <w:tr w:rsidR="00E33567" w:rsidRPr="00E33567" w:rsidTr="00120A3B">
        <w:trPr>
          <w:trHeight w:val="51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20 167,18</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19 157,91</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95,00%</w:t>
            </w:r>
          </w:p>
        </w:tc>
      </w:tr>
      <w:tr w:rsidR="00E33567" w:rsidRPr="00E33567" w:rsidTr="0026746C">
        <w:trPr>
          <w:trHeight w:val="79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Содержание и обслуживание казны Черниговского района (Реализация государственной политики в области приватизации и управления муниципальной собственностью)</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2 204,22</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1 859,54</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84,36%</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2 190,47</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1 845,79</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84,26%</w:t>
            </w:r>
          </w:p>
        </w:tc>
      </w:tr>
      <w:tr w:rsidR="00E33567" w:rsidRPr="00E33567" w:rsidTr="0026746C">
        <w:trPr>
          <w:trHeight w:val="54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2 190,47</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1 845,79</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84,26%</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13,75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13,75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4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Уплата налогов, сборов и иных платежей</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13,75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13,75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109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Оценка недвижимости, признание прав и регулирование отношений по муниципальной собственности (Реализация государственной политики в области приватизации и управления муниципальной собственностью)</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53,70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53,70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53,70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53,70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4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53,70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53,70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связанные с исполнением судебных актов и решений налоговых органов</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342,77</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342,77</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342,77</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342,77</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Исполнение судебных актов</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342,77</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342,77</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1515"/>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Осуществление переданных органам государственной власти субъектов Российской Федерации в соответствии с пунктом 1 статьи 4 Федерального закона "Об актах гражданского состояния" полномочий Российской Федерации по государственной регистрации актов гражданского состояния</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2 436,60</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2 436,60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105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1 851,25</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1 851,25</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государственных (муниципальных) органов</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1 851,25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1 851,25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585,35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585,35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120A3B">
        <w:trPr>
          <w:trHeight w:val="57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585,35</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585,35</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120A3B">
        <w:trPr>
          <w:trHeight w:val="765"/>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lastRenderedPageBreak/>
              <w:t>Расходы на обеспечение деятельности (оказание услуг, выполнение работ) муниципальных учреждений Черниговского района</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14 422,93</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13 758,34</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95,39%</w:t>
            </w:r>
          </w:p>
        </w:tc>
      </w:tr>
      <w:tr w:rsidR="00E33567" w:rsidRPr="00E33567" w:rsidTr="00120A3B">
        <w:trPr>
          <w:trHeight w:val="1035"/>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8 696,92</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8 362,62</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96,16%</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казенных учреждений</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8 696,92</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8 362,62</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96,16%</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5 531,01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5 246,97</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94,86%</w:t>
            </w:r>
          </w:p>
        </w:tc>
      </w:tr>
      <w:tr w:rsidR="00E33567" w:rsidRPr="00E33567" w:rsidTr="0026746C">
        <w:trPr>
          <w:trHeight w:val="54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5 531,01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5 246,97</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94,86%</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195,00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148,74</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76,28%</w:t>
            </w:r>
          </w:p>
        </w:tc>
      </w:tr>
      <w:tr w:rsidR="00E33567" w:rsidRPr="00E33567" w:rsidTr="0026746C">
        <w:trPr>
          <w:trHeight w:val="33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Уплата налогов, сборов и иных платежей</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195,00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148,74</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76,28%</w:t>
            </w:r>
          </w:p>
        </w:tc>
      </w:tr>
      <w:tr w:rsidR="00E33567" w:rsidRPr="00E33567" w:rsidTr="0026746C">
        <w:trPr>
          <w:trHeight w:val="57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Субвенции на реализацию отдельных государственных полномочий по созданию административных комиссий</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706,97</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706,97</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109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636,15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636,15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государственных (муниципальных) органов</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636,15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636,15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70,82</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70,82</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85"/>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0113</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70,82</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70,82</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НАЦИОНАЛЬНАЯ ОБОРОНА</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0200</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1 266,60</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1 266,60</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100,00%</w:t>
            </w:r>
          </w:p>
        </w:tc>
      </w:tr>
      <w:tr w:rsidR="00E33567" w:rsidRPr="00E33567" w:rsidTr="0026746C">
        <w:trPr>
          <w:trHeight w:val="27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Мобилизационная и вневойсковая подготовка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0203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1 266,60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1 266,60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Непрограммные направления деятельности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0203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1 266,60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1 266,60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4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0203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1 266,60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1 266,60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82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0203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1 266,60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1 266,60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Межбюджетные трансферты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0203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1 266,60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1 266,60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Субвенции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0203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1 266,60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1 266,60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НАЦИОНАЛЬНАЯ ЭКОНОМИКА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0400</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28 782,08</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22 226,25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77,22%</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120A3B">
            <w:pPr>
              <w:widowControl/>
              <w:suppressAutoHyphens w:val="0"/>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Сельское хозяйство и рыболовство</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0405</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557,57</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r>
      <w:tr w:rsidR="00E33567" w:rsidRPr="00E33567" w:rsidTr="00120A3B">
        <w:trPr>
          <w:trHeight w:val="54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Непрограммные направления деятельности органов местного самоуправления</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0405</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557,57</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r>
      <w:tr w:rsidR="00E33567" w:rsidRPr="00E33567" w:rsidTr="00120A3B">
        <w:trPr>
          <w:trHeight w:val="555"/>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lastRenderedPageBreak/>
              <w:t>Мероприятия непрограммных направлений деятельности органов местного самоуправления</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0405</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557,57</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r>
      <w:tr w:rsidR="00E33567" w:rsidRPr="00E33567" w:rsidTr="00120A3B">
        <w:trPr>
          <w:trHeight w:val="108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Субвенции на организацию проведения мероприятий по предупреждению и ликвидации болезней животных, их лечению, защите населения от болезней, общих для человека и животных</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0405</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557,57</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0405</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557,57</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r>
      <w:tr w:rsidR="00E33567" w:rsidRPr="00E33567" w:rsidTr="0026746C">
        <w:trPr>
          <w:trHeight w:val="52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0405</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557,57</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Водное хозяйство</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0406</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2 388,05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2 388,05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Непрограммные направления деятельности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0406</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2 388,05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2 388,05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7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120A3B">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0406</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2 388,05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2 388,05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120A3B">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Резервный фонд Администрации Черниговского муниципального района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0406</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493,76</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493,76</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0406</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493,76</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493,76</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0406</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493,76</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493,76</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7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связанные с ликвидацией чрезвычайных ситуаций в Черниговском муниципальном районе</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0406</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1 894,29</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1 894,29</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0406</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1 894,29</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1 894,29</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7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0406</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1 894,29</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1 894,29</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Транспорт</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0408</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3 386,65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3 013,92</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88,99%</w:t>
            </w:r>
          </w:p>
        </w:tc>
      </w:tr>
      <w:tr w:rsidR="00E33567" w:rsidRPr="00E33567" w:rsidTr="0026746C">
        <w:trPr>
          <w:trHeight w:val="76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Муниципальная программа "Развитие дорожного хозяйства и транспорта в Черниговском районе" на 2018-2020 годы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0408</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3 386,65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3 013,92</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88,99%</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Подпрограмма "Развитие транспортного хозяйства Черниговского района"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0408</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3 386,65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3 013,92</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88,99%</w:t>
            </w:r>
          </w:p>
        </w:tc>
      </w:tr>
      <w:tr w:rsidR="00E33567" w:rsidRPr="00E33567" w:rsidTr="0026746C">
        <w:trPr>
          <w:trHeight w:val="52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"Организация транспортного обслуживания населения автомобильным транспортом"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0408</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3 386,65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3 013,92</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88,99%</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Мероприятия по организации транспортного обслуживания населения автомобильным транспортом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0408</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7,65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7,50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98,04%</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0408</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7,65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7,50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98,04%</w:t>
            </w:r>
          </w:p>
        </w:tc>
      </w:tr>
      <w:tr w:rsidR="00E33567" w:rsidRPr="00E33567" w:rsidTr="0026746C">
        <w:trPr>
          <w:trHeight w:val="61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0408</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7,65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7,50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98,04%</w:t>
            </w:r>
          </w:p>
        </w:tc>
      </w:tr>
      <w:tr w:rsidR="00E33567" w:rsidRPr="00E33567" w:rsidTr="00120A3B">
        <w:trPr>
          <w:trHeight w:val="1035"/>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организациям, оказывающим на территории Черниговского района услуги по транспортному обслуживанию населения в межпоселенческом сообщении в границах муниципального района</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0408</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3 379,00</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3 006,42</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88,97%</w:t>
            </w:r>
          </w:p>
        </w:tc>
      </w:tr>
      <w:tr w:rsidR="00E33567" w:rsidRPr="00E33567" w:rsidTr="00120A3B">
        <w:trPr>
          <w:trHeight w:val="30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lastRenderedPageBreak/>
              <w:t>Иные бюджетные ассигнования</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0408</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3 379,00</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3 006,42</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88,97%</w:t>
            </w:r>
          </w:p>
        </w:tc>
      </w:tr>
      <w:tr w:rsidR="00E33567" w:rsidRPr="00E33567" w:rsidTr="00120A3B">
        <w:trPr>
          <w:trHeight w:val="105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юридическим лицам (кроме некоммерческих организаций), индивидуальным предпринимателям, физическим лицам -производителям товаров, работ, услуг</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0408</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3 379,00</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3 006,42</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88,97%</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Дорожное хозяйство (дорожные фонды)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21 593,96</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16 267,26</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75,33%</w:t>
            </w:r>
          </w:p>
        </w:tc>
      </w:tr>
      <w:tr w:rsidR="00E33567" w:rsidRPr="00E33567" w:rsidTr="0026746C">
        <w:trPr>
          <w:trHeight w:val="76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Муниципальная программа "Развитие дорожного хозяйства и транспорта в Черниговском районе" на 2018-2020 годы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15 191,41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9 864,71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64,94%</w:t>
            </w:r>
          </w:p>
        </w:tc>
      </w:tr>
      <w:tr w:rsidR="00E33567" w:rsidRPr="00E33567" w:rsidTr="0026746C">
        <w:trPr>
          <w:trHeight w:val="76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Подпрограмма "Ремонт и содержание дорог местного значения Черниговского муниципального района Приморского края"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14 568,89</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9 243,93</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63,45%</w:t>
            </w:r>
          </w:p>
        </w:tc>
      </w:tr>
      <w:tr w:rsidR="00E33567" w:rsidRPr="00E33567" w:rsidTr="0026746C">
        <w:trPr>
          <w:trHeight w:val="100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"Восстановление и поддержание до нормативных требований транспортно-эксплуатационного состояния автомобильных дорог общего пользования"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14 568,89</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9 243,93</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63,45%</w:t>
            </w:r>
          </w:p>
        </w:tc>
      </w:tr>
      <w:tr w:rsidR="00E33567" w:rsidRPr="00E33567" w:rsidTr="0026746C">
        <w:trPr>
          <w:trHeight w:val="52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Содержание действующей сети автомобильных дорог общего пользования местного значения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4 190,09</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2 753,93</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65,72%</w:t>
            </w:r>
          </w:p>
        </w:tc>
      </w:tr>
      <w:tr w:rsidR="00E33567" w:rsidRPr="00E33567" w:rsidTr="0026746C">
        <w:trPr>
          <w:trHeight w:val="51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120A3B">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4 190,09</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2 753,93</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65,72%</w:t>
            </w:r>
          </w:p>
        </w:tc>
      </w:tr>
      <w:tr w:rsidR="00E33567" w:rsidRPr="00E33567" w:rsidTr="0026746C">
        <w:trPr>
          <w:trHeight w:val="51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4 190,09</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2 753,93</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65,72%</w:t>
            </w:r>
          </w:p>
        </w:tc>
      </w:tr>
      <w:tr w:rsidR="00E33567" w:rsidRPr="00E33567" w:rsidTr="0026746C">
        <w:trPr>
          <w:trHeight w:val="555"/>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Капитальный ремонт и ремонт автомобильных дорог общего пользования местного значения</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6 490,00</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6 490,00</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6 490,00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6 490,00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6 490,00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6 490,00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151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120A3B">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на проектирование, строительство, капитальный ремонт и ремонт подъездных автомобильных дорог, проездов к земельным участкам, предоставленным (предоставляемым) на бесплатной основе гражданам, имеющим трех и более детей, а также молодым семьям, за счет дорожного фонда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115,20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r>
      <w:tr w:rsidR="00E33567" w:rsidRPr="00E33567" w:rsidTr="0026746C">
        <w:trPr>
          <w:trHeight w:val="57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Капитальные вложения в объекты недвижимого имущества государственной (муниципальной) собственности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115,20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Бюджетные инвестиции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115,20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r>
      <w:tr w:rsidR="00E33567" w:rsidRPr="00E33567" w:rsidTr="0026746C">
        <w:trPr>
          <w:trHeight w:val="103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бюджетам муниципальных образований Приморского края на капитальный ремонт и ремонт автомобильных дорог общего пользования населенных пунктов за счет дорожного фонда Приморского края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2 995,84</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2 995,84</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r>
      <w:tr w:rsidR="00E33567" w:rsidRPr="00E33567" w:rsidTr="00120A3B">
        <w:trPr>
          <w:trHeight w:val="57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2 995,84</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r>
      <w:tr w:rsidR="00E33567" w:rsidRPr="00E33567" w:rsidTr="00120A3B">
        <w:trPr>
          <w:trHeight w:val="1545"/>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lastRenderedPageBreak/>
              <w:t>Расходы на проектирование, строительство подъездных автомобильных дорог, проездов к земельным участкам, предоставленным (предоставляемым) на бесплатной основе гражданам, имеющим трех и более детей, в целях софинансирования которых из бюджета Приморского края предоставляется субсидия</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28,80</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r>
      <w:tr w:rsidR="00E33567" w:rsidRPr="00E33567" w:rsidTr="00120A3B">
        <w:trPr>
          <w:trHeight w:val="555"/>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Капитальные вложения в объекты недвижимого имущества государственной (муниципальной) собственности</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28,80</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Бюджетные инвестиции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28,80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r>
      <w:tr w:rsidR="00E33567" w:rsidRPr="00E33567" w:rsidTr="0026746C">
        <w:trPr>
          <w:trHeight w:val="108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капитальный ремонт и ремонт автомобильных дорог общего пользования местного значения, в целях софинансирования которых из бюджета Приморского края предоставляются субсидии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748,96</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r>
      <w:tr w:rsidR="00E33567" w:rsidRPr="00E33567" w:rsidTr="0026746C">
        <w:trPr>
          <w:trHeight w:val="51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748,96</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r>
      <w:tr w:rsidR="00E33567" w:rsidRPr="00E33567" w:rsidTr="0026746C">
        <w:trPr>
          <w:trHeight w:val="54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748,96</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r>
      <w:tr w:rsidR="00E33567" w:rsidRPr="00E33567" w:rsidTr="0026746C">
        <w:trPr>
          <w:trHeight w:val="57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Подпрограмма "Повышение безопасности дорожного движения на территории Черниговского района"</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622,52</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620,78</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99,72%</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"Обеспечение безопасных условий движения"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622,52</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620,78</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99,72%</w:t>
            </w:r>
          </w:p>
        </w:tc>
      </w:tr>
      <w:tr w:rsidR="00E33567" w:rsidRPr="00E33567" w:rsidTr="0026746C">
        <w:trPr>
          <w:trHeight w:val="57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Обеспечение мероприятий по развитию дорожно-транспортной инфраструктуры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622,52</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620,78</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99,72%</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622,52</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620,78</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99,72%</w:t>
            </w:r>
          </w:p>
        </w:tc>
      </w:tr>
      <w:tr w:rsidR="00E33567" w:rsidRPr="00E33567" w:rsidTr="0026746C">
        <w:trPr>
          <w:trHeight w:val="54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622,52</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620,78</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99,72%</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Непрограммные направления деятельности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6 402,55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6 402,55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4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6 402,55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6 402,55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Резервный фонд Администрации Черниговского муниципального района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1 041,05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1 041,05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1 041,05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1 041,05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4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1 041,05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1 041,05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связанные с ликвидацией чрезвычайных ситуаций в Черниговском муниципальном районе</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3 776,50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3 776,50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3 776,50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3 776,50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FB64CE">
        <w:trPr>
          <w:trHeight w:val="54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3 776,50</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3 776,50</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FB64CE">
        <w:trPr>
          <w:trHeight w:val="81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lastRenderedPageBreak/>
              <w:t>Расходы на осуществление дорожной деятельности, связанные с ликвидацией чрезвычайных ситуаций в Черниговском муниципальном районе</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1 585,00</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1 585,00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FB64CE">
        <w:trPr>
          <w:trHeight w:val="51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1 585,00</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1 585,00</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4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1 585,00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1 585,00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Связь и информатика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0410</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425,84</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407,02</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95,58%</w:t>
            </w:r>
          </w:p>
        </w:tc>
      </w:tr>
      <w:tr w:rsidR="00E33567" w:rsidRPr="00E33567" w:rsidTr="0026746C">
        <w:trPr>
          <w:trHeight w:val="76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Муниципальная программа "Формирование информационного общества в Черниговском районе" на 2018-2020 годы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0410</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425,84</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407,02</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95,58%</w:t>
            </w:r>
          </w:p>
        </w:tc>
      </w:tr>
      <w:tr w:rsidR="00E33567" w:rsidRPr="00E33567" w:rsidTr="0026746C">
        <w:trPr>
          <w:trHeight w:val="765"/>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"Развитие телекоммуникационной инфраструктуры органов местного самоуправления"</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0410</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425,84</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407,02</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95,58%</w:t>
            </w:r>
          </w:p>
        </w:tc>
      </w:tr>
      <w:tr w:rsidR="00E33567" w:rsidRPr="00E33567" w:rsidTr="0026746C">
        <w:trPr>
          <w:trHeight w:val="159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Реализация мероприятий по использованию информационно-коммуникационных технологий в целях совершенствования системы муниципального управления, предоставления услуг, создания и развития информационно-аналитических, учетных и функциональных систем Черниговского района</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0410</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425,84</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407,02</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95,58%</w:t>
            </w:r>
          </w:p>
        </w:tc>
      </w:tr>
      <w:tr w:rsidR="00E33567" w:rsidRPr="00E33567" w:rsidTr="0026746C">
        <w:trPr>
          <w:trHeight w:val="51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0410</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425,84</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407,02</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95,58%</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0410</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425,84</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407,02</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95,58%</w:t>
            </w:r>
          </w:p>
        </w:tc>
      </w:tr>
      <w:tr w:rsidR="00E33567" w:rsidRPr="00E33567" w:rsidTr="0026746C">
        <w:trPr>
          <w:trHeight w:val="27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Другие вопросы в области национальной экономики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0412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430,00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150,00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34,88%</w:t>
            </w:r>
          </w:p>
        </w:tc>
      </w:tr>
      <w:tr w:rsidR="00E33567" w:rsidRPr="00E33567" w:rsidTr="0026746C">
        <w:trPr>
          <w:trHeight w:val="76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Муниципальная программа "Развитие субъектов малого и среднего предпринимательства в Черниговском муниципальном районе" на 2017-2019 годы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0412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76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"Формирование положительного образа предпринимателя, популяризация роли предпринимательства"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0412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127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Организация и проведение мероприятий по празднованию Дня российского предпринимательства; Дня торговли и общественного питания, Дня работников сельского хозяйства, а также конкурса Лучший предпринимательский проект в Черниговском районе</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0412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0412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2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0412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0412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FB64CE">
        <w:trPr>
          <w:trHeight w:val="30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0412</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30,00</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30,00</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FB64CE">
        <w:trPr>
          <w:trHeight w:val="30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lastRenderedPageBreak/>
              <w:t>Организация универсальной ярмарки</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0412</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20,00</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FB64CE">
        <w:trPr>
          <w:trHeight w:val="51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0412</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20,00</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20,00</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4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0412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8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Муниципальная программа "Развитие внутреннего и въездного туризма в Черниговском муниципальном районе" на 2017-2019 годы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0412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"Развитие туристического потенциала в Черниговском районе"</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0412</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20,00</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20,00</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Мероприятия по развитию внутреннего и въездного туризма</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0412</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20,00</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4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0412</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20,00</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20,00</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0412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7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Непрограммные направления деятельности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0412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340,00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17,65%</w:t>
            </w:r>
          </w:p>
        </w:tc>
      </w:tr>
      <w:tr w:rsidR="00E33567" w:rsidRPr="00E33567" w:rsidTr="0026746C">
        <w:trPr>
          <w:trHeight w:val="54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0412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340,00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17,65%</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Мероприятия по землеустройству и землепользованию</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0412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340,00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17,65%</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0412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340,00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17,65%</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0412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340,00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17,65%</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ЖИЛИЩНО-КОММУНАЛЬНОЕ ХОЗЯЙСТВО</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0500</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28 436,37</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25 999,61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91,43%</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Жилищное хозяйство</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1 126,57</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1 110,34</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98,56%</w:t>
            </w:r>
          </w:p>
        </w:tc>
      </w:tr>
      <w:tr w:rsidR="00E33567" w:rsidRPr="00E33567" w:rsidTr="0026746C">
        <w:trPr>
          <w:trHeight w:val="102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Муниципальная программа "Капитальный ремонт муниципального жилого фонда Черниговского муниципального района Приморского края" на 2018-2020 годы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1 120,66</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1 104,89</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98,59%</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"Капитальный ремонт муниципального жилого фонда"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1 120,66</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1 104,89</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98,59%</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в области жилищного хозяйства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54,00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38,23</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70,80%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54,00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38,23</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70,80%</w:t>
            </w:r>
          </w:p>
        </w:tc>
      </w:tr>
      <w:tr w:rsidR="00E33567" w:rsidRPr="00E33567" w:rsidTr="0026746C">
        <w:trPr>
          <w:trHeight w:val="58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54,00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38,23</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70,80%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Взносы на капитальный ремонт общего имущества в многоквартирных домах за муниципальные помещения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1 066,66</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1 066,66</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1 066,66</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1 066,66</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FB64CE">
        <w:trPr>
          <w:trHeight w:val="555"/>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0501</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1 066,66</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1 066,66</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FB64CE">
        <w:trPr>
          <w:trHeight w:val="57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lastRenderedPageBreak/>
              <w:t>Непрограммные направления деятельности органов местного самоуправления</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0501</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5,91</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5,45</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92,16%</w:t>
            </w:r>
          </w:p>
        </w:tc>
      </w:tr>
      <w:tr w:rsidR="00E33567" w:rsidRPr="00E33567" w:rsidTr="00FB64CE">
        <w:trPr>
          <w:trHeight w:val="57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0501</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5,91</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5,45</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92,16%</w:t>
            </w:r>
          </w:p>
        </w:tc>
      </w:tr>
      <w:tr w:rsidR="00E33567" w:rsidRPr="00E33567" w:rsidTr="0026746C">
        <w:trPr>
          <w:trHeight w:val="57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Взносы на капитальный ремонт общего имущества в многоквартирных домах за муниципальные помещения</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0501</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5,91</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5,45</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92,16%</w:t>
            </w:r>
          </w:p>
        </w:tc>
      </w:tr>
      <w:tr w:rsidR="00E33567" w:rsidRPr="00E33567" w:rsidTr="0026746C">
        <w:trPr>
          <w:trHeight w:val="51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0501</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5,91</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5,45</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92,16%</w:t>
            </w:r>
          </w:p>
        </w:tc>
      </w:tr>
      <w:tr w:rsidR="00E33567" w:rsidRPr="00E33567" w:rsidTr="0026746C">
        <w:trPr>
          <w:trHeight w:val="555"/>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FB64CE">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0501</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5,91</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5,45</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92,16%</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Коммунальное хозяйство</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26 368,28</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23 970,91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90,91%</w:t>
            </w:r>
          </w:p>
        </w:tc>
      </w:tr>
      <w:tr w:rsidR="00E33567" w:rsidRPr="00E33567" w:rsidTr="0026746C">
        <w:trPr>
          <w:trHeight w:val="8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Муниципальная программа "Комплексное развитие систем коммунальной инфраструктуры Черниговского района" на 2017-2019 годы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26 310,70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23 913,39</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90,89%</w:t>
            </w:r>
          </w:p>
        </w:tc>
      </w:tr>
      <w:tr w:rsidR="00E33567" w:rsidRPr="00E33567" w:rsidTr="0026746C">
        <w:trPr>
          <w:trHeight w:val="34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Подпрограмма "Чистая вода" на 2017-2019 годы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24 800,99</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22 403,68</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90,33%</w:t>
            </w:r>
          </w:p>
        </w:tc>
      </w:tr>
      <w:tr w:rsidR="00E33567" w:rsidRPr="00E33567" w:rsidTr="0026746C">
        <w:trPr>
          <w:trHeight w:val="52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"Обеспечение водоснабжения и водоотведения населенных пунктов Черниговского района"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24 800,99</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22 403,68</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90,33%</w:t>
            </w:r>
          </w:p>
        </w:tc>
      </w:tr>
      <w:tr w:rsidR="00E33567" w:rsidRPr="00E33567" w:rsidTr="0026746C">
        <w:trPr>
          <w:trHeight w:val="105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бюджетам муниципальных образований на проектирование</w:t>
            </w:r>
            <w:r w:rsidR="00FB64CE">
              <w:rPr>
                <w:rFonts w:eastAsia="Times New Roman" w:cs="Times New Roman"/>
                <w:color w:val="000000"/>
                <w:kern w:val="0"/>
                <w:sz w:val="20"/>
                <w:szCs w:val="20"/>
                <w:lang w:eastAsia="ru-RU" w:bidi="ar-SA"/>
              </w:rPr>
              <w:t xml:space="preserve"> </w:t>
            </w:r>
            <w:r w:rsidRPr="00E33567">
              <w:rPr>
                <w:rFonts w:eastAsia="Times New Roman" w:cs="Times New Roman"/>
                <w:color w:val="000000"/>
                <w:kern w:val="0"/>
                <w:sz w:val="20"/>
                <w:szCs w:val="20"/>
                <w:lang w:eastAsia="ru-RU" w:bidi="ar-SA"/>
              </w:rPr>
              <w:t>и (или) строительство, реконструкцию, модернизацию и капитальный ремонт объектов водопроводно-канализационного хозяйства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19 840,79</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17 922,94</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90,33%</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Капитальные вложения в объекты недвижимого имущества государственной (муниципальной) собственности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19 840,79</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17 922,94</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90,33%</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Бюджетные инвестиции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19 840,79</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17 922,94</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90,33%</w:t>
            </w:r>
          </w:p>
        </w:tc>
      </w:tr>
      <w:tr w:rsidR="00E33567" w:rsidRPr="00E33567" w:rsidTr="0026746C">
        <w:trPr>
          <w:trHeight w:val="103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проектирование и строительство сетей водоснабжения и системы очистки воды, в целях софинансирования которых из бюджета Приморского края предоставляются субсидии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4 960,20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4 480,74</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90,33%</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Капитальные вложения в объекты недвижимого имущества государственной (муниципальной) собственности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4 960,20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4 480,74</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90,33%</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Бюджетные инвестиции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4 960,20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4 480,74</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90,33%</w:t>
            </w:r>
          </w:p>
        </w:tc>
      </w:tr>
      <w:tr w:rsidR="00E33567" w:rsidRPr="00E33567" w:rsidTr="0026746C">
        <w:trPr>
          <w:trHeight w:val="57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Подпрограмма "Развитие, ремонт (капитальный ремонт) и содержание объектов коммунальной инфраструктуры"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1 509,71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1 509,71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6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"Повышение эффективности функционирования жилищно-коммунальных систем"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1 509,71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1 509,71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Ремонт (капитальный ремонт) объектов коммунального хозяйства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1 509,71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1 509,71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1 509,71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1 509,71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FB64CE">
        <w:trPr>
          <w:trHeight w:val="57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0502</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1 509,71</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1 509,71</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FB64CE">
        <w:trPr>
          <w:trHeight w:val="51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lastRenderedPageBreak/>
              <w:t>Непрограммные направления деятельности органов местного самоуправления</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0502</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57,58</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57,52</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99,90%</w:t>
            </w:r>
          </w:p>
        </w:tc>
      </w:tr>
      <w:tr w:rsidR="00E33567" w:rsidRPr="00E33567" w:rsidTr="00FB64CE">
        <w:trPr>
          <w:trHeight w:val="525"/>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0502</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57,58</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57,52</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99,90%</w:t>
            </w:r>
          </w:p>
        </w:tc>
      </w:tr>
      <w:tr w:rsidR="00E33567" w:rsidRPr="00E33567" w:rsidTr="0026746C">
        <w:trPr>
          <w:trHeight w:val="285"/>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Мероприятия в области коммунального хозяйства</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0502</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57,58</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57,52</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99,90%</w:t>
            </w:r>
          </w:p>
        </w:tc>
      </w:tr>
      <w:tr w:rsidR="00E33567" w:rsidRPr="00E33567" w:rsidTr="0026746C">
        <w:trPr>
          <w:trHeight w:val="108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45,18</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45,18</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казенных учреждений</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45,18</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45,18</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10,73</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10,73</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7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10,73</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10,73</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1,67</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1,61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96,59%</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Уплата налогов, сборов и иных платежей</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1,67</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1,61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96,59%</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Благоустройство</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941,28</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918,13</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97,54%</w:t>
            </w:r>
          </w:p>
        </w:tc>
      </w:tr>
      <w:tr w:rsidR="00E33567" w:rsidRPr="00E33567" w:rsidTr="0026746C">
        <w:trPr>
          <w:trHeight w:val="79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Муниципальная программа "Комплексное развитие систем коммунальной инфраструктуры Черниговского района" на 2017-2019 годы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89,92</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89,92</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Подпрограмма "Развитие, ремонт (капитальный ремонт) и содержание объектов коммунальной инфраструктуры"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89,92</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89,92</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76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"Улучшение условий и обеспечение комфортного проживания в Черниговском районе"</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89,92</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89,92</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7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Мероприятия по благоустройству и содержанию территории Черниговского района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89,92</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89,92</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89,92</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89,92</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4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89,92</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89,92</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4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Непрограммные направления деятельности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851,36</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828,20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97,28%</w:t>
            </w:r>
          </w:p>
        </w:tc>
      </w:tr>
      <w:tr w:rsidR="00E33567" w:rsidRPr="00E33567" w:rsidTr="0026746C">
        <w:trPr>
          <w:trHeight w:val="58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851,36</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828,20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97,28%</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Резервный фонд Администрации Черниговского муниципального района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108,19</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108,19</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108,19</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108,19</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8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108,19</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108,19</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Содержание мест захоронения</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0503</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695,54</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695,54</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105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0503</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296,13</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296,13</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казенных учреждений</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0503</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296,13</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296,13</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399,41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399,41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6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399,41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399,41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76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Организация ритуальных услуг по погребению умерших, не имеющих близких родственников, либо законного представителя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47,63</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24,48</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51,38%</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47,63</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24,48</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51,38%</w:t>
            </w:r>
          </w:p>
        </w:tc>
      </w:tr>
      <w:tr w:rsidR="00E33567" w:rsidRPr="00E33567" w:rsidTr="0026746C">
        <w:trPr>
          <w:trHeight w:val="52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47,63</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24,48</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51,38%</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Другие вопросы в области жилищно-коммунального хозяйства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0505</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0,23</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0,23</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Непрограммные направления деятельности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0505</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0,23</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0,23</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4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0505</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0,23</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0,23</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105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Субвенции на регистрацию и учет граждан, имеющих право на получение жилищных субсидий в связи с переселением из районов Крайнего Севера и приравненных к ним местностям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0505</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0,23</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0,23</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0505</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0,23</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0,23</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0505</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0,23</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0,23</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ОБРАЗОВАНИЕ</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0700</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600 042,60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581 159,27</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96,85%</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Дошкольное образование</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173 737,72</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171 808,29</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98,89%</w:t>
            </w:r>
          </w:p>
        </w:tc>
      </w:tr>
      <w:tr w:rsidR="00E33567" w:rsidRPr="00E33567" w:rsidTr="0026746C">
        <w:trPr>
          <w:trHeight w:val="52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Муниципальная программа "Развитие образования в Черниговском муниципальном районе" на 2014-2020 годы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173 183,48</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171 453,31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99,00%</w:t>
            </w:r>
          </w:p>
        </w:tc>
      </w:tr>
      <w:tr w:rsidR="00E33567" w:rsidRPr="00E33567" w:rsidTr="0026746C">
        <w:trPr>
          <w:trHeight w:val="52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DF702E">
            <w:pPr>
              <w:widowControl/>
              <w:suppressAutoHyphens w:val="0"/>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Подпрограмма "Развитие системы дошкольного образования Черниговского района на 2014-2020 годы"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173 183,48</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171 453,31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99,00%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"Реализация образовательных программ дошкольного образования"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173 183,48</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171 453,31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99,00%</w:t>
            </w:r>
          </w:p>
        </w:tc>
      </w:tr>
      <w:tr w:rsidR="00E33567" w:rsidRPr="00E33567" w:rsidTr="0026746C">
        <w:trPr>
          <w:trHeight w:val="78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обеспечение деятельности (оказание услуг, выполнение работ) муниципальных учреждений Черниговского района</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0701</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71 782,17</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70 051,99</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97,59%</w:t>
            </w:r>
          </w:p>
        </w:tc>
      </w:tr>
      <w:tr w:rsidR="00E33567" w:rsidRPr="00E33567" w:rsidTr="0026746C">
        <w:trPr>
          <w:trHeight w:val="54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lastRenderedPageBreak/>
              <w:t>Предоставление субсидий бюджетным, автономным учреждениям и иным некоммерческим организациям</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0701</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71 782,17</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70 051,99</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97,59%</w:t>
            </w:r>
          </w:p>
        </w:tc>
      </w:tr>
      <w:tr w:rsidR="00E33567" w:rsidRPr="00E33567" w:rsidTr="0026746C">
        <w:trPr>
          <w:trHeight w:val="30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0701</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71 782,17</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70 051,99</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97,59%</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Погашение просроченной кредиторской задолженности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155,31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155,31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4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155,31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155,31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155,31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155,31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106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101 246,00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101 246,00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2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101 246,00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101 246,00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DF702E">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101 246,00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101 246,00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79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Муниципальная программа "Энергоресурсосбережение и повышение энергетической эффективности на территории Черниговского муниципального района" на 2017-2019 годы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434,25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235,00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54,12%</w:t>
            </w:r>
          </w:p>
        </w:tc>
      </w:tr>
      <w:tr w:rsidR="00E33567" w:rsidRPr="00E33567" w:rsidTr="0026746C">
        <w:trPr>
          <w:trHeight w:val="8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"Энергосбережение и повышение энергетической эффективности в системах коммунальной инфраструктуры"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434,25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235,00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54,12%</w:t>
            </w:r>
          </w:p>
        </w:tc>
      </w:tr>
      <w:tr w:rsidR="00E33567" w:rsidRPr="00E33567" w:rsidTr="0026746C">
        <w:trPr>
          <w:trHeight w:val="105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Организационные, технические и технологические мероприятия по энергосбережению и повышению энергетической эффективности учреждений, финансируемых из бюджета Черниговского района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434,25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235,00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54,12%</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434,25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235,00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54,12%</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434,25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235,00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54,12%</w:t>
            </w:r>
          </w:p>
        </w:tc>
      </w:tr>
      <w:tr w:rsidR="00E33567" w:rsidRPr="00E33567" w:rsidTr="0026746C">
        <w:trPr>
          <w:trHeight w:val="52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Непрограммные направления деятельности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119,99</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119,99</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4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119,99</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119,99</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связанные с исполнением судебных актов и решений налоговых органов</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119,99</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119,99</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4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119,99</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119,99</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119,99</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119,99</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Общее образование</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352 568,72</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337 693,56</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95,78%</w:t>
            </w:r>
          </w:p>
        </w:tc>
      </w:tr>
      <w:tr w:rsidR="00E33567" w:rsidRPr="00E33567" w:rsidTr="0026746C">
        <w:trPr>
          <w:trHeight w:val="54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Муниципальная программа "Развитие образования в Черниговском муниципальном районе" на 2014-2020 годы</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351 861,21</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337 212,45</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95,84%</w:t>
            </w:r>
          </w:p>
        </w:tc>
      </w:tr>
      <w:tr w:rsidR="00E33567" w:rsidRPr="00E33567" w:rsidTr="0026746C">
        <w:trPr>
          <w:trHeight w:val="57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lastRenderedPageBreak/>
              <w:t>Подпрограмма "Развитие системы общего образования Черниговского района на 2014-2020 годы"</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350 778,95</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336 130,19</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95,82%</w:t>
            </w:r>
          </w:p>
        </w:tc>
      </w:tr>
      <w:tr w:rsidR="00E33567" w:rsidRPr="00E33567" w:rsidTr="0026746C">
        <w:trPr>
          <w:trHeight w:val="79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"Реализация образовательных программ начального общего, основного общего и среднего общего образования"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347 885,11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335 536,64</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96,45%</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Организация и проведение единого государственного экзамена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44,96</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44,96</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44,96</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44,96</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44,96</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44,96</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78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обеспечение деятельности (оказание услуг, выполнение работ) муниципальных учреждений Черниговского района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84 389,95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73 469,27</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87,06%</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84 389,95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73 469,27</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87,06%</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84 389,95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73 469,27</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87,06%</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Погашение просроченной кредиторской задолженности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521,31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521,31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521,31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521,31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521,31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521,31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133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Субвенции на осуществление отдельных государственных полномочий по обеспечению бесплатным питанием, обучающихся в младших классах (1-4 включительно) в муниципальных образовательных учреждениях</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5 878,00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5 878,00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8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5 878,00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5 878,00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5 878,00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5 878,00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130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Субвенции на обеспечение государственных гарантий реализации прав на получен</w:t>
            </w:r>
            <w:r w:rsidR="00DF702E">
              <w:rPr>
                <w:rFonts w:eastAsia="Times New Roman" w:cs="Times New Roman"/>
                <w:color w:val="000000"/>
                <w:kern w:val="0"/>
                <w:sz w:val="20"/>
                <w:szCs w:val="20"/>
                <w:lang w:eastAsia="ru-RU" w:bidi="ar-SA"/>
              </w:rPr>
              <w:t>ие общедоступного и бесплатного</w:t>
            </w:r>
            <w:r w:rsidRPr="00E33567">
              <w:rPr>
                <w:rFonts w:eastAsia="Times New Roman" w:cs="Times New Roman"/>
                <w:color w:val="000000"/>
                <w:kern w:val="0"/>
                <w:sz w:val="20"/>
                <w:szCs w:val="20"/>
                <w:lang w:eastAsia="ru-RU" w:bidi="ar-SA"/>
              </w:rPr>
              <w:t xml:space="preserve"> дошкольного, начального общего, основного общего, среднего общего, дополнительного образования детей в муниципальных общеобразовательных организациях</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254 459,40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254 459,40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8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254 459,40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254 459,40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254 459,40</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254 459,40</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1065"/>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Субвенции на осуществление отдельных государственных полномочий по обеспечению мер социальной поддержки педагогическим работникам муниципальных общеобразовательных организаций</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640,74</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640,74</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7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lastRenderedPageBreak/>
              <w:t>Предоставление субсидий бюджетным, автономным учреждениям и иным некоммерческим организациям</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640,74</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640,74</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640,74</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640,74</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106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Субвенции на осуществление отдельных государственных полномочий по обеспечению бесплатным питанием детей, обучающихся в муниципальных общеобразовательных организациях</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1 950,76</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522,98</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26,81%</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1 950,76</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522,98</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26,81%</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1 950,76</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522,98</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26,81%</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"Развитие инфраструктуры общеобразовательных организаций"</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2 893,84</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593,55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20,51%</w:t>
            </w:r>
          </w:p>
        </w:tc>
      </w:tr>
      <w:tr w:rsidR="00E33567" w:rsidRPr="00E33567" w:rsidTr="0026746C">
        <w:trPr>
          <w:trHeight w:val="156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по оплате договоров на выполнение работ, оказание услуг, связанных с капитальным ремонтом нефинансовых активов, полученных в аренду или безвозмездное пользование, закрепленных за муниципальными учреждениями Черниговского района на праве оперативного управления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593,84</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593,55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99,95%</w:t>
            </w:r>
          </w:p>
        </w:tc>
      </w:tr>
      <w:tr w:rsidR="00E33567" w:rsidRPr="00E33567" w:rsidTr="0026746C">
        <w:trPr>
          <w:trHeight w:val="52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593,84</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593,55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99,95%</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593,84</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593,55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99,95%</w:t>
            </w:r>
          </w:p>
        </w:tc>
      </w:tr>
      <w:tr w:rsidR="00E33567" w:rsidRPr="00E33567" w:rsidTr="0026746C">
        <w:trPr>
          <w:trHeight w:val="105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из краевого бюджета бюджетам муниципальных образований Приморского края на капитальный ремонт зданий муниципальных общеобразовательных учреждений</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1 840,00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r>
      <w:tr w:rsidR="00E33567" w:rsidRPr="00E33567" w:rsidTr="0026746C">
        <w:trPr>
          <w:trHeight w:val="52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1 840,00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1 840,00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r>
      <w:tr w:rsidR="00E33567" w:rsidRPr="00E33567" w:rsidTr="0026746C">
        <w:trPr>
          <w:trHeight w:val="105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капитальный ремонт зданий муниципальных общеобразовательных учреждений, в целях софинансирования которых из бюджета Приморского края предоставляются субсидии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460,00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r>
      <w:tr w:rsidR="00E33567" w:rsidRPr="00E33567" w:rsidTr="0026746C">
        <w:trPr>
          <w:trHeight w:val="57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460,00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r>
      <w:tr w:rsidR="00E33567" w:rsidRPr="00E33567" w:rsidTr="0026746C">
        <w:trPr>
          <w:trHeight w:val="30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460,00</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r>
      <w:tr w:rsidR="00E33567" w:rsidRPr="00E33567" w:rsidTr="0026746C">
        <w:trPr>
          <w:trHeight w:val="825"/>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Подпрограмма "Развитие системы дополнительного образования, отдыха, оздоровления и занятости детей и подростков Черниговского района"</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1 082,26</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1 082,26</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"Организация и обеспечение отдыха и оздоровления детей"</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1 082,26</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1 082,26</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Организация работы трудовых бригад с оплатой труда для подростков в образовательных учреждениях</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1 082,26</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1 082,26</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DF702E">
        <w:trPr>
          <w:trHeight w:val="57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1 082,26</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1 082,26</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DF702E">
        <w:trPr>
          <w:trHeight w:val="30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lastRenderedPageBreak/>
              <w:t>Субсидии бюджетным учреждениям</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1 082,26</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1 082,26</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DF702E">
        <w:trPr>
          <w:trHeight w:val="78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Муниципальная программа "Энергоресурсосбережение и повышение энергетической эффективности на территории Черниговского муниципального района" на 2017-2019 годы</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461,40</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235,00</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50,93%</w:t>
            </w:r>
          </w:p>
        </w:tc>
      </w:tr>
      <w:tr w:rsidR="00E33567" w:rsidRPr="00E33567" w:rsidTr="0026746C">
        <w:trPr>
          <w:trHeight w:val="82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"Энергосбережение и повышение энергетической эффективности в системах коммунальной инфраструктуры"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461,40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235,00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50,93%</w:t>
            </w:r>
          </w:p>
        </w:tc>
      </w:tr>
      <w:tr w:rsidR="00E33567" w:rsidRPr="00E33567" w:rsidTr="0026746C">
        <w:trPr>
          <w:trHeight w:val="103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Организационные, технические и технологические мероприятия по энергосбережению и повышению энергетической эффективности учреждений, финансируемых из бюджета Черниговского района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461,40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235,00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50,93%</w:t>
            </w:r>
          </w:p>
        </w:tc>
      </w:tr>
      <w:tr w:rsidR="00E33567" w:rsidRPr="00E33567" w:rsidTr="0026746C">
        <w:trPr>
          <w:trHeight w:val="52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461,40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235,00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50,93%</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461,40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235,00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50,93%</w:t>
            </w:r>
          </w:p>
        </w:tc>
      </w:tr>
      <w:tr w:rsidR="00E33567" w:rsidRPr="00E33567" w:rsidTr="0026746C">
        <w:trPr>
          <w:trHeight w:val="52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Непрограммные направления деятельности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246,11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246,11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246,11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246,11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связанные с исполнением судебных актов и решений налоговых органов</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246,11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246,11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7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DF702E">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246,11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246,11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246,11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246,11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Дополнительное образование детей</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49 946,87</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47 999,91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96,10%</w:t>
            </w:r>
          </w:p>
        </w:tc>
      </w:tr>
      <w:tr w:rsidR="00E33567" w:rsidRPr="00E33567" w:rsidTr="0026746C">
        <w:trPr>
          <w:trHeight w:val="57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Муниципальная программа "Развитие образования в Черниговском муниципальном районе" на 2014-2020 годы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28 792,31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27 407,73</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95,19%</w:t>
            </w:r>
          </w:p>
        </w:tc>
      </w:tr>
      <w:tr w:rsidR="00E33567" w:rsidRPr="00E33567" w:rsidTr="0026746C">
        <w:trPr>
          <w:trHeight w:val="795"/>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Подпрограмма "Развитие системы дополнительного образования, отдыха, оздоровления и занятости детей и подростков Черниговского района"</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0703</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28 792,31</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27 407,73</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95,19%</w:t>
            </w:r>
          </w:p>
        </w:tc>
      </w:tr>
      <w:tr w:rsidR="00E33567" w:rsidRPr="00E33567" w:rsidTr="0026746C">
        <w:trPr>
          <w:trHeight w:val="825"/>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"Реализация дополнительных общеобразовательных программ и обеспечение условий их предоставления"</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0703</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28 792,31</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27 407,73</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95,19%</w:t>
            </w:r>
          </w:p>
        </w:tc>
      </w:tr>
      <w:tr w:rsidR="00E33567" w:rsidRPr="00E33567" w:rsidTr="0026746C">
        <w:trPr>
          <w:trHeight w:val="81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обеспечение деятельности (оказание услуг, выполнение работ) муниципальных учреждений Черниговского района</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0703</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28 792,31</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27 407,73</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95,19%</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28 792,31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27 407,73</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95,19%</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28 792,31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27 407,73</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95,19%</w:t>
            </w:r>
          </w:p>
        </w:tc>
      </w:tr>
      <w:tr w:rsidR="00E33567" w:rsidRPr="00E33567" w:rsidTr="00DF702E">
        <w:trPr>
          <w:trHeight w:val="57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Муниципальная программа "Развитие культуры в Черниговском районе" на 2017-2019 годы</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0703</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21 074,57</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20 592,18</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97,71%</w:t>
            </w:r>
          </w:p>
        </w:tc>
      </w:tr>
      <w:tr w:rsidR="00E33567" w:rsidRPr="00E33567" w:rsidTr="00DF702E">
        <w:trPr>
          <w:trHeight w:val="555"/>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lastRenderedPageBreak/>
              <w:t>Основное мероприятие "Обеспечение деятельности образовательных учреждений в сфере культуры"</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0703</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21 074,57</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20 592,18</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97,71%</w:t>
            </w:r>
          </w:p>
        </w:tc>
      </w:tr>
      <w:tr w:rsidR="00E33567" w:rsidRPr="00E33567" w:rsidTr="00DF702E">
        <w:trPr>
          <w:trHeight w:val="81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обеспечение деятельности (оказание услуг, выполнение работ) муниципальных учреждений Черниговского района</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0703</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20 709,24</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20 226,85</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97,67%</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20 709,24</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20 226,85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97,67%</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20 709,24</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20 226,85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97,67%</w:t>
            </w:r>
          </w:p>
        </w:tc>
      </w:tr>
      <w:tr w:rsidR="00E33567" w:rsidRPr="00E33567" w:rsidTr="0026746C">
        <w:trPr>
          <w:trHeight w:val="102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бюджетам муниципальных образований Приморского края на приобретение музыкальных инструментов и художественного инвентаря для учреждений дополнительного образования в сфере культуры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292,26</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292,26</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292,26</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292,26</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292,26</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292,26</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79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Приобретение музыкальных инструментов и художественного инвентаря для учреждений дополнительно образования в сфере культуры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73,07</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73,07</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4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73,07</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73,07</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73,07</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73,07</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78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Муниципальная программа "Энергоресурсосбережение и повышение энергетической эффективности на территории Черниговского муниципального района" на 2017-2019 годы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r>
      <w:tr w:rsidR="00E33567" w:rsidRPr="00E33567" w:rsidTr="0026746C">
        <w:trPr>
          <w:trHeight w:val="825"/>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"Энергосбережение и повышение энергетической эффективности в системах коммунальной инфраструктуры"</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0703</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80,00</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r>
      <w:tr w:rsidR="00E33567" w:rsidRPr="00E33567" w:rsidTr="0026746C">
        <w:trPr>
          <w:trHeight w:val="1065"/>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Организационные, технические и технологические мероприятия по энергосбережению и повышению энергетической эффективности учреждений, финансируемых из бюджета Черниговского района</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0703</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80,00</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r>
      <w:tr w:rsidR="00E33567" w:rsidRPr="00E33567" w:rsidTr="0026746C">
        <w:trPr>
          <w:trHeight w:val="54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0703</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80,00</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Профессиональная подготовка, переподготовка и повышение квалификации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0705</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285,00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285,00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DF702E">
        <w:trPr>
          <w:trHeight w:val="51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Муниципальная программа "Развитие образования в Черниговском муниципальном районе" на 2014-2020 годы</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0705</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285,00</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285,00</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DF702E">
        <w:trPr>
          <w:trHeight w:val="81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lastRenderedPageBreak/>
              <w:t>Подпрограмма "Обеспечение деятельности учреждений и органов управления системы образования Черниговского района" на 2014-2020 годы</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0705</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285,00</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285,00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DF702E">
        <w:trPr>
          <w:trHeight w:val="51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"Развитие кадрового потенциала системы образования"</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0705</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285,00</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285,00</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3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Повышение квалификации педагогических кадров</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0705</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285,00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285,00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100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DF702E">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0705</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285,00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285,00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казенных учреждений</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0705</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285,00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285,00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1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Молодежная политика и оздоровление детей</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0707</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7 025,15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7 025,15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Муниципальная программа "Развитие образования в Черниговском муниципальном районе" на 2014-2020 годы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0707</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6 975,15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6 975,15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8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Подпрограмма "Развитие системы дополнительного образования, отдыха, оздоровления и занятости детей и подростков Черниговского района"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0707</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6 975,15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6 975,15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"Организация и обеспечение отдыха и оздоровления детей"</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0707</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6 975,15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6 975,15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2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Обеспечение отдыха детей и подростков в профильных лагерях при образовательных учреждениях</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0707</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319,15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319,15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0707</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319,15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319,15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0707</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319,15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319,15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4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Информационно-методическое и материальное обеспечение отдыха и занятости детей и подростков</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0707</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50,00</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50,00</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7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0707</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50,00</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0707</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50,00</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50,00</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133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Субвенции на осуществление отдельных государственных полномочий по организации и обеспечению оздоровления и отдыха детей Приморского края (за исключением организации отдыха детей в каникулярное время)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0707</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6 606,00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6 606,00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4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Социальное обеспечение и иные выплаты населению</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0707</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462,64</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462,64</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Социальные выплаты гражданам, кроме публичных нормативных социальных выплат</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0707</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462,64</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462,64</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8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0707</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6 143,36</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6 143,36</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DF702E">
        <w:trPr>
          <w:trHeight w:val="30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0707</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6 143,36</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6 143,36</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DF702E">
        <w:trPr>
          <w:trHeight w:val="51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lastRenderedPageBreak/>
              <w:t>Муниципальная программа "Молодежь района" на 2017-2019 годы</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0707</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50,00</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DF702E">
        <w:trPr>
          <w:trHeight w:val="51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"Привлечение молодежи к общественной жизни села"</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0707</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50,00</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50,00</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28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Проведение мероприятий для детей и молодежи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0707</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0707</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2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0707</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Другие вопросы в области образования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16 479,14</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16 347,36</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99,20%</w:t>
            </w:r>
          </w:p>
        </w:tc>
      </w:tr>
      <w:tr w:rsidR="00E33567" w:rsidRPr="00E33567" w:rsidTr="0026746C">
        <w:trPr>
          <w:trHeight w:val="57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Муниципальная программа "Развитие образования в Черниговском муниципальном районе" на 2014-2020 годы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16 340,14</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16 208,36</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99,19%</w:t>
            </w:r>
          </w:p>
        </w:tc>
      </w:tr>
      <w:tr w:rsidR="00E33567" w:rsidRPr="00E33567" w:rsidTr="0026746C">
        <w:trPr>
          <w:trHeight w:val="8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Подпрограмма "Развитие системы дополнительного образования, отдыха, оздоровления и занятости детей и подростков Черниговского района"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197,00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197,00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8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"Реализация дополнительных общеобразовательных программ и обеспечение условий их предоставления"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197,00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197,00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3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Проведение мероприятий для детей и молодежи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197,00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197,00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197,00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197,00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197,00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197,00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84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Подпрограмма "Обеспечение деятельности учреждений и органов управления системы образования Черниговского района" на 2014-2020 годы</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16 143,14</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16 011,36</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99,18%</w:t>
            </w:r>
          </w:p>
        </w:tc>
      </w:tr>
      <w:tr w:rsidR="00E33567" w:rsidRPr="00E33567" w:rsidTr="0026746C">
        <w:trPr>
          <w:trHeight w:val="57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"Обеспечение деятельности учреждений и функций органов местного самоуправления"</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15 988,14</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15 856,36</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99,18%</w:t>
            </w:r>
          </w:p>
        </w:tc>
      </w:tr>
      <w:tr w:rsidR="00E33567" w:rsidRPr="00E33567" w:rsidTr="0026746C">
        <w:trPr>
          <w:trHeight w:val="75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Руководство и управление в сфере установл</w:t>
            </w:r>
            <w:r w:rsidR="00DF702E">
              <w:rPr>
                <w:rFonts w:eastAsia="Times New Roman" w:cs="Times New Roman"/>
                <w:color w:val="000000"/>
                <w:kern w:val="0"/>
                <w:sz w:val="20"/>
                <w:szCs w:val="20"/>
                <w:lang w:eastAsia="ru-RU" w:bidi="ar-SA"/>
              </w:rPr>
              <w:t xml:space="preserve">енных функций органов местного </w:t>
            </w:r>
            <w:r w:rsidRPr="00E33567">
              <w:rPr>
                <w:rFonts w:eastAsia="Times New Roman" w:cs="Times New Roman"/>
                <w:color w:val="000000"/>
                <w:kern w:val="0"/>
                <w:sz w:val="20"/>
                <w:szCs w:val="20"/>
                <w:lang w:eastAsia="ru-RU" w:bidi="ar-SA"/>
              </w:rPr>
              <w:t>самоуправления Черниговского муниципального района</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4 590,41</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4 461,28</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97,19%</w:t>
            </w:r>
          </w:p>
        </w:tc>
      </w:tr>
      <w:tr w:rsidR="00E33567" w:rsidRPr="00E33567" w:rsidTr="0026746C">
        <w:trPr>
          <w:trHeight w:val="105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4 502,19</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4 373,06</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97,13%</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государственных (муниципальных) органов</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4 502,19</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4 373,06</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97,13%</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88,09</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88,09</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4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88,09</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88,09</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0,13</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0,13</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DF702E">
        <w:trPr>
          <w:trHeight w:val="315"/>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Уплата налогов, сборов и иных платежей</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0,13</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0,13</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DF702E">
        <w:trPr>
          <w:trHeight w:val="81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lastRenderedPageBreak/>
              <w:t>Расходы на обеспечение деятельности (оказание услуг, выполнение работ) муниципальных учреждений Черниговского района</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11 397,73</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11 395,07</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99,98%</w:t>
            </w:r>
          </w:p>
        </w:tc>
      </w:tr>
      <w:tr w:rsidR="00E33567" w:rsidRPr="00E33567" w:rsidTr="00DF702E">
        <w:trPr>
          <w:trHeight w:val="1035"/>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10 507,13</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10 504,57</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99,98%</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казенных учреждений</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10 507,13</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10 504,57</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99,98%</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887,58</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887,49</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99,99%</w:t>
            </w:r>
          </w:p>
        </w:tc>
      </w:tr>
      <w:tr w:rsidR="00E33567" w:rsidRPr="00E33567" w:rsidTr="0026746C">
        <w:trPr>
          <w:trHeight w:val="54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887,58</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887,49</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99,99%</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DF702E" w:rsidP="00E33567">
            <w:pPr>
              <w:widowControl/>
              <w:suppressAutoHyphens w:val="0"/>
              <w:outlineLvl w:val="5"/>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И</w:t>
            </w:r>
            <w:r w:rsidR="00E33567" w:rsidRPr="00E33567">
              <w:rPr>
                <w:rFonts w:eastAsia="Times New Roman" w:cs="Times New Roman"/>
                <w:color w:val="000000"/>
                <w:kern w:val="0"/>
                <w:sz w:val="20"/>
                <w:szCs w:val="20"/>
                <w:lang w:eastAsia="ru-RU" w:bidi="ar-SA"/>
              </w:rPr>
              <w:t>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3,02</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3,02</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28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Уплата налогов, сборов и иных платежей</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3,02</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3,02</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"Развитие кадрового потенциала системы образования"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Поощрение учителей</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19,50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19,50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8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19,50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19,50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45"/>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Социальное обеспечение и иные выплаты населению</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80,50</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80,50</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Премии и гранты</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80,50</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80,50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"Поддержка талантливой молодежи"</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55,00</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55,00</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Поддержка талантливой молодежи Черниговского района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55,00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55,00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3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Социальное обеспечение и иные выплаты населению</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55,00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55,00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Премии и гранты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55,00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55,00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82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Муниципальная программа "Патриотическое воспитание граждан Черниговского муниципального района" на 2017-2019 годы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85,00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85,00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"Совершенствование и развитие системы патриотического воспитания граждан"</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85,00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85,00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Мероприятия по патриотическому воспитанию граждан Черниговского муниципального района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85,00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85,00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7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85,00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85,00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85,00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85,00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DF702E">
        <w:trPr>
          <w:trHeight w:val="795"/>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Муниципальная программа "Профилактика правонарушений на территории Черниговского муниципального района" на 2017-2019 годы</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54,00</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54,00</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DF702E">
        <w:trPr>
          <w:trHeight w:val="78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lastRenderedPageBreak/>
              <w:t>Основное мероприятие "Совершенствование системы охраны общественного порядка и профилактики правонарушений"</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54,00</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54,00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DF702E">
        <w:trPr>
          <w:trHeight w:val="51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Мероприятия по профилактике правонарушений и борьбе с преступностью</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54,00</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54,00</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54,00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54,00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0709</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54,00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54,00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КУЛЬТУРА И КИНЕМАТОГРАФИЯ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0800</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36 610,26</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35 745,07</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97,64%</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Культура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36 610,26</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35 745,07</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97,64%</w:t>
            </w:r>
          </w:p>
        </w:tc>
      </w:tr>
      <w:tr w:rsidR="00E33567" w:rsidRPr="00E33567" w:rsidTr="0026746C">
        <w:trPr>
          <w:trHeight w:val="52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Муниципальная программа "Развитие культуры в Черниговском районе" на 2017-2019 годы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35 748,65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34 883,45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97,58%</w:t>
            </w:r>
          </w:p>
        </w:tc>
      </w:tr>
      <w:tr w:rsidR="00E33567" w:rsidRPr="00E33567" w:rsidTr="0026746C">
        <w:trPr>
          <w:trHeight w:val="58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"Обеспечение деятельности и поддержка учреждений культуры Черниговского района"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32 690,41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31 825,22</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97,35%</w:t>
            </w:r>
          </w:p>
        </w:tc>
      </w:tr>
      <w:tr w:rsidR="00E33567" w:rsidRPr="00E33567" w:rsidTr="0026746C">
        <w:trPr>
          <w:trHeight w:val="160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межбюджетные трансферты бюджетам поселений Черниговского района на исполнение Указа Президента Российской Федерации от 7 мая 2012 года №597 в части мероприятий, направленных на повышение средней заработной платы работников муниципальных учреждений культуры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5 484,50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5 484,50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Межбюджетные трансферты</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5 484,50</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5 484,50</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межбюджетные трансферты</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5 484,50</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5 484,50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78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обеспечение деятельности (оказание услуг, выполнение работ) муниципальных учреждений Черниговского района</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12 364,92</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11 841,62</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95,77%</w:t>
            </w:r>
          </w:p>
        </w:tc>
      </w:tr>
      <w:tr w:rsidR="00E33567" w:rsidRPr="00E33567" w:rsidTr="0026746C">
        <w:trPr>
          <w:trHeight w:val="54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12 364,92</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11 841,62</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95,77%</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12 364,92</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11 841,62</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95,77%</w:t>
            </w:r>
          </w:p>
        </w:tc>
      </w:tr>
      <w:tr w:rsidR="00E33567" w:rsidRPr="00E33567" w:rsidTr="0026746C">
        <w:trPr>
          <w:trHeight w:val="79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обеспечение деятельности (оказание услуг, выполнение работ) муниципальных учреждений библиотечного обслуживания Черниговского района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14 540,99</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14 199,10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97,65%</w:t>
            </w:r>
          </w:p>
        </w:tc>
      </w:tr>
      <w:tr w:rsidR="00E33567" w:rsidRPr="00E33567" w:rsidTr="0026746C">
        <w:trPr>
          <w:trHeight w:val="54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14 540,99</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14 199,10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97,65%</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14 540,99</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14 199,10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97,65%</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Поддержка лучших работников муниципальных учреждений культуры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Социальное обеспечение и иные выплаты населению</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Премии и гранты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45340C">
        <w:trPr>
          <w:trHeight w:val="315"/>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Поддержка муниципальных учреждений культуры</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200,00</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200,00</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45340C">
        <w:trPr>
          <w:trHeight w:val="555"/>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200,00</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45340C">
        <w:trPr>
          <w:trHeight w:val="300"/>
        </w:trPr>
        <w:tc>
          <w:tcPr>
            <w:tcW w:w="3929" w:type="dxa"/>
            <w:tcBorders>
              <w:top w:val="single" w:sz="4" w:space="0" w:color="auto"/>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single" w:sz="4" w:space="0" w:color="auto"/>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single" w:sz="4" w:space="0" w:color="auto"/>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200,00</w:t>
            </w:r>
          </w:p>
        </w:tc>
        <w:tc>
          <w:tcPr>
            <w:tcW w:w="1843" w:type="dxa"/>
            <w:tcBorders>
              <w:top w:val="single" w:sz="4" w:space="0" w:color="auto"/>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200,00</w:t>
            </w:r>
          </w:p>
        </w:tc>
        <w:tc>
          <w:tcPr>
            <w:tcW w:w="1275" w:type="dxa"/>
            <w:tcBorders>
              <w:top w:val="single" w:sz="4" w:space="0" w:color="auto"/>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45340C">
        <w:trPr>
          <w:trHeight w:val="555"/>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lastRenderedPageBreak/>
              <w:t>Основное мероприятие "Организация проведения социально значимых культурных мероприятий"</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3 058,23</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3 058,23</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45340C">
        <w:trPr>
          <w:trHeight w:val="129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Организация проведения социально-значимых культурно-массовых мероприятий, направленных на сохранение, создание, популяризацию культурных ценностей,</w:t>
            </w:r>
            <w:r w:rsidR="0045340C">
              <w:rPr>
                <w:rFonts w:eastAsia="Times New Roman" w:cs="Times New Roman"/>
                <w:color w:val="000000"/>
                <w:kern w:val="0"/>
                <w:sz w:val="20"/>
                <w:szCs w:val="20"/>
                <w:lang w:eastAsia="ru-RU" w:bidi="ar-SA"/>
              </w:rPr>
              <w:t xml:space="preserve"> </w:t>
            </w:r>
            <w:r w:rsidRPr="00E33567">
              <w:rPr>
                <w:rFonts w:eastAsia="Times New Roman" w:cs="Times New Roman"/>
                <w:color w:val="000000"/>
                <w:kern w:val="0"/>
                <w:sz w:val="20"/>
                <w:szCs w:val="20"/>
                <w:lang w:eastAsia="ru-RU" w:bidi="ar-SA"/>
              </w:rPr>
              <w:t>в том числе мероприятий, приуроченных к празднованию государственных праздников</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322,73</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322,73</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2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322,73</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322,73</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322,73</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322,73</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4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Проведение краевого фестиваля современного любительского творчества Черниговские родники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125,00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125,00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125,00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125,00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125,00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125,00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15"/>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Организация и проведение новогодних мероприятий</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2 610,51</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2 610,51</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25"/>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2 610,51</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2 610,51</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2 610,51</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2 610,51</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78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Муниципальная программа "Энергоресурсосбережение и повышение энергетической эффективности на территории Черниговского муниципального района" на 2017-2019 годы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23,00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23,00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78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"Энергосбережение и повышение энергетической эффективности в системах коммунальной инфраструктуры"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23,00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23,00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103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Организационные, технические и технологические мероприятия по энергосбережению и повышению энергетической эффективности учреждений, финансируемых из бюджета Черниговского района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23,00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23,00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45340C">
        <w:trPr>
          <w:trHeight w:val="555"/>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23,00</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23,00</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45340C">
        <w:trPr>
          <w:trHeight w:val="30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23,00</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23,00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45340C">
        <w:trPr>
          <w:trHeight w:val="765"/>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Муниципальная программа "Патриотическое воспитание граждан Черниговского муниципального района" на 2017-2019 годы</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30,00</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45340C">
        <w:trPr>
          <w:trHeight w:val="555"/>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"Совершенствование и развитие системы патриотического воспитания граждан"</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30,00</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45340C">
        <w:trPr>
          <w:trHeight w:val="570"/>
        </w:trPr>
        <w:tc>
          <w:tcPr>
            <w:tcW w:w="3929" w:type="dxa"/>
            <w:tcBorders>
              <w:top w:val="single" w:sz="4" w:space="0" w:color="auto"/>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Мероприятия по патриотическому воспитанию граждан Черниговского муниципального района</w:t>
            </w:r>
          </w:p>
        </w:tc>
        <w:tc>
          <w:tcPr>
            <w:tcW w:w="993" w:type="dxa"/>
            <w:tcBorders>
              <w:top w:val="single" w:sz="4" w:space="0" w:color="auto"/>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single" w:sz="4" w:space="0" w:color="auto"/>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30,00</w:t>
            </w:r>
          </w:p>
        </w:tc>
        <w:tc>
          <w:tcPr>
            <w:tcW w:w="1843" w:type="dxa"/>
            <w:tcBorders>
              <w:top w:val="single" w:sz="4" w:space="0" w:color="auto"/>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30,00</w:t>
            </w:r>
          </w:p>
        </w:tc>
        <w:tc>
          <w:tcPr>
            <w:tcW w:w="1275" w:type="dxa"/>
            <w:tcBorders>
              <w:top w:val="single" w:sz="4" w:space="0" w:color="auto"/>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45340C">
        <w:trPr>
          <w:trHeight w:val="555"/>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lastRenderedPageBreak/>
              <w:t>Предоставление субсидий бюджетным, автономным учреждениям и иным некоммерческим организациям</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30,00</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45340C">
        <w:trPr>
          <w:trHeight w:val="30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30,00</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30,00</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103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Муниципальная программа "Формирование доступной среды жизнедеятельности для инвалидов и других маломобильных групп населения Черниговского муниципального района" на 2017-2019 годы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808,62</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808,62</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108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"Мероприятия, направленные на повышение социальной адаптации и обеспечение доступности получения услуг инвалидами и другими маломобильными группами населения"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808,62</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808,62</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79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Социальная адаптация инвалидов, вовлечение их в общественно-культурную и спортивную жизнь, творческая и социокультурная реабилитация инвалидов</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78,74</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78,74</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7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78,74</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78,74</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78,74</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78,74</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765"/>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мероприятия государственной программы Российской Федерации "Доступная среда" на 2011 - 2020 годы за счет средств бюджета Черниговского района</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729,88</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729,88</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8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729,88</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729,88</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бюджетным учреждениям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0801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729,88</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729,88</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СОЦИАЛЬНАЯ ПОЛИТИКА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1000</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11 477,57</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10 039,88</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87,47%</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Пенсионное обеспечение</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2 081,48</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2 081,38</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8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Непрограммные направления деятельности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2 081,48</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2 081,38</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4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2 081,48</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2 081,38</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Пенсии за выслугу лет муниципальным служащим Черниговского района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2 081,48</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2 081,38</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0,10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0,00%</w:t>
            </w:r>
          </w:p>
        </w:tc>
      </w:tr>
      <w:tr w:rsidR="00E33567" w:rsidRPr="00E33567" w:rsidTr="0026746C">
        <w:trPr>
          <w:trHeight w:val="27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Социальное обеспечение и иные выплаты населению</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2 081,38</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2 081,38</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Публичные нормативные социальные выплаты гражданам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2 081,38</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2 081,38</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Социальное обеспечение населения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2 275,09</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2 275,09</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4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Муниципальная программа "Социальное развитие села в Черниговском районе" на 2017-2019 годы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415,54</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415,54</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45340C">
        <w:trPr>
          <w:trHeight w:val="555"/>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направление "Социальные выплаты отдельным категориям граждан на обеспечение жильем"</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1003</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415,54</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415,54</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45340C">
        <w:trPr>
          <w:trHeight w:val="825"/>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lastRenderedPageBreak/>
              <w:t>Социальные выплаты на обеспечение жильем граждан Российской Федерации, проживающих в сельской местности Черниговского района</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1003</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168,23</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168,23</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45340C">
        <w:trPr>
          <w:trHeight w:val="33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Социальное обеспечение и иные выплаты населению</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1003</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168,23</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168,23</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4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Социальные выплаты гражданам, кроме публичных нормативных социальных выплат</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168,23</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168,23</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105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Социальные выплаты на обеспечение жильем молодых семей и молодых специалистов Российской Федерации, проживающих в сельской местности Черниговского района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247,31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247,31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27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Социальное обеспечение и иные выплаты населению</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1003</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247,31</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247,31</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4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Социальные выплаты гражданам, кроме публичных нормативных социальных выплат</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1003</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247,31</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247,31</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25"/>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Муниципальная программа "Обеспечение жильем молодых семей Черниговского района" на 2017-2020 годы</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1003</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1 859,55</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1 859,55</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82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"Обеспечение выплаты молодым семьям субсидии на приобретение (строительство) жилья экономкласса"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1 859,55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1 859,55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78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Предоставление социальных выплат молодым семьям - участникам Подпрограммы для приобретения (строительства) жилья экономкласса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1 859,55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1 859,55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Социальное обеспечение и иные выплаты населению</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1 859,55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1 859,55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Социальные выплаты гражданам, кроме публичных нормативных социальных выплат</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1003</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1 859,55</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1 859,55</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Охрана семьи и детства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1004</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7 121,00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5 683,41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79,81%</w:t>
            </w:r>
          </w:p>
        </w:tc>
      </w:tr>
      <w:tr w:rsidR="00E33567" w:rsidRPr="00E33567" w:rsidTr="0026746C">
        <w:trPr>
          <w:trHeight w:val="52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Муниципальная программа "Развитие образования в Черниговском муниципальном районе" на 2014-2020 годы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1004</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7 121,00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5 683,41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79,81%</w:t>
            </w:r>
          </w:p>
        </w:tc>
      </w:tr>
      <w:tr w:rsidR="00E33567" w:rsidRPr="00E33567" w:rsidTr="0026746C">
        <w:trPr>
          <w:trHeight w:val="55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Подпрограмма "Развитие системы дошкольного образования Черниговского района на 2014-2020 годы"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1004</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7 121,00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5 683,41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2"/>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79,81%</w:t>
            </w:r>
          </w:p>
        </w:tc>
      </w:tr>
      <w:tr w:rsidR="00E33567" w:rsidRPr="00E33567" w:rsidTr="0026746C">
        <w:trPr>
          <w:trHeight w:val="52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"Реализация образовательных программ дошкольного образования"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1004</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7 121,00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5 683,41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79,81%</w:t>
            </w:r>
          </w:p>
        </w:tc>
      </w:tr>
      <w:tr w:rsidR="00E33567" w:rsidRPr="00E33567" w:rsidTr="0026746C">
        <w:trPr>
          <w:trHeight w:val="106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Субвенции на компенсацию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1004</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7 121,00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5 683,41</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79,81%</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1004</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70,51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56,74</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80,47%</w:t>
            </w:r>
          </w:p>
        </w:tc>
      </w:tr>
      <w:tr w:rsidR="00E33567" w:rsidRPr="00E33567" w:rsidTr="0026746C">
        <w:trPr>
          <w:trHeight w:val="57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1004</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70,51</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56,74</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80,47%</w:t>
            </w:r>
          </w:p>
        </w:tc>
      </w:tr>
      <w:tr w:rsidR="00E33567" w:rsidRPr="00E33567" w:rsidTr="0045340C">
        <w:trPr>
          <w:trHeight w:val="33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Социальное обеспечение и иные выплаты населению</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1004</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7 050,50</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5 626,67</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79,81%</w:t>
            </w:r>
          </w:p>
        </w:tc>
      </w:tr>
      <w:tr w:rsidR="00E33567" w:rsidRPr="00E33567" w:rsidTr="0045340C">
        <w:trPr>
          <w:trHeight w:val="51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lastRenderedPageBreak/>
              <w:t>Публичные нормативные социальные выплаты гражданам</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1004</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7 050,50</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5 626,67</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79,81%</w:t>
            </w:r>
          </w:p>
        </w:tc>
      </w:tr>
      <w:tr w:rsidR="00E33567" w:rsidRPr="00E33567" w:rsidTr="0045340C">
        <w:trPr>
          <w:trHeight w:val="30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ФИЗИЧЕСКАЯ КУЛЬТУРА И СПОРТ</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1100</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930,00</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930,00</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Массовый спорт</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1102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930,00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930,00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79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Муниципальная программа "Развитие физической культуры и спорта в Черниговском муниципальном районе" на 2017-2020 годы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1102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930,00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930,00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7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"Создание условий для привлечения населения к занятиям спортом"</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1102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930,00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930,00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Организация, проведение и участие в спортивных мероприятиях</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1102</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930,00</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930,00</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108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1102</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713,00</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713,00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Расходы на выплаты персоналу казенных учреждений</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1102</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713,00</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713,00</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1102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150,00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150,00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2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1102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150,00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150,00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1102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67,00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67,00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1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Уплата налогов, сборов и иных платежей</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1102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67,00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67,00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СРЕДСТВА МАССОВОЙ ИНФОРМАЦИИ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1200</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1 200,00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1 200,00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Периодическая печать и издательства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1202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1 200,00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1 200,00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79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Муниципальная программа "Развитие муниципальной службы и информационной политики в Черниговском районе" на 2017-2019 годы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1202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1 200,00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1 200,00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57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"Информационная открытость органов местного самоуправления Черниговского района"</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1202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1 200,00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1 200,00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81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на возмещение затрат, связанных с опубликованием муниципальных правовых актов, доведением до жителей Черниговского района официальной информации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1202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1 200,00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1 200,00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1202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1 200,00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1 200,00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103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Субсидии юридическим лицам (кроме некоммерческих организаций), индивидуальным предпринимателям, физическим лицам -производителям товаров, работ, услуг</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1202</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1 200,00</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1 200,00</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76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МЕЖБЮДЖЕТНЫЕ ТРАНСФЕРТЫ ОБЩЕГО ХАРАКТЕРА БЮДЖЕТАМ СУБЪЕКТОВ РОССИЙСКОЙ ФЕДЕРАЦИИ И МУНИЦИПАЛЬНЫХ ОБРАЗОВАНИЙ</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1400</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20 840,79</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20 840,79</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100,00%</w:t>
            </w:r>
          </w:p>
        </w:tc>
      </w:tr>
      <w:tr w:rsidR="00E33567" w:rsidRPr="00E33567" w:rsidTr="0045340C">
        <w:trPr>
          <w:trHeight w:val="765"/>
        </w:trPr>
        <w:tc>
          <w:tcPr>
            <w:tcW w:w="3929" w:type="dxa"/>
            <w:tcBorders>
              <w:top w:val="nil"/>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Дотации на выравнивание бюджетной обеспеченности субъектов Российской Федерации и муниципальных образований</w:t>
            </w:r>
          </w:p>
        </w:tc>
        <w:tc>
          <w:tcPr>
            <w:tcW w:w="99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1401</w:t>
            </w:r>
          </w:p>
        </w:tc>
        <w:tc>
          <w:tcPr>
            <w:tcW w:w="1559"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20 840,79</w:t>
            </w:r>
          </w:p>
        </w:tc>
        <w:tc>
          <w:tcPr>
            <w:tcW w:w="1843"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20 840,79</w:t>
            </w:r>
          </w:p>
        </w:tc>
        <w:tc>
          <w:tcPr>
            <w:tcW w:w="1275" w:type="dxa"/>
            <w:tcBorders>
              <w:top w:val="nil"/>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0"/>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45340C">
        <w:trPr>
          <w:trHeight w:val="1065"/>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lastRenderedPageBreak/>
              <w:t>Муниципальная программа "Долгосрочное финансовое планирование и организация бюджетного процесса, совершенствование межбюджетных отношений в Черниговском муниципальном районе" на 2017-2019 годы</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1401</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20 840,79</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20 840,79</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1"/>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45340C">
        <w:trPr>
          <w:trHeight w:val="555"/>
        </w:trPr>
        <w:tc>
          <w:tcPr>
            <w:tcW w:w="3929" w:type="dxa"/>
            <w:tcBorders>
              <w:top w:val="single" w:sz="4" w:space="0" w:color="auto"/>
              <w:left w:val="single" w:sz="4" w:space="0" w:color="000000"/>
              <w:bottom w:val="single" w:sz="4" w:space="0" w:color="auto"/>
              <w:right w:val="single" w:sz="4" w:space="0" w:color="000000"/>
            </w:tcBorders>
            <w:shd w:val="clear" w:color="000000" w:fill="FFFFFF"/>
            <w:hideMark/>
          </w:tcPr>
          <w:p w:rsidR="00E33567" w:rsidRPr="00E33567" w:rsidRDefault="00E33567" w:rsidP="00E33567">
            <w:pPr>
              <w:widowControl/>
              <w:suppressAutoHyphens w:val="0"/>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Основное мероприятие "Совершенствование межбюджетных отношений в Черниговском районе"</w:t>
            </w:r>
          </w:p>
        </w:tc>
        <w:tc>
          <w:tcPr>
            <w:tcW w:w="993" w:type="dxa"/>
            <w:tcBorders>
              <w:top w:val="single" w:sz="4" w:space="0" w:color="auto"/>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center"/>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1401</w:t>
            </w:r>
          </w:p>
        </w:tc>
        <w:tc>
          <w:tcPr>
            <w:tcW w:w="1559" w:type="dxa"/>
            <w:tcBorders>
              <w:top w:val="single" w:sz="4" w:space="0" w:color="auto"/>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20 840,79</w:t>
            </w:r>
          </w:p>
        </w:tc>
        <w:tc>
          <w:tcPr>
            <w:tcW w:w="1843" w:type="dxa"/>
            <w:tcBorders>
              <w:top w:val="single" w:sz="4" w:space="0" w:color="auto"/>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20 840,79</w:t>
            </w:r>
          </w:p>
        </w:tc>
        <w:tc>
          <w:tcPr>
            <w:tcW w:w="1275" w:type="dxa"/>
            <w:tcBorders>
              <w:top w:val="single" w:sz="4" w:space="0" w:color="auto"/>
              <w:left w:val="nil"/>
              <w:bottom w:val="single" w:sz="4" w:space="0" w:color="auto"/>
              <w:right w:val="single" w:sz="4" w:space="0" w:color="000000"/>
            </w:tcBorders>
            <w:shd w:val="clear" w:color="000000" w:fill="FFFFFF"/>
            <w:noWrap/>
            <w:hideMark/>
          </w:tcPr>
          <w:p w:rsidR="00E33567" w:rsidRPr="00E33567" w:rsidRDefault="00E33567" w:rsidP="00E33567">
            <w:pPr>
              <w:widowControl/>
              <w:suppressAutoHyphens w:val="0"/>
              <w:jc w:val="right"/>
              <w:outlineLvl w:val="3"/>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780"/>
        </w:trPr>
        <w:tc>
          <w:tcPr>
            <w:tcW w:w="3929" w:type="dxa"/>
            <w:tcBorders>
              <w:top w:val="single" w:sz="4" w:space="0" w:color="auto"/>
              <w:left w:val="single" w:sz="4" w:space="0" w:color="auto"/>
              <w:bottom w:val="single" w:sz="4" w:space="0" w:color="auto"/>
              <w:right w:val="single" w:sz="4" w:space="0" w:color="auto"/>
            </w:tcBorders>
            <w:shd w:val="clear" w:color="000000" w:fill="FFFFFF"/>
            <w:hideMark/>
          </w:tcPr>
          <w:p w:rsidR="00E33567" w:rsidRPr="00E33567" w:rsidRDefault="00E33567" w:rsidP="00E33567">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Дотации на выравнивание бюджетной обеспеченности поселений из районного фонда финансовой поддержки поселений, входящих в состав Черниговского района</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1401</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1 374,17</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1 374,17</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single" w:sz="4" w:space="0" w:color="auto"/>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Межбюджетные трансферты</w:t>
            </w:r>
          </w:p>
        </w:tc>
        <w:tc>
          <w:tcPr>
            <w:tcW w:w="99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1401</w:t>
            </w:r>
          </w:p>
        </w:tc>
        <w:tc>
          <w:tcPr>
            <w:tcW w:w="1559"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1 374,17</w:t>
            </w:r>
          </w:p>
        </w:tc>
        <w:tc>
          <w:tcPr>
            <w:tcW w:w="1843"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1 374,17</w:t>
            </w:r>
          </w:p>
        </w:tc>
        <w:tc>
          <w:tcPr>
            <w:tcW w:w="1275" w:type="dxa"/>
            <w:tcBorders>
              <w:top w:val="single" w:sz="4" w:space="0" w:color="auto"/>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Дотации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1401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1 374,17</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1 374,17</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1275"/>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45340C">
            <w:pPr>
              <w:widowControl/>
              <w:suppressAutoHyphens w:val="0"/>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Субвенции бюджетам муниципальных районов Приморского края на осуществление отдель</w:t>
            </w:r>
            <w:r w:rsidR="0045340C">
              <w:rPr>
                <w:rFonts w:eastAsia="Times New Roman" w:cs="Times New Roman"/>
                <w:color w:val="000000"/>
                <w:kern w:val="0"/>
                <w:sz w:val="20"/>
                <w:szCs w:val="20"/>
                <w:lang w:eastAsia="ru-RU" w:bidi="ar-SA"/>
              </w:rPr>
              <w:t xml:space="preserve">ных государственных полномочий </w:t>
            </w:r>
            <w:r w:rsidRPr="00E33567">
              <w:rPr>
                <w:rFonts w:eastAsia="Times New Roman" w:cs="Times New Roman"/>
                <w:color w:val="000000"/>
                <w:kern w:val="0"/>
                <w:sz w:val="20"/>
                <w:szCs w:val="20"/>
                <w:lang w:eastAsia="ru-RU" w:bidi="ar-SA"/>
              </w:rPr>
              <w:t>по расчету и предоставлению дотаций на выравнивание бюджетной обеспеченности бюджетам поселений, входящих в их состав</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1401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19 466,63</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19 466,63</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4"/>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Межбюджетные трансферты</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1401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19 466,63</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19 466,63</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5"/>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300"/>
        </w:trPr>
        <w:tc>
          <w:tcPr>
            <w:tcW w:w="3929" w:type="dxa"/>
            <w:tcBorders>
              <w:top w:val="nil"/>
              <w:left w:val="single" w:sz="4" w:space="0" w:color="000000"/>
              <w:bottom w:val="single" w:sz="4" w:space="0" w:color="000000"/>
              <w:right w:val="single" w:sz="4" w:space="0" w:color="000000"/>
            </w:tcBorders>
            <w:shd w:val="clear" w:color="000000" w:fill="FFFFFF"/>
            <w:hideMark/>
          </w:tcPr>
          <w:p w:rsidR="00E33567" w:rsidRPr="00E33567" w:rsidRDefault="00E33567" w:rsidP="00E33567">
            <w:pPr>
              <w:widowControl/>
              <w:suppressAutoHyphens w:val="0"/>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Дотации</w:t>
            </w:r>
          </w:p>
        </w:tc>
        <w:tc>
          <w:tcPr>
            <w:tcW w:w="99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center"/>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1401</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19 466,63</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19 466,63</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outlineLvl w:val="6"/>
              <w:rPr>
                <w:rFonts w:eastAsia="Times New Roman" w:cs="Times New Roman"/>
                <w:color w:val="000000"/>
                <w:kern w:val="0"/>
                <w:sz w:val="20"/>
                <w:szCs w:val="20"/>
                <w:lang w:eastAsia="ru-RU" w:bidi="ar-SA"/>
              </w:rPr>
            </w:pPr>
            <w:r w:rsidRPr="00E33567">
              <w:rPr>
                <w:rFonts w:eastAsia="Times New Roman" w:cs="Times New Roman"/>
                <w:color w:val="000000"/>
                <w:kern w:val="0"/>
                <w:sz w:val="20"/>
                <w:szCs w:val="20"/>
                <w:lang w:eastAsia="ru-RU" w:bidi="ar-SA"/>
              </w:rPr>
              <w:t>100,00%</w:t>
            </w:r>
          </w:p>
        </w:tc>
      </w:tr>
      <w:tr w:rsidR="00E33567" w:rsidRPr="00E33567" w:rsidTr="0026746C">
        <w:trPr>
          <w:trHeight w:val="255"/>
        </w:trPr>
        <w:tc>
          <w:tcPr>
            <w:tcW w:w="4922" w:type="dxa"/>
            <w:gridSpan w:val="2"/>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E33567" w:rsidRPr="00E33567" w:rsidRDefault="00E33567" w:rsidP="00E33567">
            <w:pPr>
              <w:widowControl/>
              <w:suppressAutoHyphens w:val="0"/>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ВСЕГО РАСХОДОВ:</w:t>
            </w:r>
          </w:p>
        </w:tc>
        <w:tc>
          <w:tcPr>
            <w:tcW w:w="1559"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806 967,44</w:t>
            </w:r>
          </w:p>
        </w:tc>
        <w:tc>
          <w:tcPr>
            <w:tcW w:w="1843"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774 110,48</w:t>
            </w:r>
          </w:p>
        </w:tc>
        <w:tc>
          <w:tcPr>
            <w:tcW w:w="1275" w:type="dxa"/>
            <w:tcBorders>
              <w:top w:val="nil"/>
              <w:left w:val="nil"/>
              <w:bottom w:val="single" w:sz="4" w:space="0" w:color="000000"/>
              <w:right w:val="single" w:sz="4" w:space="0" w:color="000000"/>
            </w:tcBorders>
            <w:shd w:val="clear" w:color="000000" w:fill="FFFFFF"/>
            <w:noWrap/>
            <w:hideMark/>
          </w:tcPr>
          <w:p w:rsidR="00E33567" w:rsidRPr="00E33567" w:rsidRDefault="00E33567" w:rsidP="00E33567">
            <w:pPr>
              <w:widowControl/>
              <w:suppressAutoHyphens w:val="0"/>
              <w:jc w:val="right"/>
              <w:rPr>
                <w:rFonts w:eastAsia="Times New Roman" w:cs="Times New Roman"/>
                <w:b/>
                <w:bCs/>
                <w:color w:val="000000"/>
                <w:kern w:val="0"/>
                <w:sz w:val="20"/>
                <w:szCs w:val="20"/>
                <w:lang w:eastAsia="ru-RU" w:bidi="ar-SA"/>
              </w:rPr>
            </w:pPr>
            <w:r w:rsidRPr="00E33567">
              <w:rPr>
                <w:rFonts w:eastAsia="Times New Roman" w:cs="Times New Roman"/>
                <w:b/>
                <w:bCs/>
                <w:color w:val="000000"/>
                <w:kern w:val="0"/>
                <w:sz w:val="20"/>
                <w:szCs w:val="20"/>
                <w:lang w:eastAsia="ru-RU" w:bidi="ar-SA"/>
              </w:rPr>
              <w:t>95,93%</w:t>
            </w:r>
          </w:p>
        </w:tc>
      </w:tr>
    </w:tbl>
    <w:p w:rsidR="00F175A4" w:rsidRDefault="00F175A4" w:rsidP="00B81A80">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D06A37" w:rsidRDefault="00D06A37" w:rsidP="00B81A80">
      <w:pPr>
        <w:widowControl/>
        <w:tabs>
          <w:tab w:val="left" w:pos="750"/>
          <w:tab w:val="left" w:pos="2552"/>
          <w:tab w:val="left" w:pos="4820"/>
          <w:tab w:val="left" w:pos="7938"/>
          <w:tab w:val="left" w:pos="8364"/>
        </w:tabs>
        <w:spacing w:line="100" w:lineRule="atLeast"/>
        <w:jc w:val="right"/>
        <w:rPr>
          <w:rFonts w:cs="Times New Roman"/>
          <w:b/>
          <w:color w:val="FF0000"/>
          <w:sz w:val="22"/>
          <w:szCs w:val="22"/>
        </w:rPr>
      </w:pPr>
    </w:p>
    <w:p w:rsidR="0045340C" w:rsidRDefault="0045340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45340C" w:rsidRDefault="0045340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45340C" w:rsidRDefault="0045340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45340C" w:rsidRDefault="0045340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45340C" w:rsidRDefault="0045340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45340C" w:rsidRDefault="0045340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45340C" w:rsidRDefault="0045340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45340C" w:rsidRDefault="0045340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45340C" w:rsidRDefault="0045340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45340C" w:rsidRDefault="0045340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45340C" w:rsidRDefault="0045340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45340C" w:rsidRDefault="0045340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45340C" w:rsidRDefault="0045340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45340C" w:rsidRDefault="0045340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45340C" w:rsidRDefault="0045340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45340C" w:rsidRDefault="0045340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45340C" w:rsidRDefault="0045340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45340C" w:rsidRDefault="0045340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45340C" w:rsidRDefault="0045340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45340C" w:rsidRDefault="0045340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45340C" w:rsidRDefault="0045340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45340C" w:rsidRDefault="0045340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45340C" w:rsidRDefault="0045340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45340C" w:rsidRDefault="0045340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45340C" w:rsidRDefault="0045340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45340C" w:rsidRDefault="0045340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45340C" w:rsidRDefault="0045340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45340C" w:rsidRDefault="0045340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45340C" w:rsidRDefault="0045340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B81A80" w:rsidRPr="00E24D7A" w:rsidRDefault="00B81A80" w:rsidP="00B81A80">
      <w:pPr>
        <w:widowControl/>
        <w:tabs>
          <w:tab w:val="left" w:pos="750"/>
          <w:tab w:val="left" w:pos="2552"/>
          <w:tab w:val="left" w:pos="4820"/>
          <w:tab w:val="left" w:pos="7938"/>
          <w:tab w:val="left" w:pos="8364"/>
        </w:tabs>
        <w:spacing w:line="100" w:lineRule="atLeast"/>
        <w:jc w:val="right"/>
        <w:rPr>
          <w:rFonts w:cs="Times New Roman"/>
          <w:b/>
        </w:rPr>
      </w:pPr>
      <w:r w:rsidRPr="00E24D7A">
        <w:rPr>
          <w:rFonts w:cs="Times New Roman"/>
          <w:b/>
        </w:rPr>
        <w:lastRenderedPageBreak/>
        <w:t>Приложение 4</w:t>
      </w:r>
    </w:p>
    <w:p w:rsidR="00B81A80" w:rsidRPr="00E24D7A" w:rsidRDefault="00B81A80" w:rsidP="00B81A80">
      <w:pPr>
        <w:widowControl/>
        <w:tabs>
          <w:tab w:val="left" w:pos="750"/>
          <w:tab w:val="left" w:pos="2552"/>
          <w:tab w:val="left" w:pos="4820"/>
          <w:tab w:val="left" w:pos="7938"/>
          <w:tab w:val="left" w:pos="8364"/>
        </w:tabs>
        <w:spacing w:line="100" w:lineRule="atLeast"/>
        <w:jc w:val="right"/>
        <w:rPr>
          <w:rFonts w:cs="Times New Roman"/>
          <w:b/>
        </w:rPr>
      </w:pPr>
      <w:r w:rsidRPr="00E24D7A">
        <w:rPr>
          <w:rFonts w:cs="Times New Roman"/>
          <w:b/>
        </w:rPr>
        <w:t>к решению Думы Черниговского района</w:t>
      </w:r>
    </w:p>
    <w:p w:rsidR="00B81A80" w:rsidRPr="00E24D7A" w:rsidRDefault="00B81A80" w:rsidP="00B81A80">
      <w:pPr>
        <w:widowControl/>
        <w:tabs>
          <w:tab w:val="left" w:pos="750"/>
          <w:tab w:val="left" w:pos="2552"/>
          <w:tab w:val="left" w:pos="4820"/>
          <w:tab w:val="left" w:pos="7938"/>
          <w:tab w:val="left" w:pos="8364"/>
        </w:tabs>
        <w:spacing w:line="100" w:lineRule="atLeast"/>
        <w:jc w:val="right"/>
        <w:rPr>
          <w:rFonts w:cs="Times New Roman"/>
          <w:b/>
        </w:rPr>
      </w:pPr>
      <w:r w:rsidRPr="00E24D7A">
        <w:rPr>
          <w:rFonts w:cs="Times New Roman"/>
          <w:b/>
        </w:rPr>
        <w:t xml:space="preserve">от </w:t>
      </w:r>
      <w:r w:rsidR="00B643CD" w:rsidRPr="00E24D7A">
        <w:rPr>
          <w:rFonts w:cs="Times New Roman"/>
          <w:b/>
        </w:rPr>
        <w:t>______</w:t>
      </w:r>
      <w:r w:rsidRPr="00E24D7A">
        <w:rPr>
          <w:rFonts w:cs="Times New Roman"/>
          <w:b/>
        </w:rPr>
        <w:t xml:space="preserve"> №</w:t>
      </w:r>
      <w:r w:rsidR="00DA57FD" w:rsidRPr="00E24D7A">
        <w:rPr>
          <w:rFonts w:cs="Times New Roman"/>
          <w:b/>
        </w:rPr>
        <w:t xml:space="preserve"> </w:t>
      </w:r>
      <w:r w:rsidR="00B643CD" w:rsidRPr="00E24D7A">
        <w:rPr>
          <w:rFonts w:cs="Times New Roman"/>
          <w:b/>
        </w:rPr>
        <w:t>____</w:t>
      </w:r>
    </w:p>
    <w:tbl>
      <w:tblPr>
        <w:tblW w:w="10178" w:type="dxa"/>
        <w:tblInd w:w="-22" w:type="dxa"/>
        <w:tblLayout w:type="fixed"/>
        <w:tblLook w:val="04A0" w:firstRow="1" w:lastRow="0" w:firstColumn="1" w:lastColumn="0" w:noHBand="0" w:noVBand="1"/>
      </w:tblPr>
      <w:tblGrid>
        <w:gridCol w:w="3141"/>
        <w:gridCol w:w="572"/>
        <w:gridCol w:w="631"/>
        <w:gridCol w:w="1261"/>
        <w:gridCol w:w="664"/>
        <w:gridCol w:w="1281"/>
        <w:gridCol w:w="1428"/>
        <w:gridCol w:w="1002"/>
        <w:gridCol w:w="198"/>
      </w:tblGrid>
      <w:tr w:rsidR="00D06A37" w:rsidRPr="00B81A80" w:rsidTr="00012CD3">
        <w:trPr>
          <w:trHeight w:val="913"/>
        </w:trPr>
        <w:tc>
          <w:tcPr>
            <w:tcW w:w="10178" w:type="dxa"/>
            <w:gridSpan w:val="9"/>
            <w:tcBorders>
              <w:top w:val="nil"/>
              <w:left w:val="nil"/>
              <w:right w:val="nil"/>
            </w:tcBorders>
            <w:shd w:val="clear" w:color="auto" w:fill="auto"/>
            <w:vAlign w:val="bottom"/>
            <w:hideMark/>
          </w:tcPr>
          <w:p w:rsidR="00D06A37" w:rsidRDefault="00D06A37" w:rsidP="00D06A37">
            <w:pPr>
              <w:widowControl/>
              <w:suppressAutoHyphens w:val="0"/>
              <w:jc w:val="center"/>
              <w:rPr>
                <w:rFonts w:eastAsia="Times New Roman" w:cs="Times New Roman"/>
                <w:b/>
                <w:bCs/>
                <w:color w:val="000000"/>
                <w:kern w:val="0"/>
                <w:sz w:val="26"/>
                <w:szCs w:val="26"/>
                <w:lang w:eastAsia="ru-RU" w:bidi="ar-SA"/>
              </w:rPr>
            </w:pPr>
          </w:p>
          <w:p w:rsidR="00D06A37" w:rsidRPr="00D06A37" w:rsidRDefault="00D06A37" w:rsidP="00D06A37">
            <w:pPr>
              <w:widowControl/>
              <w:suppressAutoHyphens w:val="0"/>
              <w:jc w:val="center"/>
              <w:rPr>
                <w:rFonts w:eastAsia="Times New Roman" w:cs="Times New Roman"/>
                <w:b/>
                <w:bCs/>
                <w:color w:val="000000"/>
                <w:kern w:val="0"/>
                <w:sz w:val="26"/>
                <w:szCs w:val="26"/>
                <w:lang w:eastAsia="ru-RU" w:bidi="ar-SA"/>
              </w:rPr>
            </w:pPr>
            <w:r w:rsidRPr="00D06A37">
              <w:rPr>
                <w:rFonts w:eastAsia="Times New Roman" w:cs="Times New Roman"/>
                <w:b/>
                <w:bCs/>
                <w:color w:val="000000"/>
                <w:kern w:val="0"/>
                <w:sz w:val="26"/>
                <w:szCs w:val="26"/>
                <w:lang w:eastAsia="ru-RU" w:bidi="ar-SA"/>
              </w:rPr>
              <w:t>Показатели расходов районного бюджета в 201</w:t>
            </w:r>
            <w:r w:rsidR="0045340C">
              <w:rPr>
                <w:rFonts w:eastAsia="Times New Roman" w:cs="Times New Roman"/>
                <w:b/>
                <w:bCs/>
                <w:color w:val="000000"/>
                <w:kern w:val="0"/>
                <w:sz w:val="26"/>
                <w:szCs w:val="26"/>
                <w:lang w:eastAsia="ru-RU" w:bidi="ar-SA"/>
              </w:rPr>
              <w:t>8</w:t>
            </w:r>
            <w:r w:rsidRPr="00D06A37">
              <w:rPr>
                <w:rFonts w:eastAsia="Times New Roman" w:cs="Times New Roman"/>
                <w:b/>
                <w:bCs/>
                <w:color w:val="000000"/>
                <w:kern w:val="0"/>
                <w:sz w:val="26"/>
                <w:szCs w:val="26"/>
                <w:lang w:eastAsia="ru-RU" w:bidi="ar-SA"/>
              </w:rPr>
              <w:t xml:space="preserve"> году</w:t>
            </w:r>
          </w:p>
          <w:p w:rsidR="00D06A37" w:rsidRPr="00D06A37" w:rsidRDefault="00D06A37" w:rsidP="00D06A37">
            <w:pPr>
              <w:jc w:val="center"/>
              <w:rPr>
                <w:rFonts w:eastAsia="Times New Roman" w:cs="Times New Roman"/>
                <w:b/>
                <w:bCs/>
                <w:color w:val="000000"/>
                <w:kern w:val="0"/>
                <w:sz w:val="26"/>
                <w:szCs w:val="26"/>
                <w:lang w:eastAsia="ru-RU" w:bidi="ar-SA"/>
              </w:rPr>
            </w:pPr>
            <w:r w:rsidRPr="00D06A37">
              <w:rPr>
                <w:rFonts w:eastAsia="Times New Roman" w:cs="Times New Roman"/>
                <w:b/>
                <w:bCs/>
                <w:color w:val="000000"/>
                <w:kern w:val="0"/>
                <w:sz w:val="26"/>
                <w:szCs w:val="26"/>
                <w:lang w:eastAsia="ru-RU" w:bidi="ar-SA"/>
              </w:rPr>
              <w:t xml:space="preserve">в ведомственной структуре расходов бюджета </w:t>
            </w:r>
          </w:p>
        </w:tc>
      </w:tr>
      <w:tr w:rsidR="00B81A80" w:rsidRPr="00B81A80" w:rsidTr="00012CD3">
        <w:trPr>
          <w:trHeight w:val="255"/>
        </w:trPr>
        <w:tc>
          <w:tcPr>
            <w:tcW w:w="10178" w:type="dxa"/>
            <w:gridSpan w:val="9"/>
            <w:tcBorders>
              <w:top w:val="nil"/>
              <w:left w:val="nil"/>
              <w:bottom w:val="nil"/>
              <w:right w:val="nil"/>
            </w:tcBorders>
            <w:shd w:val="clear" w:color="auto" w:fill="auto"/>
            <w:noWrap/>
            <w:vAlign w:val="bottom"/>
            <w:hideMark/>
          </w:tcPr>
          <w:p w:rsidR="00B81A80" w:rsidRPr="00E24D7A" w:rsidRDefault="00E24D7A" w:rsidP="00B81A80">
            <w:pPr>
              <w:widowControl/>
              <w:suppressAutoHyphens w:val="0"/>
              <w:jc w:val="right"/>
              <w:rPr>
                <w:rFonts w:eastAsia="Times New Roman" w:cs="Times New Roman"/>
                <w:color w:val="000000"/>
                <w:kern w:val="0"/>
                <w:sz w:val="20"/>
                <w:szCs w:val="20"/>
                <w:lang w:eastAsia="ru-RU" w:bidi="ar-SA"/>
              </w:rPr>
            </w:pPr>
            <w:r w:rsidRPr="00E24D7A">
              <w:rPr>
                <w:rFonts w:eastAsia="Times New Roman" w:cs="Times New Roman"/>
                <w:color w:val="000000"/>
                <w:kern w:val="0"/>
                <w:sz w:val="20"/>
                <w:szCs w:val="20"/>
                <w:lang w:eastAsia="ru-RU" w:bidi="ar-SA"/>
              </w:rPr>
              <w:t>(тыс. руб.)</w:t>
            </w:r>
            <w:r w:rsidR="00B81A80" w:rsidRPr="00E24D7A">
              <w:rPr>
                <w:rFonts w:eastAsia="Times New Roman" w:cs="Times New Roman"/>
                <w:color w:val="000000"/>
                <w:kern w:val="0"/>
                <w:sz w:val="20"/>
                <w:szCs w:val="20"/>
                <w:lang w:eastAsia="ru-RU" w:bidi="ar-SA"/>
              </w:rPr>
              <w:t> </w:t>
            </w:r>
          </w:p>
        </w:tc>
      </w:tr>
      <w:tr w:rsidR="00012CD3" w:rsidRPr="00D06A37" w:rsidTr="00012CD3">
        <w:trPr>
          <w:gridAfter w:val="1"/>
          <w:wAfter w:w="198" w:type="dxa"/>
          <w:trHeight w:val="525"/>
        </w:trPr>
        <w:tc>
          <w:tcPr>
            <w:tcW w:w="31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94506" w:rsidRPr="00D06A37" w:rsidRDefault="00094506" w:rsidP="00B81A80">
            <w:pPr>
              <w:widowControl/>
              <w:suppressAutoHyphens w:val="0"/>
              <w:jc w:val="center"/>
              <w:rPr>
                <w:rFonts w:eastAsia="Times New Roman" w:cs="Times New Roman"/>
                <w:color w:val="000000"/>
                <w:kern w:val="0"/>
                <w:sz w:val="20"/>
                <w:szCs w:val="20"/>
                <w:lang w:eastAsia="ru-RU" w:bidi="ar-SA"/>
              </w:rPr>
            </w:pPr>
            <w:r w:rsidRPr="00D06A37">
              <w:rPr>
                <w:rFonts w:eastAsia="Times New Roman" w:cs="Times New Roman"/>
                <w:color w:val="000000"/>
                <w:kern w:val="0"/>
                <w:sz w:val="20"/>
                <w:szCs w:val="20"/>
                <w:lang w:eastAsia="ru-RU" w:bidi="ar-SA"/>
              </w:rPr>
              <w:t>Наименование показателя</w:t>
            </w:r>
          </w:p>
        </w:tc>
        <w:tc>
          <w:tcPr>
            <w:tcW w:w="57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94506" w:rsidRPr="00D06A37" w:rsidRDefault="00012CD3" w:rsidP="00B81A80">
            <w:pPr>
              <w:widowControl/>
              <w:suppressAutoHyphens w:val="0"/>
              <w:jc w:val="center"/>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Вед.</w:t>
            </w:r>
          </w:p>
        </w:tc>
        <w:tc>
          <w:tcPr>
            <w:tcW w:w="63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94506" w:rsidRPr="00D06A37" w:rsidRDefault="00094506" w:rsidP="00012CD3">
            <w:pPr>
              <w:widowControl/>
              <w:suppressAutoHyphens w:val="0"/>
              <w:jc w:val="center"/>
              <w:rPr>
                <w:rFonts w:eastAsia="Times New Roman" w:cs="Times New Roman"/>
                <w:color w:val="000000"/>
                <w:kern w:val="0"/>
                <w:sz w:val="20"/>
                <w:szCs w:val="20"/>
                <w:lang w:eastAsia="ru-RU" w:bidi="ar-SA"/>
              </w:rPr>
            </w:pPr>
            <w:r w:rsidRPr="00D06A37">
              <w:rPr>
                <w:rFonts w:eastAsia="Times New Roman" w:cs="Times New Roman"/>
                <w:color w:val="000000"/>
                <w:kern w:val="0"/>
                <w:sz w:val="20"/>
                <w:szCs w:val="20"/>
                <w:lang w:eastAsia="ru-RU" w:bidi="ar-SA"/>
              </w:rPr>
              <w:t>Раз</w:t>
            </w:r>
            <w:r w:rsidR="00012CD3">
              <w:rPr>
                <w:rFonts w:eastAsia="Times New Roman" w:cs="Times New Roman"/>
                <w:color w:val="000000"/>
                <w:kern w:val="0"/>
                <w:sz w:val="20"/>
                <w:szCs w:val="20"/>
                <w:lang w:eastAsia="ru-RU" w:bidi="ar-SA"/>
              </w:rPr>
              <w:t>д.</w:t>
            </w: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94506" w:rsidRPr="00D06A37" w:rsidRDefault="00094506" w:rsidP="00012CD3">
            <w:pPr>
              <w:widowControl/>
              <w:suppressAutoHyphens w:val="0"/>
              <w:jc w:val="center"/>
              <w:rPr>
                <w:rFonts w:eastAsia="Times New Roman" w:cs="Times New Roman"/>
                <w:color w:val="000000"/>
                <w:kern w:val="0"/>
                <w:sz w:val="20"/>
                <w:szCs w:val="20"/>
                <w:lang w:eastAsia="ru-RU" w:bidi="ar-SA"/>
              </w:rPr>
            </w:pPr>
            <w:r w:rsidRPr="00D06A37">
              <w:rPr>
                <w:rFonts w:eastAsia="Times New Roman" w:cs="Times New Roman"/>
                <w:color w:val="000000"/>
                <w:kern w:val="0"/>
                <w:sz w:val="20"/>
                <w:szCs w:val="20"/>
                <w:lang w:eastAsia="ru-RU" w:bidi="ar-SA"/>
              </w:rPr>
              <w:t>Ц</w:t>
            </w:r>
            <w:r w:rsidR="00012CD3">
              <w:rPr>
                <w:rFonts w:eastAsia="Times New Roman" w:cs="Times New Roman"/>
                <w:color w:val="000000"/>
                <w:kern w:val="0"/>
                <w:sz w:val="20"/>
                <w:szCs w:val="20"/>
                <w:lang w:eastAsia="ru-RU" w:bidi="ar-SA"/>
              </w:rPr>
              <w:t>. ст.</w:t>
            </w:r>
          </w:p>
        </w:tc>
        <w:tc>
          <w:tcPr>
            <w:tcW w:w="66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94506" w:rsidRPr="00D06A37" w:rsidRDefault="00012CD3" w:rsidP="00012CD3">
            <w:pPr>
              <w:widowControl/>
              <w:suppressAutoHyphens w:val="0"/>
              <w:jc w:val="center"/>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Р</w:t>
            </w:r>
            <w:r w:rsidR="00094506" w:rsidRPr="00D06A37">
              <w:rPr>
                <w:rFonts w:eastAsia="Times New Roman" w:cs="Times New Roman"/>
                <w:color w:val="000000"/>
                <w:kern w:val="0"/>
                <w:sz w:val="20"/>
                <w:szCs w:val="20"/>
                <w:lang w:eastAsia="ru-RU" w:bidi="ar-SA"/>
              </w:rPr>
              <w:t>асх</w:t>
            </w:r>
            <w:r>
              <w:rPr>
                <w:rFonts w:eastAsia="Times New Roman" w:cs="Times New Roman"/>
                <w:color w:val="000000"/>
                <w:kern w:val="0"/>
                <w:sz w:val="20"/>
                <w:szCs w:val="20"/>
                <w:lang w:eastAsia="ru-RU" w:bidi="ar-SA"/>
              </w:rPr>
              <w:t>.</w:t>
            </w:r>
          </w:p>
        </w:tc>
        <w:tc>
          <w:tcPr>
            <w:tcW w:w="128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94506" w:rsidRPr="00D06A37" w:rsidRDefault="00094506" w:rsidP="00012CD3">
            <w:pPr>
              <w:widowControl/>
              <w:suppressAutoHyphens w:val="0"/>
              <w:jc w:val="center"/>
              <w:rPr>
                <w:rFonts w:eastAsia="Times New Roman" w:cs="Times New Roman"/>
                <w:color w:val="000000"/>
                <w:kern w:val="0"/>
                <w:sz w:val="20"/>
                <w:szCs w:val="20"/>
                <w:lang w:eastAsia="ru-RU" w:bidi="ar-SA"/>
              </w:rPr>
            </w:pPr>
            <w:r w:rsidRPr="00D06A37">
              <w:rPr>
                <w:rFonts w:eastAsia="Times New Roman" w:cs="Times New Roman"/>
                <w:color w:val="000000"/>
                <w:kern w:val="0"/>
                <w:sz w:val="20"/>
                <w:szCs w:val="20"/>
                <w:lang w:eastAsia="ru-RU" w:bidi="ar-SA"/>
              </w:rPr>
              <w:t>У</w:t>
            </w:r>
            <w:r w:rsidR="00012CD3">
              <w:rPr>
                <w:rFonts w:eastAsia="Times New Roman" w:cs="Times New Roman"/>
                <w:color w:val="000000"/>
                <w:kern w:val="0"/>
                <w:sz w:val="20"/>
                <w:szCs w:val="20"/>
                <w:lang w:eastAsia="ru-RU" w:bidi="ar-SA"/>
              </w:rPr>
              <w:t>точненная роспись/план</w:t>
            </w:r>
            <w:r w:rsidRPr="00D06A37">
              <w:rPr>
                <w:rFonts w:eastAsia="Times New Roman" w:cs="Times New Roman"/>
                <w:color w:val="000000"/>
                <w:kern w:val="0"/>
                <w:sz w:val="20"/>
                <w:szCs w:val="20"/>
                <w:lang w:eastAsia="ru-RU" w:bidi="ar-SA"/>
              </w:rPr>
              <w:t xml:space="preserve"> </w:t>
            </w:r>
          </w:p>
        </w:tc>
        <w:tc>
          <w:tcPr>
            <w:tcW w:w="142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94506" w:rsidRPr="00D06A37" w:rsidRDefault="00012CD3" w:rsidP="00B81A80">
            <w:pPr>
              <w:widowControl/>
              <w:suppressAutoHyphens w:val="0"/>
              <w:jc w:val="center"/>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Финансирование/факт</w:t>
            </w:r>
          </w:p>
        </w:tc>
        <w:tc>
          <w:tcPr>
            <w:tcW w:w="10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94506" w:rsidRPr="00D06A37" w:rsidRDefault="00094506" w:rsidP="00B81A80">
            <w:pPr>
              <w:widowControl/>
              <w:suppressAutoHyphens w:val="0"/>
              <w:jc w:val="center"/>
              <w:rPr>
                <w:rFonts w:eastAsia="Times New Roman" w:cs="Times New Roman"/>
                <w:color w:val="000000"/>
                <w:kern w:val="0"/>
                <w:sz w:val="20"/>
                <w:szCs w:val="20"/>
                <w:lang w:eastAsia="ru-RU" w:bidi="ar-SA"/>
              </w:rPr>
            </w:pPr>
            <w:r w:rsidRPr="00D06A37">
              <w:rPr>
                <w:rFonts w:eastAsia="Times New Roman" w:cs="Times New Roman"/>
                <w:color w:val="000000"/>
                <w:kern w:val="0"/>
                <w:sz w:val="20"/>
                <w:szCs w:val="20"/>
                <w:lang w:eastAsia="ru-RU" w:bidi="ar-SA"/>
              </w:rPr>
              <w:t>Процент исполнения</w:t>
            </w:r>
          </w:p>
        </w:tc>
      </w:tr>
      <w:tr w:rsidR="00012CD3" w:rsidRPr="00D06A37" w:rsidTr="00012CD3">
        <w:trPr>
          <w:gridAfter w:val="1"/>
          <w:wAfter w:w="198" w:type="dxa"/>
          <w:trHeight w:val="420"/>
        </w:trPr>
        <w:tc>
          <w:tcPr>
            <w:tcW w:w="3141" w:type="dxa"/>
            <w:vMerge/>
            <w:tcBorders>
              <w:top w:val="single" w:sz="4" w:space="0" w:color="000000"/>
              <w:left w:val="single" w:sz="4" w:space="0" w:color="000000"/>
              <w:bottom w:val="single" w:sz="4" w:space="0" w:color="000000"/>
              <w:right w:val="single" w:sz="4" w:space="0" w:color="000000"/>
            </w:tcBorders>
            <w:vAlign w:val="center"/>
            <w:hideMark/>
          </w:tcPr>
          <w:p w:rsidR="00094506" w:rsidRPr="00D06A37" w:rsidRDefault="00094506" w:rsidP="00B81A80">
            <w:pPr>
              <w:widowControl/>
              <w:suppressAutoHyphens w:val="0"/>
              <w:rPr>
                <w:rFonts w:eastAsia="Times New Roman" w:cs="Times New Roman"/>
                <w:color w:val="000000"/>
                <w:kern w:val="0"/>
                <w:sz w:val="20"/>
                <w:szCs w:val="20"/>
                <w:lang w:eastAsia="ru-RU" w:bidi="ar-SA"/>
              </w:rPr>
            </w:pPr>
          </w:p>
        </w:tc>
        <w:tc>
          <w:tcPr>
            <w:tcW w:w="572" w:type="dxa"/>
            <w:vMerge/>
            <w:tcBorders>
              <w:top w:val="single" w:sz="4" w:space="0" w:color="000000"/>
              <w:left w:val="single" w:sz="4" w:space="0" w:color="000000"/>
              <w:bottom w:val="single" w:sz="4" w:space="0" w:color="000000"/>
              <w:right w:val="single" w:sz="4" w:space="0" w:color="000000"/>
            </w:tcBorders>
            <w:vAlign w:val="center"/>
            <w:hideMark/>
          </w:tcPr>
          <w:p w:rsidR="00094506" w:rsidRPr="00D06A37" w:rsidRDefault="00094506" w:rsidP="00B81A80">
            <w:pPr>
              <w:widowControl/>
              <w:suppressAutoHyphens w:val="0"/>
              <w:rPr>
                <w:rFonts w:eastAsia="Times New Roman" w:cs="Times New Roman"/>
                <w:color w:val="000000"/>
                <w:kern w:val="0"/>
                <w:sz w:val="20"/>
                <w:szCs w:val="20"/>
                <w:lang w:eastAsia="ru-RU" w:bidi="ar-SA"/>
              </w:rPr>
            </w:pPr>
          </w:p>
        </w:tc>
        <w:tc>
          <w:tcPr>
            <w:tcW w:w="631" w:type="dxa"/>
            <w:vMerge/>
            <w:tcBorders>
              <w:top w:val="single" w:sz="4" w:space="0" w:color="000000"/>
              <w:left w:val="single" w:sz="4" w:space="0" w:color="000000"/>
              <w:bottom w:val="single" w:sz="4" w:space="0" w:color="000000"/>
              <w:right w:val="single" w:sz="4" w:space="0" w:color="000000"/>
            </w:tcBorders>
            <w:vAlign w:val="center"/>
            <w:hideMark/>
          </w:tcPr>
          <w:p w:rsidR="00094506" w:rsidRPr="00D06A37" w:rsidRDefault="00094506" w:rsidP="00B81A80">
            <w:pPr>
              <w:widowControl/>
              <w:suppressAutoHyphens w:val="0"/>
              <w:rPr>
                <w:rFonts w:eastAsia="Times New Roman" w:cs="Times New Roman"/>
                <w:color w:val="000000"/>
                <w:kern w:val="0"/>
                <w:sz w:val="20"/>
                <w:szCs w:val="20"/>
                <w:lang w:eastAsia="ru-RU" w:bidi="ar-SA"/>
              </w:rPr>
            </w:pPr>
          </w:p>
        </w:tc>
        <w:tc>
          <w:tcPr>
            <w:tcW w:w="1261" w:type="dxa"/>
            <w:vMerge/>
            <w:tcBorders>
              <w:top w:val="single" w:sz="4" w:space="0" w:color="000000"/>
              <w:left w:val="single" w:sz="4" w:space="0" w:color="000000"/>
              <w:bottom w:val="single" w:sz="4" w:space="0" w:color="000000"/>
              <w:right w:val="single" w:sz="4" w:space="0" w:color="000000"/>
            </w:tcBorders>
            <w:vAlign w:val="center"/>
            <w:hideMark/>
          </w:tcPr>
          <w:p w:rsidR="00094506" w:rsidRPr="00D06A37" w:rsidRDefault="00094506" w:rsidP="00B81A80">
            <w:pPr>
              <w:widowControl/>
              <w:suppressAutoHyphens w:val="0"/>
              <w:rPr>
                <w:rFonts w:eastAsia="Times New Roman" w:cs="Times New Roman"/>
                <w:color w:val="000000"/>
                <w:kern w:val="0"/>
                <w:sz w:val="20"/>
                <w:szCs w:val="20"/>
                <w:lang w:eastAsia="ru-RU" w:bidi="ar-SA"/>
              </w:rPr>
            </w:pPr>
          </w:p>
        </w:tc>
        <w:tc>
          <w:tcPr>
            <w:tcW w:w="664" w:type="dxa"/>
            <w:vMerge/>
            <w:tcBorders>
              <w:top w:val="single" w:sz="4" w:space="0" w:color="000000"/>
              <w:left w:val="single" w:sz="4" w:space="0" w:color="000000"/>
              <w:bottom w:val="single" w:sz="4" w:space="0" w:color="000000"/>
              <w:right w:val="single" w:sz="4" w:space="0" w:color="000000"/>
            </w:tcBorders>
            <w:vAlign w:val="center"/>
            <w:hideMark/>
          </w:tcPr>
          <w:p w:rsidR="00094506" w:rsidRPr="00D06A37" w:rsidRDefault="00094506" w:rsidP="00B81A80">
            <w:pPr>
              <w:widowControl/>
              <w:suppressAutoHyphens w:val="0"/>
              <w:rPr>
                <w:rFonts w:eastAsia="Times New Roman" w:cs="Times New Roman"/>
                <w:color w:val="000000"/>
                <w:kern w:val="0"/>
                <w:sz w:val="20"/>
                <w:szCs w:val="20"/>
                <w:lang w:eastAsia="ru-RU" w:bidi="ar-SA"/>
              </w:rPr>
            </w:pPr>
          </w:p>
        </w:tc>
        <w:tc>
          <w:tcPr>
            <w:tcW w:w="1281" w:type="dxa"/>
            <w:vMerge/>
            <w:tcBorders>
              <w:top w:val="single" w:sz="4" w:space="0" w:color="000000"/>
              <w:left w:val="single" w:sz="4" w:space="0" w:color="000000"/>
              <w:bottom w:val="single" w:sz="4" w:space="0" w:color="000000"/>
              <w:right w:val="single" w:sz="4" w:space="0" w:color="000000"/>
            </w:tcBorders>
            <w:vAlign w:val="center"/>
            <w:hideMark/>
          </w:tcPr>
          <w:p w:rsidR="00094506" w:rsidRPr="00D06A37" w:rsidRDefault="00094506" w:rsidP="00B81A80">
            <w:pPr>
              <w:widowControl/>
              <w:suppressAutoHyphens w:val="0"/>
              <w:rPr>
                <w:rFonts w:eastAsia="Times New Roman" w:cs="Times New Roman"/>
                <w:color w:val="000000"/>
                <w:kern w:val="0"/>
                <w:sz w:val="20"/>
                <w:szCs w:val="20"/>
                <w:lang w:eastAsia="ru-RU" w:bidi="ar-SA"/>
              </w:rPr>
            </w:pPr>
          </w:p>
        </w:tc>
        <w:tc>
          <w:tcPr>
            <w:tcW w:w="1428" w:type="dxa"/>
            <w:vMerge/>
            <w:tcBorders>
              <w:top w:val="single" w:sz="4" w:space="0" w:color="000000"/>
              <w:left w:val="single" w:sz="4" w:space="0" w:color="000000"/>
              <w:bottom w:val="single" w:sz="4" w:space="0" w:color="000000"/>
              <w:right w:val="single" w:sz="4" w:space="0" w:color="000000"/>
            </w:tcBorders>
            <w:vAlign w:val="center"/>
            <w:hideMark/>
          </w:tcPr>
          <w:p w:rsidR="00094506" w:rsidRPr="00D06A37" w:rsidRDefault="00094506" w:rsidP="00B81A80">
            <w:pPr>
              <w:widowControl/>
              <w:suppressAutoHyphens w:val="0"/>
              <w:rPr>
                <w:rFonts w:eastAsia="Times New Roman" w:cs="Times New Roman"/>
                <w:color w:val="000000"/>
                <w:kern w:val="0"/>
                <w:sz w:val="20"/>
                <w:szCs w:val="20"/>
                <w:lang w:eastAsia="ru-RU" w:bidi="ar-SA"/>
              </w:rPr>
            </w:pPr>
          </w:p>
        </w:tc>
        <w:tc>
          <w:tcPr>
            <w:tcW w:w="1002" w:type="dxa"/>
            <w:vMerge/>
            <w:tcBorders>
              <w:top w:val="single" w:sz="4" w:space="0" w:color="000000"/>
              <w:left w:val="single" w:sz="4" w:space="0" w:color="000000"/>
              <w:bottom w:val="single" w:sz="4" w:space="0" w:color="000000"/>
              <w:right w:val="single" w:sz="4" w:space="0" w:color="000000"/>
            </w:tcBorders>
            <w:vAlign w:val="center"/>
            <w:hideMark/>
          </w:tcPr>
          <w:p w:rsidR="00094506" w:rsidRPr="00D06A37" w:rsidRDefault="00094506" w:rsidP="00B81A80">
            <w:pPr>
              <w:widowControl/>
              <w:suppressAutoHyphens w:val="0"/>
              <w:rPr>
                <w:rFonts w:eastAsia="Times New Roman" w:cs="Times New Roman"/>
                <w:color w:val="000000"/>
                <w:kern w:val="0"/>
                <w:sz w:val="20"/>
                <w:szCs w:val="20"/>
                <w:lang w:eastAsia="ru-RU" w:bidi="ar-SA"/>
              </w:rPr>
            </w:pPr>
          </w:p>
        </w:tc>
      </w:tr>
      <w:tr w:rsidR="00012CD3" w:rsidRPr="00B643CD" w:rsidTr="00012CD3">
        <w:trPr>
          <w:gridAfter w:val="1"/>
          <w:wAfter w:w="198" w:type="dxa"/>
          <w:trHeight w:val="510"/>
        </w:trPr>
        <w:tc>
          <w:tcPr>
            <w:tcW w:w="3141" w:type="dxa"/>
            <w:tcBorders>
              <w:top w:val="single" w:sz="4" w:space="0" w:color="000000"/>
              <w:left w:val="single" w:sz="4" w:space="0" w:color="000000"/>
              <w:bottom w:val="single" w:sz="4" w:space="0" w:color="000000"/>
              <w:right w:val="single" w:sz="4" w:space="0" w:color="000000"/>
            </w:tcBorders>
            <w:shd w:val="clear" w:color="000000" w:fill="FFFFFF"/>
            <w:hideMark/>
          </w:tcPr>
          <w:p w:rsidR="00B643CD" w:rsidRPr="00B643CD" w:rsidRDefault="00B643CD" w:rsidP="00012CD3">
            <w:pPr>
              <w:widowControl/>
              <w:suppressAutoHyphens w:val="0"/>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 xml:space="preserve">Распорядитель: </w:t>
            </w:r>
            <w:r w:rsidR="00012CD3">
              <w:rPr>
                <w:rFonts w:eastAsia="Times New Roman" w:cs="Times New Roman"/>
                <w:b/>
                <w:bCs/>
                <w:color w:val="000000"/>
                <w:kern w:val="0"/>
                <w:sz w:val="20"/>
                <w:szCs w:val="20"/>
                <w:lang w:eastAsia="ru-RU" w:bidi="ar-SA"/>
              </w:rPr>
              <w:t>А</w:t>
            </w:r>
            <w:r w:rsidRPr="00B643CD">
              <w:rPr>
                <w:rFonts w:eastAsia="Times New Roman" w:cs="Times New Roman"/>
                <w:b/>
                <w:bCs/>
                <w:color w:val="000000"/>
                <w:kern w:val="0"/>
                <w:sz w:val="20"/>
                <w:szCs w:val="20"/>
                <w:lang w:eastAsia="ru-RU" w:bidi="ar-SA"/>
              </w:rPr>
              <w:t>дминистрация Черниговского района</w:t>
            </w:r>
          </w:p>
        </w:tc>
        <w:tc>
          <w:tcPr>
            <w:tcW w:w="572" w:type="dxa"/>
            <w:tcBorders>
              <w:top w:val="single" w:sz="4" w:space="0" w:color="000000"/>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005</w:t>
            </w:r>
          </w:p>
        </w:tc>
        <w:tc>
          <w:tcPr>
            <w:tcW w:w="631" w:type="dxa"/>
            <w:tcBorders>
              <w:top w:val="single" w:sz="4" w:space="0" w:color="000000"/>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0000</w:t>
            </w:r>
          </w:p>
        </w:tc>
        <w:tc>
          <w:tcPr>
            <w:tcW w:w="1261" w:type="dxa"/>
            <w:tcBorders>
              <w:top w:val="single" w:sz="4" w:space="0" w:color="000000"/>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0000000000</w:t>
            </w:r>
          </w:p>
        </w:tc>
        <w:tc>
          <w:tcPr>
            <w:tcW w:w="664" w:type="dxa"/>
            <w:tcBorders>
              <w:top w:val="single" w:sz="4" w:space="0" w:color="000000"/>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000</w:t>
            </w:r>
          </w:p>
        </w:tc>
        <w:tc>
          <w:tcPr>
            <w:tcW w:w="1281" w:type="dxa"/>
            <w:tcBorders>
              <w:top w:val="single" w:sz="4" w:space="0" w:color="000000"/>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180 486,98</w:t>
            </w:r>
          </w:p>
        </w:tc>
        <w:tc>
          <w:tcPr>
            <w:tcW w:w="1428" w:type="dxa"/>
            <w:tcBorders>
              <w:top w:val="single" w:sz="4" w:space="0" w:color="000000"/>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167 654,08</w:t>
            </w:r>
          </w:p>
        </w:tc>
        <w:tc>
          <w:tcPr>
            <w:tcW w:w="1002" w:type="dxa"/>
            <w:tcBorders>
              <w:top w:val="single" w:sz="4" w:space="0" w:color="000000"/>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92,89%</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45340C" w:rsidP="0045340C">
            <w:pPr>
              <w:widowControl/>
              <w:suppressAutoHyphens w:val="0"/>
              <w:outlineLvl w:val="0"/>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О</w:t>
            </w:r>
            <w:r w:rsidR="00B643CD" w:rsidRPr="00B643CD">
              <w:rPr>
                <w:rFonts w:eastAsia="Times New Roman" w:cs="Times New Roman"/>
                <w:color w:val="000000"/>
                <w:kern w:val="0"/>
                <w:sz w:val="20"/>
                <w:szCs w:val="20"/>
                <w:lang w:eastAsia="ru-RU" w:bidi="ar-SA"/>
              </w:rPr>
              <w:t>БЩЕГОСУДАРСТВЕННЫЕ ВОПРОСЫ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0100</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64 551,64</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62 059,00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96,14%</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Функционирование высшего должностного лица субъекта Российской Федерации и муниципального образования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2 149,93</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2 149,88</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Непрограммные направления деятельности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2 149,93</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2 149,88</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5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2 149,93</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2 149,88</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Глава Черниговского муниципального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9999910010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2 149,93</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2 149,88</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27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012CD3" w:rsidP="00B643CD">
            <w:pPr>
              <w:widowControl/>
              <w:suppressAutoHyphens w:val="0"/>
              <w:outlineLvl w:val="5"/>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Р</w:t>
            </w:r>
            <w:r w:rsidR="00B643CD" w:rsidRPr="00B643CD">
              <w:rPr>
                <w:rFonts w:eastAsia="Times New Roman" w:cs="Times New Roman"/>
                <w:color w:val="000000"/>
                <w:kern w:val="0"/>
                <w:sz w:val="20"/>
                <w:szCs w:val="20"/>
                <w:lang w:eastAsia="ru-RU" w:bidi="ar-SA"/>
              </w:rPr>
              <w:t>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9999910010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2 149,93</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2 149,88</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выплаты персоналу государственных (муниципальных) органов</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9999910010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2 149,93</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2 149,88</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02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0104</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30 307,17</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28 881,99</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95,30%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Непрограммные направления деятельности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0104</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30 307,17</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28 881,99</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95,30%</w:t>
            </w:r>
          </w:p>
        </w:tc>
      </w:tr>
      <w:tr w:rsidR="00012CD3" w:rsidRPr="00B643CD" w:rsidTr="00012CD3">
        <w:trPr>
          <w:gridAfter w:val="1"/>
          <w:wAfter w:w="198" w:type="dxa"/>
          <w:trHeight w:val="510"/>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0104</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9999900000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30 307,17</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28 881,99</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95,30%</w:t>
            </w:r>
          </w:p>
        </w:tc>
      </w:tr>
      <w:tr w:rsidR="00012CD3" w:rsidRPr="00B643CD" w:rsidTr="00012CD3">
        <w:trPr>
          <w:gridAfter w:val="1"/>
          <w:wAfter w:w="198" w:type="dxa"/>
          <w:trHeight w:val="1020"/>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Руководство и управление в сфере установл</w:t>
            </w:r>
            <w:r w:rsidR="00012CD3">
              <w:rPr>
                <w:rFonts w:eastAsia="Times New Roman" w:cs="Times New Roman"/>
                <w:color w:val="000000"/>
                <w:kern w:val="0"/>
                <w:sz w:val="20"/>
                <w:szCs w:val="20"/>
                <w:lang w:eastAsia="ru-RU" w:bidi="ar-SA"/>
              </w:rPr>
              <w:t xml:space="preserve">енных функций органов местного </w:t>
            </w:r>
            <w:r w:rsidRPr="00B643CD">
              <w:rPr>
                <w:rFonts w:eastAsia="Times New Roman" w:cs="Times New Roman"/>
                <w:color w:val="000000"/>
                <w:kern w:val="0"/>
                <w:sz w:val="20"/>
                <w:szCs w:val="20"/>
                <w:lang w:eastAsia="ru-RU" w:bidi="ar-SA"/>
              </w:rPr>
              <w:t>самоуправления Черниговского муниципального района</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0104</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9999910030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28 634,83</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27 209,65</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95,02%</w:t>
            </w:r>
          </w:p>
        </w:tc>
      </w:tr>
      <w:tr w:rsidR="00012CD3" w:rsidRPr="00B643CD" w:rsidTr="00012CD3">
        <w:trPr>
          <w:gridAfter w:val="1"/>
          <w:wAfter w:w="198" w:type="dxa"/>
          <w:trHeight w:val="1275"/>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0104</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9999910030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26 161,05</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25 294,00</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96,69%</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выплаты персоналу государственных (муниципальных) органов</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0104</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9999910030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26 161,05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25 294,00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96,69%</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0104</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9999910030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1 247,92</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914,70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73,30%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0104</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9999910030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1 247,92</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914,70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73,30%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бюджетные ассигнования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0104</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9999910030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1 225,86</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1 000,95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81,65%</w:t>
            </w:r>
          </w:p>
        </w:tc>
      </w:tr>
      <w:tr w:rsidR="00012CD3" w:rsidRPr="00B643CD" w:rsidTr="00012CD3">
        <w:trPr>
          <w:gridAfter w:val="1"/>
          <w:wAfter w:w="198" w:type="dxa"/>
          <w:trHeight w:val="31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Уплата налогов, сборов и иных платежей</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0104</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9999910030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850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1 225,86</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1 000,95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81,65%</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Субвенции на создание и обеспечение деятельности комиссий по делам несовершеннолетних и защите их прав</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0104</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9999993010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1 090,06</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1 090,06</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27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012CD3">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0104</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9999993010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1 024,71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1 024,71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выплаты персоналу государственных (муниципальных) органов</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0104</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9999993010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1 024,71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1 024,71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0104</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9999993010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65,35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65,35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0104</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9999993010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65,35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65,35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020"/>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Субвенции на выполнение органами местного самоуправления отдельных государственных полномочий по государственному управлению охраной труда</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0104</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9999993100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582,29</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582,29</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275"/>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0104</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9999993100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549,27</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549,27</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выплаты персоналу государственных (муниципальных) органов</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0104</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9999993100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549,27</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549,27</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0104</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9999993100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33,01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33,01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0104</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9999993100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33,01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33,01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Судебная система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0105</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421,25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392,73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93,23%</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Непрограммные направления деятельности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0105</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421,25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392,73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93,23%</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0105</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421,25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392,73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93,23%</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Составление (изменение и дополнение) списков кандидатов в присяжные заседатели федеральных судов общей юрисдикции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0105</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9999951200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421,25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392,73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93,23%</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0105</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9999951200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421,25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392,73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93,23%</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0105</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9999951200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421,25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392,73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93,23%</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Обеспечение деятельности финансовых, налоговых и таможенных органов и органов финансового (финансово-бюджетного) надзора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0106</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677,65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648,04</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95,63%</w:t>
            </w:r>
          </w:p>
        </w:tc>
      </w:tr>
      <w:tr w:rsidR="00012CD3" w:rsidRPr="00B643CD" w:rsidTr="00012CD3">
        <w:trPr>
          <w:gridAfter w:val="1"/>
          <w:wAfter w:w="198" w:type="dxa"/>
          <w:trHeight w:val="127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Муниципальная программа "Долгосрочное финансовое планирование и организация бюджетного процесса, совершенствование межбюджетных отношений в Черниговском муниципальном районе" на 2017-2019 годы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0106</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677,65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648,04</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95,63%</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"Управление бюджетным процессом в Черниговском районе"</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0106</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1400100000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677,65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648,04</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95,63%</w:t>
            </w:r>
          </w:p>
        </w:tc>
      </w:tr>
      <w:tr w:rsidR="00012CD3" w:rsidRPr="00B643CD" w:rsidTr="00012CD3">
        <w:trPr>
          <w:gridAfter w:val="1"/>
          <w:wAfter w:w="198" w:type="dxa"/>
          <w:trHeight w:val="1020"/>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Руководство и управление в сфере установл</w:t>
            </w:r>
            <w:r w:rsidR="00012CD3">
              <w:rPr>
                <w:rFonts w:eastAsia="Times New Roman" w:cs="Times New Roman"/>
                <w:color w:val="000000"/>
                <w:kern w:val="0"/>
                <w:sz w:val="20"/>
                <w:szCs w:val="20"/>
                <w:lang w:eastAsia="ru-RU" w:bidi="ar-SA"/>
              </w:rPr>
              <w:t xml:space="preserve">енных функций органов местного </w:t>
            </w:r>
            <w:r w:rsidRPr="00B643CD">
              <w:rPr>
                <w:rFonts w:eastAsia="Times New Roman" w:cs="Times New Roman"/>
                <w:color w:val="000000"/>
                <w:kern w:val="0"/>
                <w:sz w:val="20"/>
                <w:szCs w:val="20"/>
                <w:lang w:eastAsia="ru-RU" w:bidi="ar-SA"/>
              </w:rPr>
              <w:t>самоуправления Черниговского муниципального района</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0106</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1400110030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677,65</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648,04</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95,63%</w:t>
            </w:r>
          </w:p>
        </w:tc>
      </w:tr>
      <w:tr w:rsidR="00012CD3" w:rsidRPr="00B643CD" w:rsidTr="00012CD3">
        <w:trPr>
          <w:gridAfter w:val="1"/>
          <w:wAfter w:w="198" w:type="dxa"/>
          <w:trHeight w:val="1275"/>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0106</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1400110030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677,65</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648,04</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95,63%</w:t>
            </w:r>
          </w:p>
        </w:tc>
      </w:tr>
      <w:tr w:rsidR="00012CD3" w:rsidRPr="00B643CD" w:rsidTr="00012CD3">
        <w:trPr>
          <w:gridAfter w:val="1"/>
          <w:wAfter w:w="198" w:type="dxa"/>
          <w:trHeight w:val="510"/>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выплаты персоналу государственных (муниципальных) органов</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0106</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1400110030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677,65</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648,04</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95,63%</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Другие общегосударственные вопросы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30 995,62</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29 986,35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96,74%</w:t>
            </w:r>
          </w:p>
        </w:tc>
      </w:tr>
      <w:tr w:rsidR="00012CD3" w:rsidRPr="00B643CD" w:rsidTr="00012CD3">
        <w:trPr>
          <w:gridAfter w:val="1"/>
          <w:wAfter w:w="198" w:type="dxa"/>
          <w:trHeight w:val="102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 xml:space="preserve">Муниципальная программа "Развитие телекоммуникационной инфраструктуры </w:t>
            </w:r>
            <w:r w:rsidR="00012CD3">
              <w:rPr>
                <w:rFonts w:eastAsia="Times New Roman" w:cs="Times New Roman"/>
                <w:color w:val="000000"/>
                <w:kern w:val="0"/>
                <w:sz w:val="20"/>
                <w:szCs w:val="20"/>
                <w:lang w:eastAsia="ru-RU" w:bidi="ar-SA"/>
              </w:rPr>
              <w:t xml:space="preserve">органов государственной власти </w:t>
            </w:r>
            <w:r w:rsidRPr="00B643CD">
              <w:rPr>
                <w:rFonts w:eastAsia="Times New Roman" w:cs="Times New Roman"/>
                <w:color w:val="000000"/>
                <w:kern w:val="0"/>
                <w:sz w:val="20"/>
                <w:szCs w:val="20"/>
                <w:lang w:eastAsia="ru-RU" w:bidi="ar-SA"/>
              </w:rPr>
              <w:t>Приморского края и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11 062,35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11 062,35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9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"Организация предоставления государственных и муниципальных услуг в многофункциональных центрах"</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1200100000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11 062,35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11 062,35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27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из краевого бюджета бюджетам муниципальных образований Приморского края на содержание многофункциональных центров предоставления государственных и муниципальных услуг</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1200192070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7 190,53</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7 190,53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1200192070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7 190,53</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7 190,53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1200192070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7 190,53</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7 190,53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27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содержание многофункционального центра предоставления государственных и муниципальных услуг, в целях софинансирования которых из бюджета Приморского края предоставляются субсидии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12001S2070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3 871,82</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3 871,82</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12001S2070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3 871,82</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3 871,82</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12001S2070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3 871,82</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3 871,82</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8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Муниципальная программа "Патриотическое воспитание граждан Черниговского муниципального района" на 2017-2019 годы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1700000000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55,00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55,00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"Совершенствование и развитие системы патриотического воспитания граждан"</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1700100000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55,00</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55,00</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Мероприятия по патриотическому воспитанию граждан Черниговского муниципального района</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1700120160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55,00</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55,00</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Социальное обеспечение и иные выплаты населению</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1700120160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55,00</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55,00</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выплаты населению</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1700120160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360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55,00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55,00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Муниципальная программа "О противодействии коррупции в Администрации Черниговского района" на 2016-2018 годы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"Совершенствование системы противодействия коррупции в Черниговском районе"</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2400100000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Мероприятия по противодействию коррупции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2400120600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2400120600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2400120600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Непрограммные направления деятельности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19 873,27</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18 864,00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94,92%</w:t>
            </w:r>
          </w:p>
        </w:tc>
      </w:tr>
      <w:tr w:rsidR="00012CD3" w:rsidRPr="00B643CD" w:rsidTr="00012CD3">
        <w:trPr>
          <w:gridAfter w:val="1"/>
          <w:wAfter w:w="198" w:type="dxa"/>
          <w:trHeight w:val="55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19 873,27</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18 864,00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94,92%</w:t>
            </w:r>
          </w:p>
        </w:tc>
      </w:tr>
      <w:tr w:rsidR="00012CD3" w:rsidRPr="00B643CD" w:rsidTr="00012CD3">
        <w:trPr>
          <w:gridAfter w:val="1"/>
          <w:wAfter w:w="198" w:type="dxa"/>
          <w:trHeight w:val="108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Содержание и обслуживание казны Черниговского района (Реализация государственной политики в области приватизации и управления муниципальной собственностью)</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9999920250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2 204,22</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1 859,54</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84,36%</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9999920250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2 190,47</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1 845,79</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84,26%</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9999920250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2 190,47</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1 845,79</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84,26%</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бюджетные ассигнования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9999920250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13,75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13,75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28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Уплата налогов, сборов и иных платежей</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9999920250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850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13,75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13,75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27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Оценка недвижимости, признание прав и регулирование отношений по муниципальной собственности (Реализация государственной политики в области приватизации и управления муниципальной собственностью)</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9999920260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53,70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53,70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9999920260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53,70</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53,70</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Иные закупки товаров, работ и услуг для обеспечения государственных (муниципальных) нужд</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9999920260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53,70</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53,70</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связанные с исполнением судебных актов и решений налоговых органов</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9999920290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48,86</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48,86</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бюджетные ассигнования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9999920290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48,86</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48,86</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Исполнение судебных актов</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9999920290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830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48,86</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48,86</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78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Осуществление переданных органам государственной власти субъектов Российской Федерации в соответствии с пунктом 1 статьи 4 Федерального закона "Об актах гражданского состояния" полномочий Российской Федерации по государственной регистрации актов гражданского состояния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9999959300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2 436,60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2 436,60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27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9999959300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1 851,25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1 851,25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выплаты персоналу государственных (муниципальных) органов</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9999959300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1 851,25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1 851,25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9999959300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585,35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585,35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9999959300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585,35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585,35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02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обеспечение деятельности (оказание услуг, выполнение работ) муниципальных учреждений Черниговского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9999970010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14 422,93</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13 758,34</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95,39%</w:t>
            </w:r>
          </w:p>
        </w:tc>
      </w:tr>
      <w:tr w:rsidR="00012CD3" w:rsidRPr="00B643CD" w:rsidTr="00012CD3">
        <w:trPr>
          <w:gridAfter w:val="1"/>
          <w:wAfter w:w="198" w:type="dxa"/>
          <w:trHeight w:val="127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9999970010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8 696,92</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8 362,62</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96,16%</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выплаты персоналу казенных учреждений</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9999970010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8 696,92</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8 362,62</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96,16%</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9999970010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5 531,01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5 246,97</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94,86%</w:t>
            </w:r>
          </w:p>
        </w:tc>
      </w:tr>
      <w:tr w:rsidR="00012CD3" w:rsidRPr="00B643CD" w:rsidTr="00012CD3">
        <w:trPr>
          <w:gridAfter w:val="1"/>
          <w:wAfter w:w="198" w:type="dxa"/>
          <w:trHeight w:val="765"/>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9999970010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5 531,01</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5 246,97</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94,86%</w:t>
            </w:r>
          </w:p>
        </w:tc>
      </w:tr>
      <w:tr w:rsidR="00012CD3" w:rsidRPr="00B643CD" w:rsidTr="00012CD3">
        <w:trPr>
          <w:gridAfter w:val="1"/>
          <w:wAfter w:w="198" w:type="dxa"/>
          <w:trHeight w:val="300"/>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Иные бюджетные ассигнования</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9999970010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195,00</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148,74</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76,28%</w:t>
            </w:r>
          </w:p>
        </w:tc>
      </w:tr>
      <w:tr w:rsidR="00012CD3" w:rsidRPr="00B643CD" w:rsidTr="00012CD3">
        <w:trPr>
          <w:gridAfter w:val="1"/>
          <w:wAfter w:w="198" w:type="dxa"/>
          <w:trHeight w:val="510"/>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Уплата налогов, сборов и иных платежей</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9999970010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850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195,00</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148,74</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76,28%</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012CD3" w:rsidP="00B643CD">
            <w:pPr>
              <w:widowControl/>
              <w:suppressAutoHyphens w:val="0"/>
              <w:outlineLvl w:val="4"/>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С</w:t>
            </w:r>
            <w:r w:rsidR="00B643CD" w:rsidRPr="00B643CD">
              <w:rPr>
                <w:rFonts w:eastAsia="Times New Roman" w:cs="Times New Roman"/>
                <w:color w:val="000000"/>
                <w:kern w:val="0"/>
                <w:sz w:val="20"/>
                <w:szCs w:val="20"/>
                <w:lang w:eastAsia="ru-RU" w:bidi="ar-SA"/>
              </w:rPr>
              <w:t>убвенции на реализацию отдельных государственных полномочий по созданию административных комиссий</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9999993030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706,97</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706,97</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27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9999993030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636,15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636,15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выплаты персоналу государственных (муниципальных) органов</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9999993030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636,15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636,15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9999993030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70,82</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70,82</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9999993030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70,82</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70,82</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НАЦИОНАЛЬНАЯ ЭКОНОМИКА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0400</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28 762,08</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22 206,25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77,21%</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Сельское хозяйство и рыболовство</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0405</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557,57</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012CD3">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Непрограммные направления деятельности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0405</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557,57</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r>
      <w:tr w:rsidR="00012CD3" w:rsidRPr="00B643CD" w:rsidTr="00012CD3">
        <w:trPr>
          <w:gridAfter w:val="1"/>
          <w:wAfter w:w="198" w:type="dxa"/>
          <w:trHeight w:val="52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0405</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557,57</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r>
      <w:tr w:rsidR="00012CD3" w:rsidRPr="00B643CD" w:rsidTr="00012CD3">
        <w:trPr>
          <w:gridAfter w:val="1"/>
          <w:wAfter w:w="198" w:type="dxa"/>
          <w:trHeight w:val="105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Субвенции на организацию проведения мероприятий по предупреждению и ликвидации болезней животных, их лечению, защите населения от болезней, общих для человека и животных</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0405</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9999993040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557,57</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0405</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9999993040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557,57</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0405</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9999993040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557,57</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Водное хозяйство</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0406</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2 388,05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2 388,05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Непрограммные направления деятельности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0406</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2 388,05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2 388,05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55"/>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0406</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9999900000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2 388,05</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2 388,05</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Резервный фонд Администрации Черниговского муниципального района</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0406</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9999920280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493,76</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493,76</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0406</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9999920280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493,76</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493,76</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0406</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9999920280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493,76</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493,76</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связанные с ликвидацией чрезвычайных ситуаций в Черниговском муниципальном районе</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0406</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9999929020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1 894,29</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1 894,29</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0406</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9999929020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1 894,29</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1 894,29</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0406</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9999929020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1 894,29</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1 894,29</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Транспорт</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0408</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3 386,65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3 013,92</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88,99%</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Муниципальная программа "Развитие дорожного хозяйства и транспорта в Черниговском районе" на 2018-2020 годы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0408</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3 386,65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3 013,92</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88,99%</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"Организация транспортного обслуживания населения автомобильным транспортом"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0408</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1120100000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3 386,65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3 013,92</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88,99%</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Мероприятия по организации транспортного обслуживания населения автомобильным транспортом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0408</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1120120470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7,65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7,50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98,04%</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0408</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1120120470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7,65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7,50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98,04%</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0408</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1120120470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7,65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7,50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98,04%</w:t>
            </w:r>
          </w:p>
        </w:tc>
      </w:tr>
      <w:tr w:rsidR="00012CD3" w:rsidRPr="00B643CD" w:rsidTr="00012CD3">
        <w:trPr>
          <w:gridAfter w:val="1"/>
          <w:wAfter w:w="198" w:type="dxa"/>
          <w:trHeight w:val="127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организациям, оказывающим на территории Черниговского района услуги по транспортному обслуживанию населения в межпоселенческом сообщении в границах муниципального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0408</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1120160010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3 379,00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3 006,42</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88,97%</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бюджетные ассигнования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0408</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1120160010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3 379,00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3 006,42</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88,97%</w:t>
            </w:r>
          </w:p>
        </w:tc>
      </w:tr>
      <w:tr w:rsidR="00012CD3" w:rsidRPr="00B643CD" w:rsidTr="00012CD3">
        <w:trPr>
          <w:gridAfter w:val="1"/>
          <w:wAfter w:w="198" w:type="dxa"/>
          <w:trHeight w:val="102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юридическим лицам (кроме некоммерческих организаций), индивидуальным предпринимателям, физическим лицам -производителям товаров, работ, услуг</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0408</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1120160010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3 379,00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3 006,42</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88,97%</w:t>
            </w:r>
          </w:p>
        </w:tc>
      </w:tr>
      <w:tr w:rsidR="00012CD3" w:rsidRPr="00B643CD" w:rsidTr="00934154">
        <w:trPr>
          <w:gridAfter w:val="1"/>
          <w:wAfter w:w="198" w:type="dxa"/>
          <w:trHeight w:val="300"/>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Дорожное хозяйство (дорожные фонды)</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21 593,96</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16 267,26</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75,33%</w:t>
            </w:r>
          </w:p>
        </w:tc>
      </w:tr>
      <w:tr w:rsidR="00012CD3" w:rsidRPr="00B643CD" w:rsidTr="00934154">
        <w:trPr>
          <w:gridAfter w:val="1"/>
          <w:wAfter w:w="198" w:type="dxa"/>
          <w:trHeight w:val="765"/>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Муниципальная программа "Развитие дорожного хозяйства и транспорта в Черниговском районе" на 2018-2020 годы</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1100000000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15 191,41</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9 864,71</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64,94%</w:t>
            </w:r>
          </w:p>
        </w:tc>
      </w:tr>
      <w:tr w:rsidR="00012CD3" w:rsidRPr="00B643CD" w:rsidTr="00934154">
        <w:trPr>
          <w:gridAfter w:val="1"/>
          <w:wAfter w:w="198" w:type="dxa"/>
          <w:trHeight w:val="1020"/>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"Восстановление и поддержание до нормативных требований транспортно-эксплуатационного состояния автомобильных дорог общего пользования"</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1110100000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14 568,89</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9 243,93</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63,45%</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Содержание действующей сети автомобильных дорог общего пользования местного значения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1110120320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4 190,09</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2 753,93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65,72%</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1110120320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4 190,09</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2 753,93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65,72%</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1110120320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4 190,09</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2 753,93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65,72%</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Капитальный ремонт и ремонт автомобильных дорог общего пользования местного значения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1110120330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6 490,00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6 490,00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1110120330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6 490,00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6 490,00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1110120330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6 490,00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6 490,00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78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 xml:space="preserve">Субсидии на проектирование, строительство, капитальный ремонт и ремонт подъездных автомобильных дорог, проездов к земельным участкам, предоставленным (предоставляемым) на бесплатной основе гражданам, имеющим трех и более </w:t>
            </w:r>
            <w:r w:rsidR="00934154" w:rsidRPr="00B643CD">
              <w:rPr>
                <w:rFonts w:eastAsia="Times New Roman" w:cs="Times New Roman"/>
                <w:color w:val="000000"/>
                <w:kern w:val="0"/>
                <w:sz w:val="20"/>
                <w:szCs w:val="20"/>
                <w:lang w:eastAsia="ru-RU" w:bidi="ar-SA"/>
              </w:rPr>
              <w:t>детей,</w:t>
            </w:r>
            <w:r w:rsidRPr="00B643CD">
              <w:rPr>
                <w:rFonts w:eastAsia="Times New Roman" w:cs="Times New Roman"/>
                <w:color w:val="000000"/>
                <w:kern w:val="0"/>
                <w:sz w:val="20"/>
                <w:szCs w:val="20"/>
                <w:lang w:eastAsia="ru-RU" w:bidi="ar-SA"/>
              </w:rPr>
              <w:t xml:space="preserve"> а также молодым семьям, за счет дорожного фонда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1110192380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115,20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Капитальные вложения в объекты недвижимого имущества государственной (муниципальной) собственности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1110192380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115,20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Бюджетные инвестиции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1110192380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115,20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r>
      <w:tr w:rsidR="00012CD3" w:rsidRPr="00B643CD" w:rsidTr="00012CD3">
        <w:trPr>
          <w:gridAfter w:val="1"/>
          <w:wAfter w:w="198" w:type="dxa"/>
          <w:trHeight w:val="127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бюджетам муниципальных образований Приморского края на капитальный ремонт и ремонт автомобильных дорог общего пользования населенных пунктов за счет дорожного фонда Приморского края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1110192390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2 995,84</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r>
      <w:tr w:rsidR="00012CD3" w:rsidRPr="00B643CD" w:rsidTr="008B4E15">
        <w:trPr>
          <w:gridAfter w:val="1"/>
          <w:wAfter w:w="198" w:type="dxa"/>
          <w:trHeight w:val="510"/>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1110192390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2 995,84</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r>
      <w:tr w:rsidR="00012CD3" w:rsidRPr="00B643CD" w:rsidTr="008B4E15">
        <w:trPr>
          <w:gridAfter w:val="1"/>
          <w:wAfter w:w="198" w:type="dxa"/>
          <w:trHeight w:val="765"/>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Иные закупки товаров, работ и услуг для обеспечения государственных (муниципальных) нужд</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1110192390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2 995,84</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r>
      <w:tr w:rsidR="00012CD3" w:rsidRPr="00B643CD" w:rsidTr="008B4E15">
        <w:trPr>
          <w:gridAfter w:val="1"/>
          <w:wAfter w:w="198" w:type="dxa"/>
          <w:trHeight w:val="1815"/>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проектирование, строительство подъездных автомобильных дорог, проездов к земельным участкам, предоставленным (предоставляемым) на бесплатной основе гражданам, имеющим трех и более детей, в целях софинансирования которых из бюджета Приморского края предоставляется субсидия</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11101S2380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28,80</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Капитальные вложения в объекты недвижимого имущества государственной (муниципальной) собственности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11101S2380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28,80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Бюджетные инвестиции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11101S2380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28,80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r>
      <w:tr w:rsidR="00012CD3" w:rsidRPr="00B643CD" w:rsidTr="00012CD3">
        <w:trPr>
          <w:gridAfter w:val="1"/>
          <w:wAfter w:w="198" w:type="dxa"/>
          <w:trHeight w:val="127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капитальный ремонт и ремонт автомобильных дорог общего пользования местного значения, в целях софинансирования которых из бюджета Приморского края предоставляются субсидии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11101S2390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748,96</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11101S2390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748,96</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11101S2390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748,96</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"Обеспечение безопасных условий движения"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1130100000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622,52</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620,78</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99,72%</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Обеспечение мероприятий по развитию дорожно-транспортной инфраструктуры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1130120340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622,52</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620,78</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99,72%</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1130120340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622,52</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620,78</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99,72%</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1130120340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622,52</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620,78</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99,72%</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Непрограммные направления деятельности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6 402,55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6 402,55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2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6 402,55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6 402,55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Резервный фонд Администрации Черниговского муниципального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9999920280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1 041,05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1 041,05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B4E15">
        <w:trPr>
          <w:gridAfter w:val="1"/>
          <w:wAfter w:w="198" w:type="dxa"/>
          <w:trHeight w:val="510"/>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9999920280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1 041,05</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1 041,05</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B4E15">
        <w:trPr>
          <w:gridAfter w:val="1"/>
          <w:wAfter w:w="198" w:type="dxa"/>
          <w:trHeight w:val="765"/>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Иные закупки товаров, работ и услуг для обеспечения государственных (муниципальных) нужд</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9999920280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1 041,05</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1 041,05</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B4E15">
        <w:trPr>
          <w:gridAfter w:val="1"/>
          <w:wAfter w:w="198" w:type="dxa"/>
          <w:trHeight w:val="765"/>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связанные с ликвидацией чрезвычайных ситуаций в Черниговском муниципальном районе</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9999929020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3 776,50</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3 776,50</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9999929020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3 776,50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3 776,50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9999929020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3 776,50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3 776,50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02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осуществление дорожной деятельности, связанные с ликвидацией чрезвычайных ситуаций в Черниговском муниципальном районе</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9999929030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1 585,00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1 585,00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9999929030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1 585,00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1 585,00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9999929030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1 585,00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1 585,00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Связь и информатика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0410</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425,84</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407,02</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95,58%</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Муниципальная программа "Формирование информационного общества в Черниговском районе" на 2018-2020 годы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0410</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425,84</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407,02</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95,58%</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"Развитие телекоммуникационной инфраструктуры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0410</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0700100000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425,84</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407,02</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95,58%</w:t>
            </w:r>
          </w:p>
        </w:tc>
      </w:tr>
      <w:tr w:rsidR="00012CD3" w:rsidRPr="00B643CD" w:rsidTr="00012CD3">
        <w:trPr>
          <w:gridAfter w:val="1"/>
          <w:wAfter w:w="198" w:type="dxa"/>
          <w:trHeight w:val="184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Реализация мероприятий по использованию информационно-коммуникационных технологий в целях совершенствования системы муниципального управления, предоставления услуг, создания и развития информационно-аналитических, учетных и функциональных систем Черниговского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0410</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0700120210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425,84</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407,02</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95,58%</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0410</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0700120210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425,84</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407,02</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95,58%</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0410</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0700120210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425,84</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407,02</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95,58%</w:t>
            </w:r>
          </w:p>
        </w:tc>
      </w:tr>
      <w:tr w:rsidR="00012CD3" w:rsidRPr="00B643CD" w:rsidTr="008B4E15">
        <w:trPr>
          <w:gridAfter w:val="1"/>
          <w:wAfter w:w="198" w:type="dxa"/>
          <w:trHeight w:val="510"/>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Другие вопросы в области национальной экономики</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0412</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410,00</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130,00</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31,71%</w:t>
            </w:r>
          </w:p>
        </w:tc>
      </w:tr>
      <w:tr w:rsidR="00012CD3" w:rsidRPr="00B643CD" w:rsidTr="008B4E15">
        <w:trPr>
          <w:gridAfter w:val="1"/>
          <w:wAfter w:w="198" w:type="dxa"/>
          <w:trHeight w:val="1020"/>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Муниципальная программа "Развитие субъектов малого и среднего предпринимательства в Черниговском муниципальном районе" на 2017-2019 годы</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0412</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1500000000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50,00</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50,00</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B4E15">
        <w:trPr>
          <w:gridAfter w:val="1"/>
          <w:wAfter w:w="198" w:type="dxa"/>
          <w:trHeight w:val="765"/>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"Формирование положительного образа предпринимателя, популяризация роли предпринимательства"</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0412</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1500100000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50,00</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50,00</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78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Организация и проведение мероприятий по празднованию Дня российского предпринимательства; Дня торговли и общественного питания, Дня работников сельского хозяйства, а также конкурса Лучший предпринимательский проект в Черниговском районе</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0412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1500120120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0412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1500120120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8B4E15">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0412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1500120120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Организация универсальной ярмарки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0412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1500120130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0412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1500120130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0412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1500120130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82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Муниципальная программа "Развитие внутреннего и въездного туризма в Черниговском муниципальном районе" на 2017-2019 годы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0412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2300000000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"Развитие туристического потенциала в Черниговском районе"</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0412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2300100000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Мероприятия по развитию внутреннего и въездного туризма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0412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2300120130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0412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2300120130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0412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2300120130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Непрограммные направления деятельности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0412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340,00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17,65%</w:t>
            </w:r>
          </w:p>
        </w:tc>
      </w:tr>
      <w:tr w:rsidR="00012CD3" w:rsidRPr="00B643CD" w:rsidTr="008B4E15">
        <w:trPr>
          <w:gridAfter w:val="1"/>
          <w:wAfter w:w="198" w:type="dxa"/>
          <w:trHeight w:val="555"/>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0412</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9999900000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340,00</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60,00</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17,65%</w:t>
            </w:r>
          </w:p>
        </w:tc>
      </w:tr>
      <w:tr w:rsidR="00012CD3" w:rsidRPr="00B643CD" w:rsidTr="008B4E15">
        <w:trPr>
          <w:gridAfter w:val="1"/>
          <w:wAfter w:w="198" w:type="dxa"/>
          <w:trHeight w:val="510"/>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Мероприятия по землеустройству и землепользованию</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0412</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9999920020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340,00</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60,00</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17,65%</w:t>
            </w:r>
          </w:p>
        </w:tc>
      </w:tr>
      <w:tr w:rsidR="00012CD3" w:rsidRPr="00B643CD" w:rsidTr="008B4E15">
        <w:trPr>
          <w:gridAfter w:val="1"/>
          <w:wAfter w:w="198" w:type="dxa"/>
          <w:trHeight w:val="510"/>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0412</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9999920020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340,00</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60,00</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17,65%</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0412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9999920020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340,00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17,65%</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ЖИЛИЩНО-КОММУНАЛЬНОЕ ХОЗЯЙСТВО</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0500</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28 436,37</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25 999,61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91,43%</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Жилищное хозяйство</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1 126,57</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1 110,34</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98,56%</w:t>
            </w:r>
          </w:p>
        </w:tc>
      </w:tr>
      <w:tr w:rsidR="00012CD3" w:rsidRPr="00B643CD" w:rsidTr="00012CD3">
        <w:trPr>
          <w:gridAfter w:val="1"/>
          <w:wAfter w:w="198" w:type="dxa"/>
          <w:trHeight w:val="102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Муниципальная программа "Капитальный ремонт муниципального жилого фонда Черниговского муниципального района Приморского края" на 2018-2020 годы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1 120,66</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1 104,89</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98,59%</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"Капитальный ремонт муниципального жилого фонда"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1000100000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1 120,66</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1 104,89</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98,59%</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в области жилищного хозяйства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1000120350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54,00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38,23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70,80%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1000120350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54,00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38,23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70,80%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1000120350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54,00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38,23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70,80%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Взносы на капитальный ремонт общего имущества в многоквартирных домах за муниципальные помещения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1000120360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1 066,66</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1 066,66</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1000120360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1 066,66</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1 066,66</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1000120360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1 066,66</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1 066,66</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Непрограммные направления деятельности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5,91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5,45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92,16%</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5,91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5,45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92,16%</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Взносы на капитальный ремонт общего имущества в многоквартирных домах за муниципальные помещения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9999920360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5,91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5,45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92,16%</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9999920360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5,91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5,45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92,16%</w:t>
            </w:r>
          </w:p>
        </w:tc>
      </w:tr>
      <w:tr w:rsidR="00012CD3" w:rsidRPr="00B643CD" w:rsidTr="008B4E15">
        <w:trPr>
          <w:gridAfter w:val="1"/>
          <w:wAfter w:w="198" w:type="dxa"/>
          <w:trHeight w:val="765"/>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0501</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9999920360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5,91</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5,45</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92,16%</w:t>
            </w:r>
          </w:p>
        </w:tc>
      </w:tr>
      <w:tr w:rsidR="00012CD3" w:rsidRPr="00B643CD" w:rsidTr="008B4E15">
        <w:trPr>
          <w:gridAfter w:val="1"/>
          <w:wAfter w:w="198" w:type="dxa"/>
          <w:trHeight w:val="300"/>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Коммунальное хозяйство</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0502</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26 368,28</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23 970,91</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90,91%</w:t>
            </w:r>
          </w:p>
        </w:tc>
      </w:tr>
      <w:tr w:rsidR="00012CD3" w:rsidRPr="00B643CD" w:rsidTr="008B4E15">
        <w:trPr>
          <w:gridAfter w:val="1"/>
          <w:wAfter w:w="198" w:type="dxa"/>
          <w:trHeight w:val="765"/>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Муниципальная программа "Комплексное развитие систем коммунальной инфраструктуры Черниговского района" на 2017-2019 годы</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0502</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1300000000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26 310,70</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23 913,39</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90,89%</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"Обеспечение водоснабжения и водоотведения населенных пунктов Черниговского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1310100000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24 800,99</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22 403,68</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90,33%</w:t>
            </w:r>
          </w:p>
        </w:tc>
      </w:tr>
      <w:tr w:rsidR="00012CD3" w:rsidRPr="00B643CD" w:rsidTr="00012CD3">
        <w:trPr>
          <w:gridAfter w:val="1"/>
          <w:wAfter w:w="198" w:type="dxa"/>
          <w:trHeight w:val="127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бюджетам муниципальных образований на проектирование</w:t>
            </w:r>
            <w:r w:rsidR="008B4E15">
              <w:rPr>
                <w:rFonts w:eastAsia="Times New Roman" w:cs="Times New Roman"/>
                <w:color w:val="000000"/>
                <w:kern w:val="0"/>
                <w:sz w:val="20"/>
                <w:szCs w:val="20"/>
                <w:lang w:eastAsia="ru-RU" w:bidi="ar-SA"/>
              </w:rPr>
              <w:t xml:space="preserve"> </w:t>
            </w:r>
            <w:r w:rsidRPr="00B643CD">
              <w:rPr>
                <w:rFonts w:eastAsia="Times New Roman" w:cs="Times New Roman"/>
                <w:color w:val="000000"/>
                <w:kern w:val="0"/>
                <w:sz w:val="20"/>
                <w:szCs w:val="20"/>
                <w:lang w:eastAsia="ru-RU" w:bidi="ar-SA"/>
              </w:rPr>
              <w:t>и (или) строительство, реконструкцию, модернизацию и капитальный ремонт объектов водопроводно-канализационного хозяйства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1310192320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19 840,79</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17 922,94</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90,33%</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Капитальные вложения в объекты недвижимого имущества государственной (муниципальной) собственности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1310192320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19 840,79</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17 922,94</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90,33%</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Бюджетные инвестиции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1310192320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19 840,79</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17 922,94</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90,33%</w:t>
            </w:r>
          </w:p>
        </w:tc>
      </w:tr>
      <w:tr w:rsidR="00012CD3" w:rsidRPr="00B643CD" w:rsidTr="00012CD3">
        <w:trPr>
          <w:gridAfter w:val="1"/>
          <w:wAfter w:w="198" w:type="dxa"/>
          <w:trHeight w:val="127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проектирование и строительство сетей водоснабжения и системы очистки воды, в целях софинансирования которых из бюджета Приморского края предоставляются субсидии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13101S2320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4 960,20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4 480,74</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90,33%</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Капитальные вложения в объекты недвижимого имущества государственной (муниципальной) собственности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13101S2320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4 960,20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4 480,74</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90,33%</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Бюджетные инвестиции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13101S2320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4 960,20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4 480,74</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90,33%</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"Повышение эффективности функционирования жилищно-коммунальных систем"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1320100000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1 509,71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1 509,71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Ремонт (капитальный ремонт) объектов коммунального хозяйства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1320120410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1 509,71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1 509,71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1320120410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1 509,71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1 509,71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1320120410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1 509,71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1 509,71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Непрограммные направления деятельности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57,58</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57,52</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99,90%</w:t>
            </w:r>
          </w:p>
        </w:tc>
      </w:tr>
      <w:tr w:rsidR="00012CD3" w:rsidRPr="00B643CD" w:rsidTr="00012CD3">
        <w:trPr>
          <w:gridAfter w:val="1"/>
          <w:wAfter w:w="198" w:type="dxa"/>
          <w:trHeight w:val="52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57,58</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57,52</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99,90%</w:t>
            </w:r>
          </w:p>
        </w:tc>
      </w:tr>
      <w:tr w:rsidR="00012CD3" w:rsidRPr="00B643CD" w:rsidTr="008B4E15">
        <w:trPr>
          <w:gridAfter w:val="1"/>
          <w:wAfter w:w="198" w:type="dxa"/>
          <w:trHeight w:val="510"/>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Мероприятия в области коммунального хозяйства</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0502</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9999920400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57,58</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57,52</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99,90%</w:t>
            </w:r>
          </w:p>
        </w:tc>
      </w:tr>
      <w:tr w:rsidR="00012CD3" w:rsidRPr="00B643CD" w:rsidTr="008B4E15">
        <w:trPr>
          <w:gridAfter w:val="1"/>
          <w:wAfter w:w="198" w:type="dxa"/>
          <w:trHeight w:val="1275"/>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0502</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9999920400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45,18</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45,18</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B4E15">
        <w:trPr>
          <w:gridAfter w:val="1"/>
          <w:wAfter w:w="198" w:type="dxa"/>
          <w:trHeight w:val="510"/>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выплаты персоналу казенных учреждений</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0502</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9999920400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45,18</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45,18</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8B4E15">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9999920400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10,73</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10,73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9999920400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10,73</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10,73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бюджетные ассигнования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9999920400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1,67</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1,61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96,59%</w:t>
            </w:r>
          </w:p>
        </w:tc>
      </w:tr>
      <w:tr w:rsidR="00012CD3" w:rsidRPr="00B643CD" w:rsidTr="00012CD3">
        <w:trPr>
          <w:gridAfter w:val="1"/>
          <w:wAfter w:w="198" w:type="dxa"/>
          <w:trHeight w:val="28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Уплата налогов, сборов и иных платежей</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9999920400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850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1,67</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1,61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96,59%</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Благоустройство</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941,28</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918,13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97,54%</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Муниципальная программа "Комплексное развитие систем коммунальной инфраструктуры Черниговского района" на 2017-2019 годы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1300000000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89,92</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89,92</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"Улучшение условий и обеспечение комфортного проживания в Черниговском районе"</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1320200000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89,92</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89,92</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Мероприятия по благоустройству и содержанию территории Черниговского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1320220420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89,92</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89,92</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1320220420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89,92</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89,92</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8B4E15">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1320220420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89,92</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89,92</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Непрограммные направления деятельности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851,36</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828,20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97,28%</w:t>
            </w:r>
          </w:p>
        </w:tc>
      </w:tr>
      <w:tr w:rsidR="00012CD3" w:rsidRPr="00B643CD" w:rsidTr="00012CD3">
        <w:trPr>
          <w:gridAfter w:val="1"/>
          <w:wAfter w:w="198" w:type="dxa"/>
          <w:trHeight w:val="55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851,36</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828,20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97,28%</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Резервный фонд Администрации Черниговского муниципального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9999920280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108,19</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108,19</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9999920280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108,19</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108,19</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9999920280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108,19</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108,19</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B4E15">
        <w:trPr>
          <w:gridAfter w:val="1"/>
          <w:wAfter w:w="198" w:type="dxa"/>
          <w:trHeight w:val="300"/>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Содержание мест захоронения</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0503</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9999920450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695,54</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695,54</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B4E15">
        <w:trPr>
          <w:gridAfter w:val="1"/>
          <w:wAfter w:w="198" w:type="dxa"/>
          <w:trHeight w:val="1275"/>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0503</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9999920450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296,13</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296,13</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B4E15">
        <w:trPr>
          <w:gridAfter w:val="1"/>
          <w:wAfter w:w="198" w:type="dxa"/>
          <w:trHeight w:val="510"/>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выплаты персоналу казенных учреждений</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0503</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9999920450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296,13</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296,13</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9999920450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399,41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399,41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9999920450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399,41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399,41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8B4E15" w:rsidP="00B643CD">
            <w:pPr>
              <w:widowControl/>
              <w:suppressAutoHyphens w:val="0"/>
              <w:outlineLvl w:val="4"/>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О</w:t>
            </w:r>
            <w:r w:rsidR="00B643CD" w:rsidRPr="00B643CD">
              <w:rPr>
                <w:rFonts w:eastAsia="Times New Roman" w:cs="Times New Roman"/>
                <w:color w:val="000000"/>
                <w:kern w:val="0"/>
                <w:sz w:val="20"/>
                <w:szCs w:val="20"/>
                <w:lang w:eastAsia="ru-RU" w:bidi="ar-SA"/>
              </w:rPr>
              <w:t>рганизация ритуальных услуг по погребению умерших, не имеющих близких родственников, либо законного представителя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9999920460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47,63</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24,48</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51,38%</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9999920460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47,63</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24,48</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51,38%</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9999920460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47,63</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24,48</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51,38%</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Другие вопросы в области жилищно-коммунального хозяйства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0505</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0,23</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0,23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Непрограммные направления деятельности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0505</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0,23</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0,23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4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0505</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0,23</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0,23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05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8B4E15">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Субвенции на регистрацию и учет граждан, имеющих право на получение жилищных субсидий в связи с переселением из районов Крайнего Севера и приравненных к ним местностям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0505</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9999993120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0,23</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0,23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0505</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9999993120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0,23</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0,23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0505</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9999993120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0,23</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0,23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ОБРАЗОВАНИЕ</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0700</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21 124,57</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20 642,18</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97,72%</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Дополнительное образование детей</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21 074,57</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20 592,18</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97,71%</w:t>
            </w:r>
          </w:p>
        </w:tc>
      </w:tr>
      <w:tr w:rsidR="00012CD3" w:rsidRPr="00B643CD" w:rsidTr="008B4E15">
        <w:trPr>
          <w:gridAfter w:val="1"/>
          <w:wAfter w:w="198" w:type="dxa"/>
          <w:trHeight w:val="765"/>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Муниципальная программа "Развитие культуры в Черниговском районе" на 2017-2019 годы</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0703</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0300000000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21 074,57</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20 592,18</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97,71%</w:t>
            </w:r>
          </w:p>
        </w:tc>
      </w:tr>
      <w:tr w:rsidR="00012CD3" w:rsidRPr="00B643CD" w:rsidTr="008B4E15">
        <w:trPr>
          <w:gridAfter w:val="1"/>
          <w:wAfter w:w="198" w:type="dxa"/>
          <w:trHeight w:val="765"/>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8B4E15">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Основное мероприятие "Обеспечение деятельности образовательных учреждений в сфере культуры"</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0703</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0300200000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21 074,57</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20 592,18</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97,71%</w:t>
            </w:r>
          </w:p>
        </w:tc>
      </w:tr>
      <w:tr w:rsidR="00012CD3" w:rsidRPr="00B643CD" w:rsidTr="008B4E15">
        <w:trPr>
          <w:gridAfter w:val="1"/>
          <w:wAfter w:w="198" w:type="dxa"/>
          <w:trHeight w:val="1020"/>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обеспечение деятельности (оказание услуг, выполнение работ) муниципальных учреждений Черниговского района</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0703</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0300270010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20 709,24</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20 226,85</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97,67%</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0300270010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20 709,24</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20 226,85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97,67%</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0300270010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20 709,24</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20 226,85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97,67%</w:t>
            </w:r>
          </w:p>
        </w:tc>
      </w:tr>
      <w:tr w:rsidR="00012CD3" w:rsidRPr="00B643CD" w:rsidTr="00012CD3">
        <w:trPr>
          <w:gridAfter w:val="1"/>
          <w:wAfter w:w="198" w:type="dxa"/>
          <w:trHeight w:val="127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бюджетам муниципальных образований Приморского края на приобретение музыкальных инструментов и художественного инвентаря для учреждений дополнительного образования в сфере культуры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0300292480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292,26</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292,26</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0300292480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292,26</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292,26</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0300292480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292,26</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292,26</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8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Приобретение музыкальных инструментов и художественного инвентаря для учреждений дополнительно образования в сфере культуры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03002S2480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73,07</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73,07</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03002S2480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73,07</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73,07</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03002S2480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73,07</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73,07</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Молодежная политика и оздоровление детей</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0707</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Муниципальная программа "Молодежь района" на 2017-2019 годы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0707</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"Привлечение молодежи к общественной жизни села"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0707</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2000100000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Проведение мероприятий для детей и молодежи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0707</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2000120030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0707</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2000120030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0707</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2000120030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КУЛЬТУРА И КИНЕМАТОГРАФИЯ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0800</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31 125,76</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30 260,57</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97,22%</w:t>
            </w:r>
          </w:p>
        </w:tc>
      </w:tr>
      <w:tr w:rsidR="00012CD3" w:rsidRPr="00B643CD" w:rsidTr="008B4E15">
        <w:trPr>
          <w:gridAfter w:val="1"/>
          <w:wAfter w:w="198" w:type="dxa"/>
          <w:trHeight w:val="300"/>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Культура</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31 125,76</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30 260,57</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97,22%</w:t>
            </w:r>
          </w:p>
        </w:tc>
      </w:tr>
      <w:tr w:rsidR="00012CD3" w:rsidRPr="00B643CD" w:rsidTr="008B4E15">
        <w:trPr>
          <w:gridAfter w:val="1"/>
          <w:wAfter w:w="198" w:type="dxa"/>
          <w:trHeight w:val="765"/>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Муниципальная программа "Развитие культуры в Черниговском районе" на 2017-2019 годы</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0300000000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30 264,15</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29 398,95</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97,14%</w:t>
            </w:r>
          </w:p>
        </w:tc>
      </w:tr>
      <w:tr w:rsidR="00012CD3" w:rsidRPr="00B643CD" w:rsidTr="008B4E15">
        <w:trPr>
          <w:gridAfter w:val="1"/>
          <w:wAfter w:w="198" w:type="dxa"/>
          <w:trHeight w:val="765"/>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"Обеспечение деятельности и поддержка учреждений культуры Черниговского района"</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0300100000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27 205,91</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26 340,72</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96,82%</w:t>
            </w:r>
          </w:p>
        </w:tc>
      </w:tr>
      <w:tr w:rsidR="00012CD3" w:rsidRPr="00B643CD" w:rsidTr="00012CD3">
        <w:trPr>
          <w:gridAfter w:val="1"/>
          <w:wAfter w:w="198" w:type="dxa"/>
          <w:trHeight w:val="102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обеспечение деятельности (оказание услуг, выполнение работ) муниципальных учреждений Черниговского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0300170010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12 364,92</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11 841,62</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95,77%</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0300170010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12 364,92</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11 841,62</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95,77%</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0300170010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12 364,92</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11 841,62</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95,77%</w:t>
            </w:r>
          </w:p>
        </w:tc>
      </w:tr>
      <w:tr w:rsidR="00012CD3" w:rsidRPr="00B643CD" w:rsidTr="00012CD3">
        <w:trPr>
          <w:gridAfter w:val="1"/>
          <w:wAfter w:w="198" w:type="dxa"/>
          <w:trHeight w:val="102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обеспечение деятельности (оказание услуг, выполнение работ) муниципальных учреждений библиотечного обслуживания Черниговского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0300171010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14 540,99</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14 199,10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97,65%</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0300171010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14 540,99</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14 199,10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97,65%</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0300171010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14 540,99</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14 199,10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97,65%</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Поддержка лучших работников муниципальных учреждений культуры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03001L5192</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Социальное обеспечение и иные выплаты населению</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03001L5192</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Премии и гранты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03001L5192</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350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Поддержка муниципальных учреждений культуры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03001L5193</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03001L5193</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03001L5193</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"Организация проведения социально значимых культурных мероприятий"</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0300400000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3 058,23</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3 058,23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B4E15">
        <w:trPr>
          <w:gridAfter w:val="1"/>
          <w:wAfter w:w="198" w:type="dxa"/>
          <w:trHeight w:val="1530"/>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Организация проведения социально-значимых культурно-массовых мероприятий, направленных на сохранение, создание, популяризацию культурных ценностей,</w:t>
            </w:r>
            <w:r w:rsidR="008B4E15">
              <w:rPr>
                <w:rFonts w:eastAsia="Times New Roman" w:cs="Times New Roman"/>
                <w:color w:val="000000"/>
                <w:kern w:val="0"/>
                <w:sz w:val="20"/>
                <w:szCs w:val="20"/>
                <w:lang w:eastAsia="ru-RU" w:bidi="ar-SA"/>
              </w:rPr>
              <w:t xml:space="preserve"> </w:t>
            </w:r>
            <w:r w:rsidRPr="00B643CD">
              <w:rPr>
                <w:rFonts w:eastAsia="Times New Roman" w:cs="Times New Roman"/>
                <w:color w:val="000000"/>
                <w:kern w:val="0"/>
                <w:sz w:val="20"/>
                <w:szCs w:val="20"/>
                <w:lang w:eastAsia="ru-RU" w:bidi="ar-SA"/>
              </w:rPr>
              <w:t>в том числе мероприятий, приуроченных к празднованию государственных праздников</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0300420170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322,73</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322,73</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B4E15">
        <w:trPr>
          <w:gridAfter w:val="1"/>
          <w:wAfter w:w="198" w:type="dxa"/>
          <w:trHeight w:val="765"/>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Предоставление субсидий бюджетным, автономным учреждениям и иным некоммерческим организациям</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0300420170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322,73</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322,73</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B4E15">
        <w:trPr>
          <w:gridAfter w:val="1"/>
          <w:wAfter w:w="198" w:type="dxa"/>
          <w:trHeight w:val="300"/>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0300420170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322,73</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322,73</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Проведение краевого фестиваля современного любительского творчества Черниговские родники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0300420180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125,00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125,00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0300420180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125,00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125,00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0300420180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125,00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125,00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Организация и проведение новогодних мероприятий</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0300420190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2 610,51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2 610,51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0300420190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2 610,51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2 610,51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0300420190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2 610,51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2 610,51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27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Муниципальная программа "Энергоресурсосбережение и повышение энергетической эффективности на территории Черниговского муниципального района" на 2017-2019 годы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0600000000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23,00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23,00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9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"Энергосбережение и повышение энергетической эффективности в системах коммунальной инфраструктуры"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0600100000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23,00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23,00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30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Организационные, технические и технологические мероприятия по энергосбережению и повышению энергетической эффективности учреждений, финансируемых из бюджета Черниговского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0600170050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23,00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23,00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0600170050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23,00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23,00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0600170050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23,00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23,00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8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Муниципальная программа "Патриотическое воспитание граждан Черниговского муниципального района" на 2017-2019 годы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1700000000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"Совершенствование и развитие системы патриотического воспитания граждан"</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1700100000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B4E15">
        <w:trPr>
          <w:gridAfter w:val="1"/>
          <w:wAfter w:w="198" w:type="dxa"/>
          <w:trHeight w:val="765"/>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Мероприятия по патриотическому воспитанию граждан Черниговского муниципального района</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1700120160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30,00</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30,00</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B4E15">
        <w:trPr>
          <w:gridAfter w:val="1"/>
          <w:wAfter w:w="198" w:type="dxa"/>
          <w:trHeight w:val="765"/>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Предоставление субсидий бюджетным, автономным учреждениям и иным некоммерческим организациям</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1700120160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30,00</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30,00</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B4E15">
        <w:trPr>
          <w:gridAfter w:val="1"/>
          <w:wAfter w:w="198" w:type="dxa"/>
          <w:trHeight w:val="300"/>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1700120160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30,00</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30,00</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27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Муниципальная программа "Формирование доступной среды жизнедеятельности для инвалидов и других маломобильных групп населения Черниговского муниципального района" на 2017-2019 годы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2200000000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808,62</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808,62</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27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"Мероприятия, направленные на повышение социальной адаптации и обеспечение доступности получения услуг инвалидами и другими маломобильными группами населения"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2200100000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808,62</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808,62</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02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Социальная адаптация инвалидов, вовлечение их в общественно-культурную и спортивную жизнь, творческая и социокультурная реабилитация инвалидов</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2200120150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78,74</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78,74</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2200120150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78,74</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78,74</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2200120150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78,74</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78,74</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02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мероприятия государственной программы Российской Федерации "Доступная среда" на 2011 - 2020 годы за счет средств бюджета Черниговского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22001L0270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729,88</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729,88</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22001L0270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729,88</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729,88</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22001L0270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729,88</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729,88</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СОЦИАЛЬНАЯ ПОЛИТИКА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4 356,57</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4 356,47</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Пенсионное обеспечение</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2 081,48</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2 081,38</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Непрограммные направления деятельности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2 081,48</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2 081,38</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2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2 081,48</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2 081,38</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Пенсии за выслугу лет муниципальным служащим Черниговского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9999980010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2 081,48</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2 081,38</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B4E15">
        <w:trPr>
          <w:gridAfter w:val="1"/>
          <w:wAfter w:w="198" w:type="dxa"/>
          <w:trHeight w:val="510"/>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1001</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9999980010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r>
      <w:tr w:rsidR="00012CD3" w:rsidRPr="00B643CD" w:rsidTr="008B4E15">
        <w:trPr>
          <w:gridAfter w:val="1"/>
          <w:wAfter w:w="198" w:type="dxa"/>
          <w:trHeight w:val="765"/>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Иные закупки товаров, работ и услуг для обеспечения государственных (муниципальных) нужд</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1001</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9999980010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r>
      <w:tr w:rsidR="00012CD3" w:rsidRPr="00B643CD" w:rsidTr="008B4E15">
        <w:trPr>
          <w:gridAfter w:val="1"/>
          <w:wAfter w:w="198" w:type="dxa"/>
          <w:trHeight w:val="510"/>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Социальное обеспечение и иные выплаты населению</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1001</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9999980010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2 081,38</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2 081,38</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Публичные нормативные социальные выплаты гражданам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9999980010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2 081,38</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2 081,38</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Социальное обеспечение населения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2 275,09</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2 275,09</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Муниципальная программа "Социальное развитие села в Черниговском районе" на 2017-2019 годы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0200000000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415,54</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415,54</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направление "Социальные выплаты отдельным категориям граждан на обеспечение жильем"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0200100000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415,54</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415,54</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02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Социальные выплаты на обеспечение жильем граждан Российской Федерации, проживающих в сельской местности Черниговского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0200180020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168,23</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168,23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Социальное обеспечение и иные выплаты населению</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0200180020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168,23</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168,23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Социальные выплаты гражданам, кроме публичных нормативных социальных выплат</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0200180020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320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168,23</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168,23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02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Социальные выплаты на обеспечение жильем молодых семей и молодых специалистов Российской Федерации, проживающих в сельской местности Черниговского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0200180030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247,31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247,31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Социальное обеспечение и иные выплаты населению</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0200180030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247,31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247,31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Социальные выплаты гражданам, кроме публичных нормативных социальных выплат</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0200180030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320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247,31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247,31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Муниципальная программа "Обеспечение жильем молодых семей Черниговского района" на 2017-2020 годы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2100000000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1 859,55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1 859,55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02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"Обеспечение выплаты молодым семьям субсидии на приобретение (строительство) жилья экономкласса"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2100100000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1 859,55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1 859,55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8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социальных выплат молодым семьям - участникам Подпрограммы для приобретения (строительства) жилья экономкласса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21001L4970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1 859,55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1 859,55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Социальное обеспечение и иные выплаты населению</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21001L4970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1 859,55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1 859,55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B4E15">
        <w:trPr>
          <w:gridAfter w:val="1"/>
          <w:wAfter w:w="198" w:type="dxa"/>
          <w:trHeight w:val="510"/>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Социальные выплаты гражданам, кроме публичных нормативных социальных выплат</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1003</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21001L4970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320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1 859,55</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1 859,55</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B4E15">
        <w:trPr>
          <w:gridAfter w:val="1"/>
          <w:wAfter w:w="198" w:type="dxa"/>
          <w:trHeight w:val="300"/>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ФИЗИЧЕСКАЯ КУЛЬТУРА И СПОРТ</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1100</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930,00</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930,00</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B4E15">
        <w:trPr>
          <w:gridAfter w:val="1"/>
          <w:wAfter w:w="198" w:type="dxa"/>
          <w:trHeight w:val="300"/>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Массовый спорт</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1102</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930,00</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930,00</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Муниципальная программа "Развитие физической культуры и спорта в Черниговском муниципальном районе" на 2017-2020 годы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930,00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930,00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"Создание условий для привлечения населения к занятиям спортом"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0400100000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930,00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930,00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Организация, проведение и участие в спортивных мероприятиях</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0400120200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930,00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930,00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27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0400120200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713,00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713,00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выплаты персоналу казенных учреждений</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0400120200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713,00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713,00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0400120200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150,00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150,00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0400120200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150,00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150,00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бюджетные ассигнования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0400120200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67,00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67,00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27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Уплата налогов, сборов и иных платежей</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0400120200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850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67,00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67,00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СРЕДСТВА МАССОВОЙ ИНФОРМАЦИИ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1200</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1 200,00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1 200,00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Периодическая печать и издательства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1 200,00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1 200,00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02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Муниципальная программа "Развитие муниципальной службы и информационной политики в Черниговском районе" на 2017-2019 годы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1800000000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1 200,00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1 200,00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"Информационная открытость органов местного самоуправления Черниговского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1800200000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1 200,00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1 200,00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05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на возмещение затрат, связанных с опубликованием муниципальных правовых актов, доведением до жителей Черниговского района официальной информации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1800260020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1 200,00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1 200,00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B4E15">
        <w:trPr>
          <w:gridAfter w:val="1"/>
          <w:wAfter w:w="198" w:type="dxa"/>
          <w:trHeight w:val="300"/>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бюджетные ассигнования</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005</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1202</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1800260020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800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1 200,00</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1 200,00</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B4E15">
        <w:trPr>
          <w:gridAfter w:val="1"/>
          <w:wAfter w:w="198" w:type="dxa"/>
          <w:trHeight w:val="413"/>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 xml:space="preserve">Субсидии юридическим лицам (кроме некоммерческих организаций), индивидуальным предпринимателям, физическим </w:t>
            </w:r>
            <w:r w:rsidRPr="00B643CD">
              <w:rPr>
                <w:rFonts w:eastAsia="Times New Roman" w:cs="Times New Roman"/>
                <w:color w:val="000000"/>
                <w:kern w:val="0"/>
                <w:sz w:val="20"/>
                <w:szCs w:val="20"/>
                <w:lang w:eastAsia="ru-RU" w:bidi="ar-SA"/>
              </w:rPr>
              <w:lastRenderedPageBreak/>
              <w:t>лицам -производителям товаров, работ, услуг</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005</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1202</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1800260020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810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1 200,00</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1 200,00</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B4E15">
        <w:trPr>
          <w:gridAfter w:val="1"/>
          <w:wAfter w:w="198" w:type="dxa"/>
          <w:trHeight w:val="510"/>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lastRenderedPageBreak/>
              <w:t>Учреждение: Финансовое управление Администрации Черниговского района</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003</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0000</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0000000000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000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36 368,11</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36 260,73</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99,70%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ОБЩЕГОСУДАРСТВЕННЫЕ ВОПРОСЫ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0100</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8 776,21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8 668,84</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98,78%</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Обеспечение деятельности финансовых, налоговых и таможенных органов и органов финансового (финансово-бюджетного) надзора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0106</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8 482,31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8 374,93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98,73%</w:t>
            </w:r>
          </w:p>
        </w:tc>
      </w:tr>
      <w:tr w:rsidR="00012CD3" w:rsidRPr="00B643CD" w:rsidTr="00012CD3">
        <w:trPr>
          <w:gridAfter w:val="1"/>
          <w:wAfter w:w="198" w:type="dxa"/>
          <w:trHeight w:val="127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Муниципальная программа "Долгосрочное финансовое планирование и организация бюджетного процесса, совершенствование межбюджетных отношений в Черниговском муниципальном районе" на 2017-2019 годы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0106</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8 482,31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8 374,93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98,73%</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"Управление бюджетным процессом в Черниговском районе"</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0106</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1400100000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8 482,31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8 374,93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98,73%</w:t>
            </w:r>
          </w:p>
        </w:tc>
      </w:tr>
      <w:tr w:rsidR="00012CD3" w:rsidRPr="00B643CD" w:rsidTr="00012CD3">
        <w:trPr>
          <w:gridAfter w:val="1"/>
          <w:wAfter w:w="198" w:type="dxa"/>
          <w:trHeight w:val="102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Руководство и управление в сфере установл</w:t>
            </w:r>
            <w:r w:rsidR="008B4E15">
              <w:rPr>
                <w:rFonts w:eastAsia="Times New Roman" w:cs="Times New Roman"/>
                <w:color w:val="000000"/>
                <w:kern w:val="0"/>
                <w:sz w:val="20"/>
                <w:szCs w:val="20"/>
                <w:lang w:eastAsia="ru-RU" w:bidi="ar-SA"/>
              </w:rPr>
              <w:t xml:space="preserve">енных функций органов местного </w:t>
            </w:r>
            <w:r w:rsidRPr="00B643CD">
              <w:rPr>
                <w:rFonts w:eastAsia="Times New Roman" w:cs="Times New Roman"/>
                <w:color w:val="000000"/>
                <w:kern w:val="0"/>
                <w:sz w:val="20"/>
                <w:szCs w:val="20"/>
                <w:lang w:eastAsia="ru-RU" w:bidi="ar-SA"/>
              </w:rPr>
              <w:t>самоуправления Черниговского муниципального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0106</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1400110030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8 482,31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8 374,93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98,73%</w:t>
            </w:r>
          </w:p>
        </w:tc>
      </w:tr>
      <w:tr w:rsidR="00012CD3" w:rsidRPr="00B643CD" w:rsidTr="00012CD3">
        <w:trPr>
          <w:gridAfter w:val="1"/>
          <w:wAfter w:w="198" w:type="dxa"/>
          <w:trHeight w:val="127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8B4E15">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0106</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1400110030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8 033,80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7 934,06</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98,76%</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8B4E15">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выплаты персоналу государственных (муниципальных) органов</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0106</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1400110030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8 033,80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7 934,06</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98,76%</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0106</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1400110030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447,60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439,96</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98,29%</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8B4E15">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0106</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1400110030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447,60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439,96</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98,29%</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бюджетные ассигнования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0106</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1400110030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0,91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0,91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27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Уплата налогов, сборов и иных платежей</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0106</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1400110030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850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0,91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0,91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Другие общегосударственные вопросы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293,91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293,91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Непрограммные направления деятельности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293,91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293,91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B4E15">
        <w:trPr>
          <w:gridAfter w:val="1"/>
          <w:wAfter w:w="198" w:type="dxa"/>
          <w:trHeight w:val="765"/>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9999900000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293,91</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293,91</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B4E15">
        <w:trPr>
          <w:gridAfter w:val="1"/>
          <w:wAfter w:w="198" w:type="dxa"/>
          <w:trHeight w:val="510"/>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Расходы, связанные с исполнением судебных актов и решений налоговых органов</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9999920290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293,91</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293,91</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B4E15">
        <w:trPr>
          <w:gridAfter w:val="1"/>
          <w:wAfter w:w="198" w:type="dxa"/>
          <w:trHeight w:val="300"/>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бюджетные ассигнования</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9999920290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800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293,91</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293,91</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Исполнение судебных актов</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9999920290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830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293,91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293,91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НАЦИОНАЛЬНАЯ ОБОРОНА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0200</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1 266,60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1 266,60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28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Мобилизационная и вневойсковая подготовка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0203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1 266,60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1 266,60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Непрограммные направления деятельности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0203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1 266,60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1 266,60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4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0203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1 266,60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1 266,60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02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0203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9999951180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1 266,60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1 266,60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Межбюджетные трансферты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0203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9999951180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1 266,60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1 266,60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Субвенции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0203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9999951180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530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1 266,60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1 266,60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КУЛЬТУРА И КИНЕМАТОГРАФИЯ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0800</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5 484,50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5 484,50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855A92">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Культура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5 484,50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5 484,50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Муниципальная программа "Развитие культуры в Черниговском районе" на 2017-2019 годы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5 484,50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5 484,50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"Обеспечение деятельности и поддержка учреждений культуры Черниговского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0300100000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5 484,50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5 484,50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78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межбюджетные трансферты бюджетам поселений Черниговского района на исполнение Указа Президента Российской Федерации от 7 мая 2012 года №597 в части мероприятий, направленных на повышение средней заработной платы работников муниципальных учреждений культуры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0300140030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5 484,50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5 484,50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Межбюджетные трансферты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0300140030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5 484,50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5 484,50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межбюджетные трансферты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0801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0300140030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5 484,50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5 484,50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55A92">
        <w:trPr>
          <w:gridAfter w:val="1"/>
          <w:wAfter w:w="198" w:type="dxa"/>
          <w:trHeight w:val="1020"/>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МЕЖБЮДЖЕТНЫЕ ТРАНСФЕРТЫ ОБЩЕГО ХАРАКТЕРА БЮДЖЕТАМ СУБЪЕКТОВ РОССИЙСКОЙ ФЕДЕРАЦИИ И МУНИЦИПАЛЬНЫХ ОБРАЗОВАНИЙ</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1400</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20 840,79</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20 840,79</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55A92">
        <w:trPr>
          <w:gridAfter w:val="1"/>
          <w:wAfter w:w="198" w:type="dxa"/>
          <w:trHeight w:val="413"/>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 xml:space="preserve">Дотации на выравнивание бюджетной обеспеченности </w:t>
            </w:r>
            <w:r w:rsidRPr="00B643CD">
              <w:rPr>
                <w:rFonts w:eastAsia="Times New Roman" w:cs="Times New Roman"/>
                <w:color w:val="000000"/>
                <w:kern w:val="0"/>
                <w:sz w:val="20"/>
                <w:szCs w:val="20"/>
                <w:lang w:eastAsia="ru-RU" w:bidi="ar-SA"/>
              </w:rPr>
              <w:lastRenderedPageBreak/>
              <w:t>субъектов Российской Федерации и муниципальных образований</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003</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1401</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20 840,79</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20 840,79</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55A92">
        <w:trPr>
          <w:gridAfter w:val="1"/>
          <w:wAfter w:w="198" w:type="dxa"/>
          <w:trHeight w:val="1275"/>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Муниципальная программа "Долгосрочное финансовое планирование и организация бюджетного процесса, совершенствование межбюджетных отношений в Черниговском муниципальном районе" на 2017-2019 годы</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1401</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1400000000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20 840,79</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20 840,79</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"Совершенствование межбюджетных отношений в Черниговском районе"</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1400200000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20 840,79</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20 840,79</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02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Дотации на выравнивание бюджетной обеспеченности поселений из районного фонда финансовой поддержки поселений, входящих в состав Черниговского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1400240010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1 374,17</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1 374,17</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Межбюджетные трансферты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1400240010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1 374,17</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1 374,17</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Дотации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1400240010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1 374,17</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1 374,17</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53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855A92">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Субвенции бюджетам муниципальных районов Приморского края на осуществление отдел</w:t>
            </w:r>
            <w:r w:rsidR="00855A92">
              <w:rPr>
                <w:rFonts w:eastAsia="Times New Roman" w:cs="Times New Roman"/>
                <w:color w:val="000000"/>
                <w:kern w:val="0"/>
                <w:sz w:val="20"/>
                <w:szCs w:val="20"/>
                <w:lang w:eastAsia="ru-RU" w:bidi="ar-SA"/>
              </w:rPr>
              <w:t>ьных государственных полномочий</w:t>
            </w:r>
            <w:r w:rsidRPr="00B643CD">
              <w:rPr>
                <w:rFonts w:eastAsia="Times New Roman" w:cs="Times New Roman"/>
                <w:color w:val="000000"/>
                <w:kern w:val="0"/>
                <w:sz w:val="20"/>
                <w:szCs w:val="20"/>
                <w:lang w:eastAsia="ru-RU" w:bidi="ar-SA"/>
              </w:rPr>
              <w:t xml:space="preserve"> по расчету и предоставлению дотаций на выравнивание бюджетной обеспеченности бюджетам поселений, входящих в их состав</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1400293110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19 466,63</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19 466,63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Межбюджетные трансферты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1400293110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19 466,63</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19 466,63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Дотации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1400293110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19 466,63</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19 466,63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Распорядитель: Дума Черниговского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016</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0000</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3 343,01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3 265,90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97,69%</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ОБЩЕГОСУДАРСТВЕННЫЕ ВОПРОСЫ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016</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0100</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3 343,01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3 265,90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97,69%</w:t>
            </w:r>
          </w:p>
        </w:tc>
      </w:tr>
      <w:tr w:rsidR="00012CD3" w:rsidRPr="00B643CD" w:rsidTr="00012CD3">
        <w:trPr>
          <w:gridAfter w:val="1"/>
          <w:wAfter w:w="198" w:type="dxa"/>
          <w:trHeight w:val="102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016</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3 343,01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3 265,90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97,69%</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Непрограммные направления деятельности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016</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3 343,01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3 265,90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97,69%</w:t>
            </w:r>
          </w:p>
        </w:tc>
      </w:tr>
      <w:tr w:rsidR="00012CD3" w:rsidRPr="00B643CD" w:rsidTr="00012CD3">
        <w:trPr>
          <w:gridAfter w:val="1"/>
          <w:wAfter w:w="198" w:type="dxa"/>
          <w:trHeight w:val="54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016</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3 343,01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3 265,90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97,69%</w:t>
            </w:r>
          </w:p>
        </w:tc>
      </w:tr>
      <w:tr w:rsidR="00012CD3" w:rsidRPr="00B643CD" w:rsidTr="00855A92">
        <w:trPr>
          <w:gridAfter w:val="1"/>
          <w:wAfter w:w="198" w:type="dxa"/>
          <w:trHeight w:val="1020"/>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Руководство и управление в сфере установл</w:t>
            </w:r>
            <w:r w:rsidR="00855A92">
              <w:rPr>
                <w:rFonts w:eastAsia="Times New Roman" w:cs="Times New Roman"/>
                <w:color w:val="000000"/>
                <w:kern w:val="0"/>
                <w:sz w:val="20"/>
                <w:szCs w:val="20"/>
                <w:lang w:eastAsia="ru-RU" w:bidi="ar-SA"/>
              </w:rPr>
              <w:t xml:space="preserve">енных функций органов местного </w:t>
            </w:r>
            <w:r w:rsidRPr="00B643CD">
              <w:rPr>
                <w:rFonts w:eastAsia="Times New Roman" w:cs="Times New Roman"/>
                <w:color w:val="000000"/>
                <w:kern w:val="0"/>
                <w:sz w:val="20"/>
                <w:szCs w:val="20"/>
                <w:lang w:eastAsia="ru-RU" w:bidi="ar-SA"/>
              </w:rPr>
              <w:t>самоуправления Черниговского муниципального района</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016</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0103</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9999910030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1 484,21</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1 407,10</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94,80%</w:t>
            </w:r>
          </w:p>
        </w:tc>
      </w:tr>
      <w:tr w:rsidR="00012CD3" w:rsidRPr="00B643CD" w:rsidTr="00855A92">
        <w:trPr>
          <w:gridAfter w:val="1"/>
          <w:wAfter w:w="198" w:type="dxa"/>
          <w:trHeight w:val="1275"/>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016</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0103</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9999910030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1 477,99</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1 400,89</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94,78%</w:t>
            </w:r>
          </w:p>
        </w:tc>
      </w:tr>
      <w:tr w:rsidR="00012CD3" w:rsidRPr="00B643CD" w:rsidTr="00855A92">
        <w:trPr>
          <w:gridAfter w:val="1"/>
          <w:wAfter w:w="198" w:type="dxa"/>
          <w:trHeight w:val="510"/>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выплаты персоналу государственных (муниципальных) органов</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016</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0103</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9999910030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1 477,99</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1 400,89</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94,78%</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016</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9999910030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6,19</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6,19</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016</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9999910030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6,19</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6,19</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бюджетные ассигнования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016</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9999910030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0,04</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72,39%</w:t>
            </w:r>
          </w:p>
        </w:tc>
      </w:tr>
      <w:tr w:rsidR="00012CD3" w:rsidRPr="00B643CD" w:rsidTr="00012CD3">
        <w:trPr>
          <w:gridAfter w:val="1"/>
          <w:wAfter w:w="198" w:type="dxa"/>
          <w:trHeight w:val="28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Уплата налогов, сборов и иных платежей</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016</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9999910030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850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0,04</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72,39%</w:t>
            </w:r>
          </w:p>
        </w:tc>
      </w:tr>
      <w:tr w:rsidR="00012CD3" w:rsidRPr="00B643CD" w:rsidTr="00012CD3">
        <w:trPr>
          <w:gridAfter w:val="1"/>
          <w:wAfter w:w="198" w:type="dxa"/>
          <w:trHeight w:val="31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Председатель Думы Черниговского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016</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9999910040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1 731,80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1 731,80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27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016</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9999910040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1 731,80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1 731,80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выплаты персоналу государственных (муниципальных) органов</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016</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9999910040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1 731,80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1 731,80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Депутаты Думы Черниговского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016</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9999910050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127,00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127,00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27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016</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9999910050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127,00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127,00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выплаты персоналу государственных (муниципальных) органов</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016</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9999910050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127,00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127,00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Распорядитель: Контрольно-счетная комиссия Черниговского муниципального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015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0000</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710,32</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709,28</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99,85%</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ОБЩЕГОСУДАРСТВЕННЫЕ ВОПРОСЫ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0100</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710,32</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709,28</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99,85%</w:t>
            </w:r>
          </w:p>
        </w:tc>
      </w:tr>
      <w:tr w:rsidR="00012CD3" w:rsidRPr="00B643CD" w:rsidTr="00855A92">
        <w:trPr>
          <w:gridAfter w:val="1"/>
          <w:wAfter w:w="198" w:type="dxa"/>
          <w:trHeight w:val="765"/>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Обеспечение деятельности финансовых, налоговых и таможенных органов и органов финансового (финансово-бюджетного) надзора</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015</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0106</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710,32</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709,28</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99,85%</w:t>
            </w:r>
          </w:p>
        </w:tc>
      </w:tr>
      <w:tr w:rsidR="00012CD3" w:rsidRPr="00B643CD" w:rsidTr="00855A92">
        <w:trPr>
          <w:gridAfter w:val="1"/>
          <w:wAfter w:w="198" w:type="dxa"/>
          <w:trHeight w:val="510"/>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Непрограммные направления деятельности органов местного самоуправления</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015</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0106</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9900000000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710,32</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709,28</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99,85%</w:t>
            </w:r>
          </w:p>
        </w:tc>
      </w:tr>
      <w:tr w:rsidR="00012CD3" w:rsidRPr="00B643CD" w:rsidTr="00855A92">
        <w:trPr>
          <w:gridAfter w:val="1"/>
          <w:wAfter w:w="198" w:type="dxa"/>
          <w:trHeight w:val="540"/>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015</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0106</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9999900000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710,32</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709,28</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99,85%</w:t>
            </w:r>
          </w:p>
        </w:tc>
      </w:tr>
      <w:tr w:rsidR="00012CD3" w:rsidRPr="00B643CD" w:rsidTr="00012CD3">
        <w:trPr>
          <w:gridAfter w:val="1"/>
          <w:wAfter w:w="198" w:type="dxa"/>
          <w:trHeight w:val="102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Руководство и управление в сфере установл</w:t>
            </w:r>
            <w:r w:rsidR="00855A92">
              <w:rPr>
                <w:rFonts w:eastAsia="Times New Roman" w:cs="Times New Roman"/>
                <w:color w:val="000000"/>
                <w:kern w:val="0"/>
                <w:sz w:val="20"/>
                <w:szCs w:val="20"/>
                <w:lang w:eastAsia="ru-RU" w:bidi="ar-SA"/>
              </w:rPr>
              <w:t xml:space="preserve">енных функций органов местного </w:t>
            </w:r>
            <w:r w:rsidRPr="00B643CD">
              <w:rPr>
                <w:rFonts w:eastAsia="Times New Roman" w:cs="Times New Roman"/>
                <w:color w:val="000000"/>
                <w:kern w:val="0"/>
                <w:sz w:val="20"/>
                <w:szCs w:val="20"/>
                <w:lang w:eastAsia="ru-RU" w:bidi="ar-SA"/>
              </w:rPr>
              <w:t>самоуправления Черниговского муниципального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0106</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9999910030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190,00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189,37</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99,67%</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0106</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9999910030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190,00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189,37</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99,67%</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0106</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9999910030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190,00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189,37</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99,67%</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бюджетные ассигнования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0106</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9999910030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28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Уплата налогов, сборов и иных платежей</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0106</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9999910030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850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855A92" w:rsidP="00B643CD">
            <w:pPr>
              <w:widowControl/>
              <w:suppressAutoHyphens w:val="0"/>
              <w:outlineLvl w:val="4"/>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Руководитель контрольно</w:t>
            </w:r>
            <w:r w:rsidR="00B643CD" w:rsidRPr="00B643CD">
              <w:rPr>
                <w:rFonts w:eastAsia="Times New Roman" w:cs="Times New Roman"/>
                <w:color w:val="000000"/>
                <w:kern w:val="0"/>
                <w:sz w:val="20"/>
                <w:szCs w:val="20"/>
                <w:lang w:eastAsia="ru-RU" w:bidi="ar-SA"/>
              </w:rPr>
              <w:t>-счетной комиссии Черниговского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0106</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9999910060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520,32</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519,91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99,92%</w:t>
            </w:r>
          </w:p>
        </w:tc>
      </w:tr>
      <w:tr w:rsidR="00012CD3" w:rsidRPr="00B643CD" w:rsidTr="00012CD3">
        <w:trPr>
          <w:gridAfter w:val="1"/>
          <w:wAfter w:w="198" w:type="dxa"/>
          <w:trHeight w:val="127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0106</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9999910060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520,32</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519,91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99,92%</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выплаты персоналу государственных (муниципальных) органов</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015</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0106</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9999910060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520,32</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519,91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99,92%</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Распорядитель: Управление образования Администрации Черниговского муниципального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0000</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586 059,03</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566 220,50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96,61%</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НАЦИОНАЛЬНАЯ ЭКОНОМИКА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0400</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Другие вопросы в области национальной экономики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0412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02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Муниципальная программа "Развитие субъектов малого и среднего предпринимательства в Черниговском муниципальном районе" на 2017-2019 годы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0412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1500000000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55A92">
        <w:trPr>
          <w:gridAfter w:val="1"/>
          <w:wAfter w:w="198" w:type="dxa"/>
          <w:trHeight w:val="765"/>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"Формирование положительного образа предпринимателя, популяризация роли предпринимательства"</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0412</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1500100000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55A92">
        <w:trPr>
          <w:gridAfter w:val="1"/>
          <w:wAfter w:w="198" w:type="dxa"/>
          <w:trHeight w:val="1785"/>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Организация и проведение мероприятий по празднованию Дня российского предпринимательства; Дня торговли и общественного питания, Дня работников сельского хозяйства, а также конкурса Лучший предпринимательский проект в Черниговском районе</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0412</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1500120120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55A92">
        <w:trPr>
          <w:gridAfter w:val="1"/>
          <w:wAfter w:w="198" w:type="dxa"/>
          <w:trHeight w:val="510"/>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0412</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1500120120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0412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1500120120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ОБРАЗОВАНИЕ</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0700</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578 918,03</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560 517,09</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96,82%</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Дошкольное образование</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173 737,72</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171 808,29</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98,89%</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Муниципальная программа "Развитие образования в Черниговском муниципальном районе" на 2014-2020 годы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173 183,48</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171 453,31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"Реализация образовательных программ дошкольного образования"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0110100000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173 183,48</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171 453,31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99,00%</w:t>
            </w:r>
          </w:p>
        </w:tc>
      </w:tr>
      <w:tr w:rsidR="00012CD3" w:rsidRPr="00B643CD" w:rsidTr="00012CD3">
        <w:trPr>
          <w:gridAfter w:val="1"/>
          <w:wAfter w:w="198" w:type="dxa"/>
          <w:trHeight w:val="102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обеспечение деятельности (оказание услуг, выполнение работ) муниципальных учреждений Черниговского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0110170010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71 782,17</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70 051,99</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97,59%</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0110170010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71 782,17</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70 051,99</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97,59%</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0110170010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71 782,17</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70 051,99</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97,59%</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Погашение просроченной кредиторской задолженности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0110170080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155,31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155,31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0110170080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155,31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155,31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0110170080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155,31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155,31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27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0110193070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101 246,00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101 246,00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0110193070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101 246,00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101 246,00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55A92">
        <w:trPr>
          <w:gridAfter w:val="1"/>
          <w:wAfter w:w="198" w:type="dxa"/>
          <w:trHeight w:val="300"/>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0701</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0110193070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101 246,00</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101 246,00</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55A92">
        <w:trPr>
          <w:gridAfter w:val="1"/>
          <w:wAfter w:w="198" w:type="dxa"/>
          <w:trHeight w:val="1275"/>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Муниципальная программа "Энергоресурсосбережение и повышение энергетической эффективности на территории Черниговского муниципального района" на 2017-2019 годы</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0701</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0600000000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434,25</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235,00</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54,12%</w:t>
            </w:r>
          </w:p>
        </w:tc>
      </w:tr>
      <w:tr w:rsidR="00012CD3" w:rsidRPr="00B643CD" w:rsidTr="00855A92">
        <w:trPr>
          <w:gridAfter w:val="1"/>
          <w:wAfter w:w="198" w:type="dxa"/>
          <w:trHeight w:val="795"/>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"Энергосбережение и повышение энергетической эффективности в системах коммунальной инфраструктуры"</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0701</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0600100000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434,25</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235,00</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54,12%</w:t>
            </w:r>
          </w:p>
        </w:tc>
      </w:tr>
      <w:tr w:rsidR="00012CD3" w:rsidRPr="00B643CD" w:rsidTr="00012CD3">
        <w:trPr>
          <w:gridAfter w:val="1"/>
          <w:wAfter w:w="198" w:type="dxa"/>
          <w:trHeight w:val="129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Организационные, технические и технологические мероприятия по энергосбережению и повышению энергетической эффективности учреждений, финансируемых из бюджета Черниговского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0600170050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434,25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235,00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54,12%</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0600170050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434,25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235,00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54,12%</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0600170050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434,25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235,00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54,12%</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Непрограммные направления деятельности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119,99</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119,99</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4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119,99</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119,99</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связанные с исполнением судебных актов и решений налоговых органов</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9999920290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119,99</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119,99</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9999920290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119,99</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119,99</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0701</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9999920290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119,99</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119,99</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Общее образование</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352 568,72</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337 693,56</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95,78%</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Муниципальная программа "Развитие образования в Черниговском муниципальном районе" на 2014-2020 годы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351 861,21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337 212,45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95,84%</w:t>
            </w:r>
          </w:p>
        </w:tc>
      </w:tr>
      <w:tr w:rsidR="00012CD3" w:rsidRPr="00B643CD" w:rsidTr="00012CD3">
        <w:trPr>
          <w:gridAfter w:val="1"/>
          <w:wAfter w:w="198" w:type="dxa"/>
          <w:trHeight w:val="102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"Реализация образовательных программ начального общего, основного общего и среднего общего образования"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0120100000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347 885,11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335 536,64</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96,45%</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Организация и проведение единого государственного экзамена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0120120040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44,96</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44,96</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0120120040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44,96</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44,96</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55A92">
        <w:trPr>
          <w:gridAfter w:val="1"/>
          <w:wAfter w:w="198" w:type="dxa"/>
          <w:trHeight w:val="765"/>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0120120040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44,96</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44,96</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55A92">
        <w:trPr>
          <w:gridAfter w:val="1"/>
          <w:wAfter w:w="198" w:type="dxa"/>
          <w:trHeight w:val="1020"/>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Расходы на обеспечение деятельности (оказание услуг, выполнение работ) муниципальных учреждений Черниговского района</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0120170010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84 389,95</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73 469,27</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87,06%</w:t>
            </w:r>
          </w:p>
        </w:tc>
      </w:tr>
      <w:tr w:rsidR="00012CD3" w:rsidRPr="00B643CD" w:rsidTr="00855A92">
        <w:trPr>
          <w:gridAfter w:val="1"/>
          <w:wAfter w:w="198" w:type="dxa"/>
          <w:trHeight w:val="765"/>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0120170010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84 389,95</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73 469,27</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87,06%</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0120170010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84 389,95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73 469,27</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87,06%</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Погашение просроченной кредиторской задолженности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0120170080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521,31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521,31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0120170080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521,31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521,31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0120170080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521,31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521,31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27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Субвенции на осуществление отдельных государственных полномочий по обеспечению бесплатным питанием, обучающихся в младших классах (1-4 включительно) в муниципальных образовательных учреждениях</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0120193050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5 878,00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5 878,00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0120193050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5 878,00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5 878,00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0120193050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5 878,00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5 878,00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78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Субвенции на обеспечение государственных гарантий реализации прав на получени</w:t>
            </w:r>
            <w:r w:rsidR="00855A92">
              <w:rPr>
                <w:rFonts w:eastAsia="Times New Roman" w:cs="Times New Roman"/>
                <w:color w:val="000000"/>
                <w:kern w:val="0"/>
                <w:sz w:val="20"/>
                <w:szCs w:val="20"/>
                <w:lang w:eastAsia="ru-RU" w:bidi="ar-SA"/>
              </w:rPr>
              <w:t xml:space="preserve">е общедоступного и бесплатного </w:t>
            </w:r>
            <w:r w:rsidRPr="00B643CD">
              <w:rPr>
                <w:rFonts w:eastAsia="Times New Roman" w:cs="Times New Roman"/>
                <w:color w:val="000000"/>
                <w:kern w:val="0"/>
                <w:sz w:val="20"/>
                <w:szCs w:val="20"/>
                <w:lang w:eastAsia="ru-RU" w:bidi="ar-SA"/>
              </w:rPr>
              <w:t>дошкольного, начального общего, основного общего, среднего общего, дополнительного образования детей в муниципальных общеобразовательных организациях</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0120193060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254 459,40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254 459,40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0120193060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254 459,40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254 459,40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0120193060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254 459,40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254 459,40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55A92">
        <w:trPr>
          <w:gridAfter w:val="1"/>
          <w:wAfter w:w="198" w:type="dxa"/>
          <w:trHeight w:val="1275"/>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Субвенции на осуществление отдельных государственных полномочий по обеспечению мер социальной поддержки педагогическим работникам муниципальных общеобразовательных организаций</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0120193140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640,74</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640,74</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55A92">
        <w:trPr>
          <w:gridAfter w:val="1"/>
          <w:wAfter w:w="198" w:type="dxa"/>
          <w:trHeight w:val="765"/>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Предоставление субсидий бюджетным, автономным учреждениям и иным некоммерческим организациям</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0120193140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640,74</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640,74</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55A92">
        <w:trPr>
          <w:gridAfter w:val="1"/>
          <w:wAfter w:w="198" w:type="dxa"/>
          <w:trHeight w:val="300"/>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0120193140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640,74</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640,74</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27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Субвенции на осуществление отдельных государственных полномочий по обеспечению бесплатным питанием детей, обучающихся в муниципальных общеобразовательных организациях</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0120193150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1 950,76</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522,98</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26,81%</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0120193150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1 950,76</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522,98</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26,81%</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0120193150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1 950,76</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522,98</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26,81%</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"Развитие инфраструктуры общеобразовательных организаций"</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0120200000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2 893,84</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593,55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20,51%</w:t>
            </w:r>
          </w:p>
        </w:tc>
      </w:tr>
      <w:tr w:rsidR="00012CD3" w:rsidRPr="00B643CD" w:rsidTr="00012CD3">
        <w:trPr>
          <w:gridAfter w:val="1"/>
          <w:wAfter w:w="198" w:type="dxa"/>
          <w:trHeight w:val="178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по оплате договоров на выполнение работ, оказание услуг, связанных с капитальным ремонтом нефинансовых активов, полученных в аренду или безвозмездное пользование, закрепленных за муниципальными учреждениями Черниговского района на праве оперативного 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0120270020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593,84</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593,55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99,95%</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0120270020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593,84</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593,55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99,95%</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0120270020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593,84</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593,55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99,95%</w:t>
            </w:r>
          </w:p>
        </w:tc>
      </w:tr>
      <w:tr w:rsidR="00012CD3" w:rsidRPr="00B643CD" w:rsidTr="00012CD3">
        <w:trPr>
          <w:gridAfter w:val="1"/>
          <w:wAfter w:w="198" w:type="dxa"/>
          <w:trHeight w:val="102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из краевого бюджета бюджетам муниципальных образований Приморского края на капитальный ремонт зданий муниципальных общеобразовательных учреждений</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0120292340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1 840,00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0120292340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1 840,00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0120292340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1 840,00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r>
      <w:tr w:rsidR="00012CD3" w:rsidRPr="00B643CD" w:rsidTr="00855A92">
        <w:trPr>
          <w:gridAfter w:val="1"/>
          <w:wAfter w:w="198" w:type="dxa"/>
          <w:trHeight w:val="1275"/>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капитальный ремонт зданий муниципальных общеобразовательных учреждений, в целях софинансирования которых из бюджета Приморского края предоставляются субсидии</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01202S2340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460,00</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r>
      <w:tr w:rsidR="00012CD3" w:rsidRPr="00B643CD" w:rsidTr="00855A92">
        <w:trPr>
          <w:gridAfter w:val="1"/>
          <w:wAfter w:w="198" w:type="dxa"/>
          <w:trHeight w:val="765"/>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Предоставление субсидий бюджетным, автономным учреждениям и иным некоммерческим организациям</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01202S2340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460,00</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r>
      <w:tr w:rsidR="00012CD3" w:rsidRPr="00B643CD" w:rsidTr="00855A92">
        <w:trPr>
          <w:gridAfter w:val="1"/>
          <w:wAfter w:w="198" w:type="dxa"/>
          <w:trHeight w:val="300"/>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01202S2340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460,00</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"Организация и обеспечение отдыха и оздоровления детей"</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0130200000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1 082,26</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1 082,26</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Организация работы трудовых бригад с оплатой труда для подростков в образовательных учреждениях</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0130220070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1 082,26</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1 082,26</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0130220070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1 082,26</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1 082,26</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0130220070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1 082,26</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1 082,26</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27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Муниципальная программа "Энергоресурсосбережение и повышение энергетической эффективности на территории Черниговского муниципального района" на 2017-2019 годы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0600000000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461,40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235,00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50,93%</w:t>
            </w:r>
          </w:p>
        </w:tc>
      </w:tr>
      <w:tr w:rsidR="00012CD3" w:rsidRPr="00B643CD" w:rsidTr="00012CD3">
        <w:trPr>
          <w:gridAfter w:val="1"/>
          <w:wAfter w:w="198" w:type="dxa"/>
          <w:trHeight w:val="79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"Энергосбережение и повышение энергетической эффективности в системах коммунальной инфраструктуры"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0600100000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461,40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235,00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50,93%</w:t>
            </w:r>
          </w:p>
        </w:tc>
      </w:tr>
      <w:tr w:rsidR="00012CD3" w:rsidRPr="00B643CD" w:rsidTr="00012CD3">
        <w:trPr>
          <w:gridAfter w:val="1"/>
          <w:wAfter w:w="198" w:type="dxa"/>
          <w:trHeight w:val="130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8F2D0A" w:rsidP="00B643CD">
            <w:pPr>
              <w:widowControl/>
              <w:suppressAutoHyphens w:val="0"/>
              <w:outlineLvl w:val="4"/>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О</w:t>
            </w:r>
            <w:r w:rsidR="00B643CD" w:rsidRPr="00B643CD">
              <w:rPr>
                <w:rFonts w:eastAsia="Times New Roman" w:cs="Times New Roman"/>
                <w:color w:val="000000"/>
                <w:kern w:val="0"/>
                <w:sz w:val="20"/>
                <w:szCs w:val="20"/>
                <w:lang w:eastAsia="ru-RU" w:bidi="ar-SA"/>
              </w:rPr>
              <w:t>рганизационные, технические и технологические мероприятия по энергосбережению и повышению энергетической эффективности учреждений, финансируемых из бюджета Черниговского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0600170050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461,40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235,00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50,93%</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0600170050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461,40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235,00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50,93%</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0600170050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461,40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235,00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50,93%</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Непрограммные направления деятельности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246,11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246,11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5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246,11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246,11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8F2D0A">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связанные с исполнением судебных актов и решений налоговых органов</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9999920290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246,11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246,11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9999920290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246,11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246,11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0702</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9999920290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246,11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246,11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F2D0A">
        <w:trPr>
          <w:gridAfter w:val="1"/>
          <w:wAfter w:w="198" w:type="dxa"/>
          <w:trHeight w:val="300"/>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Дополнительное образование детей</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0703</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28 872,31</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27 407,73</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94,93%</w:t>
            </w:r>
          </w:p>
        </w:tc>
      </w:tr>
      <w:tr w:rsidR="00012CD3" w:rsidRPr="00B643CD" w:rsidTr="008F2D0A">
        <w:trPr>
          <w:gridAfter w:val="1"/>
          <w:wAfter w:w="198" w:type="dxa"/>
          <w:trHeight w:val="765"/>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Муниципальная программа "Развитие образования в Черниговском муниципальном районе" на 2014-2020 годы</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0703</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0100000000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28 792,31</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27 407,73</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95,19%</w:t>
            </w:r>
          </w:p>
        </w:tc>
      </w:tr>
      <w:tr w:rsidR="00012CD3" w:rsidRPr="00B643CD" w:rsidTr="008F2D0A">
        <w:trPr>
          <w:gridAfter w:val="1"/>
          <w:wAfter w:w="198" w:type="dxa"/>
          <w:trHeight w:val="765"/>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"Реализация дополнительных общеобразовательных программ и обеспечение условий их предоставления"</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0703</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0130100000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28 792,31</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27 407,73</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95,19%</w:t>
            </w:r>
          </w:p>
        </w:tc>
      </w:tr>
      <w:tr w:rsidR="00012CD3" w:rsidRPr="00B643CD" w:rsidTr="00012CD3">
        <w:trPr>
          <w:gridAfter w:val="1"/>
          <w:wAfter w:w="198" w:type="dxa"/>
          <w:trHeight w:val="102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обеспечение деятельности (оказание услуг, выполнение работ) муниципальных учреждений Черниговского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0130170010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28 792,31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27 407,73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95,19%</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0130170010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28 792,31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27 407,73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95,19%</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0130170010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28 792,31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27 407,73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95,19%</w:t>
            </w:r>
          </w:p>
        </w:tc>
      </w:tr>
      <w:tr w:rsidR="00012CD3" w:rsidRPr="00B643CD" w:rsidTr="00012CD3">
        <w:trPr>
          <w:gridAfter w:val="1"/>
          <w:wAfter w:w="198" w:type="dxa"/>
          <w:trHeight w:val="127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Муниципальная программа "Энергоресурсосбережение и повышение энергетической эффективности на территории Черниговского муниципального района" на 2017-2019 годы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0600000000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r>
      <w:tr w:rsidR="00012CD3" w:rsidRPr="00B643CD" w:rsidTr="00012CD3">
        <w:trPr>
          <w:gridAfter w:val="1"/>
          <w:wAfter w:w="198" w:type="dxa"/>
          <w:trHeight w:val="78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"Энергосбережение и повышение энергетической эффективности в системах коммунальной инфраструктуры"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0600100000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r>
      <w:tr w:rsidR="00012CD3" w:rsidRPr="00B643CD" w:rsidTr="00012CD3">
        <w:trPr>
          <w:gridAfter w:val="1"/>
          <w:wAfter w:w="198" w:type="dxa"/>
          <w:trHeight w:val="127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Организационные, технические и технологические мероприятия по энергосбережению и повышению энергетической эффективности учреждений, финансируемых из бюджета Черниговского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0600170050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0600170050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0703</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0600170050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Профессиональная подготовка, переподготовка и повышение квалификации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0705</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285,00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285,00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8F2D0A">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Муниципальная программа "Развитие образования в Черниговском муниципальном районе" на 2014-2020 годы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0705</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285,00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285,00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"Развитие кадрового потенциала системы образования"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0705</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0140200000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285,00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285,00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F2D0A">
        <w:trPr>
          <w:gridAfter w:val="1"/>
          <w:wAfter w:w="198" w:type="dxa"/>
          <w:trHeight w:val="510"/>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Повышение квалификации педагогических кадров</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0705</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0140220100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285,00</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285,00</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F2D0A">
        <w:trPr>
          <w:gridAfter w:val="1"/>
          <w:wAfter w:w="198" w:type="dxa"/>
          <w:trHeight w:val="696"/>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B643CD">
              <w:rPr>
                <w:rFonts w:eastAsia="Times New Roman" w:cs="Times New Roman"/>
                <w:color w:val="000000"/>
                <w:kern w:val="0"/>
                <w:sz w:val="20"/>
                <w:szCs w:val="20"/>
                <w:lang w:eastAsia="ru-RU" w:bidi="ar-SA"/>
              </w:rPr>
              <w:lastRenderedPageBreak/>
              <w:t>органами управления государственными внебюджетными фондами</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017</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0705</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0140220100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285,00</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285,00</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F2D0A">
        <w:trPr>
          <w:gridAfter w:val="1"/>
          <w:wAfter w:w="198" w:type="dxa"/>
          <w:trHeight w:val="510"/>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Расходы на выплаты персоналу казенных учреждений</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0705</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0140220100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285,00</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285,00</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Молодежная политика и оздоровление детей</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0707</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6 975,15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6 975,15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Муниципальная программа "Развитие образования в Черниговском муниципальном районе" на 2014-2020 годы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0707</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6 975,15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6 975,15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"Организация и обеспечение отдыха и оздоровления детей"</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0707</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0130200000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6 975,15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6 975,15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Обеспечение отдыха детей и подростков в профильных лагерях при образовательных учреждениях</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0707</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0130220060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319,15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319,15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0707</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0130220060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319,15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319,15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0707</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0130220060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319,15</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319,15</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Информационно-методическое и материальное обеспечение отдыха и занятости детей и подростков</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0707</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0130220080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0707</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0130220080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0707</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0130220080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27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Субвенции на осуществление отдельных государственных полномочий по организации и обеспечению оздоровления и отдыха детей Приморского края (за исключением организации отдыха детей в каникулярное время)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0707</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0130293080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6 606,00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6 606,00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Социальное обеспечение и иные выплаты населению</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0707</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0130293080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462,64</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462,64</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Социальные выплаты гражданам, кроме публичных нормативных социальных выплат</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0707</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0130293080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320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462,64</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462,64</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0707</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0130293080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6 143,36</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6 143,36</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0707</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0130293080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6 143,36</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6 143,36</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Другие вопросы в области образования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16 479,14</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16 347,36</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99,20%</w:t>
            </w:r>
          </w:p>
        </w:tc>
      </w:tr>
      <w:tr w:rsidR="00012CD3" w:rsidRPr="00B643CD" w:rsidTr="008F2D0A">
        <w:trPr>
          <w:gridAfter w:val="1"/>
          <w:wAfter w:w="198" w:type="dxa"/>
          <w:trHeight w:val="765"/>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Муниципальная программа "Развитие образования в Черниговском муниципальном районе" на 2014-2020 годы</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0100000000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16 340,14</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16 208,36</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99,19%</w:t>
            </w:r>
          </w:p>
        </w:tc>
      </w:tr>
      <w:tr w:rsidR="00012CD3" w:rsidRPr="00B643CD" w:rsidTr="008F2D0A">
        <w:trPr>
          <w:gridAfter w:val="1"/>
          <w:wAfter w:w="198" w:type="dxa"/>
          <w:trHeight w:val="765"/>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Основное мероприятие "Реализация дополнительных общеобразовательных программ и обеспечение условий их предоставления"</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0130100000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197,00</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197,00</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F2D0A">
        <w:trPr>
          <w:gridAfter w:val="1"/>
          <w:wAfter w:w="198" w:type="dxa"/>
          <w:trHeight w:val="510"/>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Проведение мероприятий для детей и молодежи</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0130120030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197,00</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197,00</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0130120030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197,00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197,00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0130120030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197,00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197,00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"Обеспечение деятельности учреждений и функций органов местного самоуправления"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0140100000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15 988,14</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15 856,36</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99,18%</w:t>
            </w:r>
          </w:p>
        </w:tc>
      </w:tr>
      <w:tr w:rsidR="00012CD3" w:rsidRPr="00B643CD" w:rsidTr="00012CD3">
        <w:trPr>
          <w:gridAfter w:val="1"/>
          <w:wAfter w:w="198" w:type="dxa"/>
          <w:trHeight w:val="102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Руководство и управление в сфере установл</w:t>
            </w:r>
            <w:r w:rsidR="008F2D0A">
              <w:rPr>
                <w:rFonts w:eastAsia="Times New Roman" w:cs="Times New Roman"/>
                <w:color w:val="000000"/>
                <w:kern w:val="0"/>
                <w:sz w:val="20"/>
                <w:szCs w:val="20"/>
                <w:lang w:eastAsia="ru-RU" w:bidi="ar-SA"/>
              </w:rPr>
              <w:t xml:space="preserve">енных функций органов местного </w:t>
            </w:r>
            <w:r w:rsidRPr="00B643CD">
              <w:rPr>
                <w:rFonts w:eastAsia="Times New Roman" w:cs="Times New Roman"/>
                <w:color w:val="000000"/>
                <w:kern w:val="0"/>
                <w:sz w:val="20"/>
                <w:szCs w:val="20"/>
                <w:lang w:eastAsia="ru-RU" w:bidi="ar-SA"/>
              </w:rPr>
              <w:t>самоуправления Черниговского муниципального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0140110030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4 590,41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4 461,28</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97,19%</w:t>
            </w:r>
          </w:p>
        </w:tc>
      </w:tr>
      <w:tr w:rsidR="00012CD3" w:rsidRPr="00B643CD" w:rsidTr="00012CD3">
        <w:trPr>
          <w:gridAfter w:val="1"/>
          <w:wAfter w:w="198" w:type="dxa"/>
          <w:trHeight w:val="127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0140110030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4 502,19</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4 373,06</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97,13%</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выплаты персоналу государственных (муниципальных) органов</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0140110030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120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4 502,19</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4 373,06</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97,13%</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0140110030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88,09</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88,09</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0140110030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88,09</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88,09</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бюджетные ассигнования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0140110030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0,13</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25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Уплата налогов, сборов и иных платежей</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0140110030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850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0,13</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0,13</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102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обеспечение деятельности (оказание услуг, выполнение работ) муниципальных учреждений Черниговского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0140170010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11 397,73</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11 395,07</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99,98%</w:t>
            </w:r>
          </w:p>
        </w:tc>
      </w:tr>
      <w:tr w:rsidR="00012CD3" w:rsidRPr="00B643CD" w:rsidTr="00012CD3">
        <w:trPr>
          <w:gridAfter w:val="1"/>
          <w:wAfter w:w="198" w:type="dxa"/>
          <w:trHeight w:val="127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0140170010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10 507,13</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10 504,57</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99,98%</w:t>
            </w:r>
          </w:p>
        </w:tc>
      </w:tr>
      <w:tr w:rsidR="00012CD3" w:rsidRPr="00B643CD" w:rsidTr="008F2D0A">
        <w:trPr>
          <w:gridAfter w:val="1"/>
          <w:wAfter w:w="198" w:type="dxa"/>
          <w:trHeight w:val="510"/>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Расходы на выплаты персоналу казенных учреждений</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0140170010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110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10 507,13</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10 504,57</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99,98%</w:t>
            </w:r>
          </w:p>
        </w:tc>
      </w:tr>
      <w:tr w:rsidR="00012CD3" w:rsidRPr="00B643CD" w:rsidTr="008F2D0A">
        <w:trPr>
          <w:gridAfter w:val="1"/>
          <w:wAfter w:w="198" w:type="dxa"/>
          <w:trHeight w:val="510"/>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Закупка товаров, работ и услуг для государственных (муниципальных) нужд</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0140170010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887,58</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887,49</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w:t>
            </w:r>
          </w:p>
        </w:tc>
      </w:tr>
      <w:tr w:rsidR="00012CD3" w:rsidRPr="00B643CD" w:rsidTr="008F2D0A">
        <w:trPr>
          <w:gridAfter w:val="1"/>
          <w:wAfter w:w="198" w:type="dxa"/>
          <w:trHeight w:val="765"/>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0140170010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887,58</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887,49</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99,99%</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бюджетные ассигнования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0140170010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3,02</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3,02</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27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Уплата налогов, сборов и иных платежей</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0140170010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850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3,02</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3,02</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"Развитие кадрового потенциала системы образования"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0140200000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Поощрение учителей</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0140221100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0140221100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19,50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19,50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0140221100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19,50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19,50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Социальное обеспечение и иные выплаты населению</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0140221100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80,50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80,50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Премии и гранты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0140221100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350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80,50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80,50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"Поддержка талантливой молодежи"</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0140300000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55,00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55,00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Поддержка талантливой молодежи Черниговского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0140320090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55,00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55,00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Социальное обеспечение и иные выплаты населению</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0140320090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55,00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55,00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Премии и гранты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0140320090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350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55,00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55,00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82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Муниципальная программа "Патриотическое воспитание граждан Черниговского муниципального района" на 2017-2019 годы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1700000000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85,00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85,00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"Совершенствование и развитие системы патриотического воспитания граждан"</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1700100000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85,00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85,00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Мероприятия по патриотическому воспитанию граждан Черниговского муниципального района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1700120160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85,00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85,00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1700120160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85,00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85,00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1700120160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85,00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85,00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F2D0A">
        <w:trPr>
          <w:gridAfter w:val="1"/>
          <w:wAfter w:w="198" w:type="dxa"/>
          <w:trHeight w:val="765"/>
        </w:trPr>
        <w:tc>
          <w:tcPr>
            <w:tcW w:w="3141" w:type="dxa"/>
            <w:tcBorders>
              <w:top w:val="nil"/>
              <w:left w:val="single" w:sz="4" w:space="0" w:color="000000"/>
              <w:bottom w:val="single" w:sz="4" w:space="0" w:color="auto"/>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Муниципальная программа "Профилактика правонарушений на территории Черниговского муниципального района" на 2017-2019 годы</w:t>
            </w:r>
          </w:p>
        </w:tc>
        <w:tc>
          <w:tcPr>
            <w:tcW w:w="572" w:type="dxa"/>
            <w:tcBorders>
              <w:top w:val="nil"/>
              <w:left w:val="nil"/>
              <w:bottom w:val="single" w:sz="4" w:space="0" w:color="auto"/>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1900000000</w:t>
            </w:r>
          </w:p>
        </w:tc>
        <w:tc>
          <w:tcPr>
            <w:tcW w:w="664"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54,00</w:t>
            </w:r>
          </w:p>
        </w:tc>
        <w:tc>
          <w:tcPr>
            <w:tcW w:w="1428"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54,00</w:t>
            </w:r>
          </w:p>
        </w:tc>
        <w:tc>
          <w:tcPr>
            <w:tcW w:w="1002" w:type="dxa"/>
            <w:tcBorders>
              <w:top w:val="nil"/>
              <w:left w:val="nil"/>
              <w:bottom w:val="single" w:sz="4" w:space="0" w:color="auto"/>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F2D0A">
        <w:trPr>
          <w:gridAfter w:val="1"/>
          <w:wAfter w:w="198" w:type="dxa"/>
          <w:trHeight w:val="1020"/>
        </w:trPr>
        <w:tc>
          <w:tcPr>
            <w:tcW w:w="3141" w:type="dxa"/>
            <w:tcBorders>
              <w:top w:val="single" w:sz="4" w:space="0" w:color="auto"/>
              <w:left w:val="single" w:sz="4" w:space="0" w:color="auto"/>
              <w:bottom w:val="single" w:sz="4" w:space="0" w:color="auto"/>
              <w:right w:val="single" w:sz="4" w:space="0" w:color="auto"/>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lastRenderedPageBreak/>
              <w:t>Основное мероприятие "Совершенствование системы охраны общественного порядка и профилактики правонарушений"</w:t>
            </w:r>
          </w:p>
        </w:tc>
        <w:tc>
          <w:tcPr>
            <w:tcW w:w="572" w:type="dxa"/>
            <w:tcBorders>
              <w:top w:val="single" w:sz="4" w:space="0" w:color="auto"/>
              <w:left w:val="single" w:sz="4" w:space="0" w:color="auto"/>
              <w:bottom w:val="single" w:sz="4" w:space="0" w:color="auto"/>
              <w:right w:val="single" w:sz="4" w:space="0" w:color="auto"/>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1900100000</w:t>
            </w:r>
          </w:p>
        </w:tc>
        <w:tc>
          <w:tcPr>
            <w:tcW w:w="664"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54,00</w:t>
            </w:r>
          </w:p>
        </w:tc>
        <w:tc>
          <w:tcPr>
            <w:tcW w:w="1428"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54,00</w:t>
            </w:r>
          </w:p>
        </w:tc>
        <w:tc>
          <w:tcPr>
            <w:tcW w:w="1002" w:type="dxa"/>
            <w:tcBorders>
              <w:top w:val="single" w:sz="4" w:space="0" w:color="auto"/>
              <w:left w:val="single" w:sz="4" w:space="0" w:color="auto"/>
              <w:bottom w:val="single" w:sz="4" w:space="0" w:color="auto"/>
              <w:right w:val="single" w:sz="4" w:space="0" w:color="auto"/>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8F2D0A">
        <w:trPr>
          <w:gridAfter w:val="1"/>
          <w:wAfter w:w="198" w:type="dxa"/>
          <w:trHeight w:val="510"/>
        </w:trPr>
        <w:tc>
          <w:tcPr>
            <w:tcW w:w="3141" w:type="dxa"/>
            <w:tcBorders>
              <w:top w:val="single" w:sz="4" w:space="0" w:color="auto"/>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Мероприятия по профилактике правонарушений и борьбе с преступностью</w:t>
            </w:r>
          </w:p>
        </w:tc>
        <w:tc>
          <w:tcPr>
            <w:tcW w:w="572" w:type="dxa"/>
            <w:tcBorders>
              <w:top w:val="single" w:sz="4" w:space="0" w:color="auto"/>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1900120230</w:t>
            </w:r>
          </w:p>
        </w:tc>
        <w:tc>
          <w:tcPr>
            <w:tcW w:w="664"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54,00</w:t>
            </w:r>
          </w:p>
        </w:tc>
        <w:tc>
          <w:tcPr>
            <w:tcW w:w="1428"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54,00</w:t>
            </w:r>
          </w:p>
        </w:tc>
        <w:tc>
          <w:tcPr>
            <w:tcW w:w="1002" w:type="dxa"/>
            <w:tcBorders>
              <w:top w:val="single" w:sz="4" w:space="0" w:color="auto"/>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Предоставление субсидий бюджетным, автономным учреждениям и иным некоммерческим организациям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1900120230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54,00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54,00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Субсидии бюджетным учреждениям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0709</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1900120230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610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54,00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54,00</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100,00%</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СОЦИАЛЬНАЯ ПОЛИТИКА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1000</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7 121,00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5 683,41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0"/>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79,81%</w:t>
            </w:r>
          </w:p>
        </w:tc>
      </w:tr>
      <w:tr w:rsidR="00012CD3" w:rsidRPr="00B643CD" w:rsidTr="00012CD3">
        <w:trPr>
          <w:gridAfter w:val="1"/>
          <w:wAfter w:w="198" w:type="dxa"/>
          <w:trHeight w:val="30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Охрана семьи и детства</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1004</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7 121,00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5 683,41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1"/>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79,81%</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Муниципальная программа "Развитие образования в Черниговском муниципальном районе" на 2014-2020 годы</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1004</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0100000000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7 121,00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5 683,41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2"/>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79,81%</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Основное мероприятие "Реализация образовательных программ дошкольного образования"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1004</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0110100000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7 121,00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5 683,41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3"/>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79,81%</w:t>
            </w:r>
          </w:p>
        </w:tc>
      </w:tr>
      <w:tr w:rsidR="00012CD3" w:rsidRPr="00B643CD" w:rsidTr="00012CD3">
        <w:trPr>
          <w:gridAfter w:val="1"/>
          <w:wAfter w:w="198" w:type="dxa"/>
          <w:trHeight w:val="127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Субвенции на компенсацию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1004</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0110193090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7 121,00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5 683,41</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4"/>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79,81%</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Закупка товаров, работ и услуг для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1004</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0110193090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70,51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56,74</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80,47%</w:t>
            </w:r>
          </w:p>
        </w:tc>
      </w:tr>
      <w:tr w:rsidR="00012CD3" w:rsidRPr="00B643CD" w:rsidTr="00012CD3">
        <w:trPr>
          <w:gridAfter w:val="1"/>
          <w:wAfter w:w="198" w:type="dxa"/>
          <w:trHeight w:val="765"/>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Иные закупки товаров, работ и услуг для обеспечения государственных (муниципальных) нужд</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1004</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0110193090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240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70,51</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56,74</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80,47%</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Социальное обеспечение и иные выплаты населению</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1004</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0110193090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300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7 050,50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5 626,67</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5"/>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79,81%</w:t>
            </w:r>
          </w:p>
        </w:tc>
      </w:tr>
      <w:tr w:rsidR="00012CD3" w:rsidRPr="00B643CD" w:rsidTr="00012CD3">
        <w:trPr>
          <w:gridAfter w:val="1"/>
          <w:wAfter w:w="198" w:type="dxa"/>
          <w:trHeight w:val="510"/>
        </w:trPr>
        <w:tc>
          <w:tcPr>
            <w:tcW w:w="3141" w:type="dxa"/>
            <w:tcBorders>
              <w:top w:val="nil"/>
              <w:left w:val="single" w:sz="4" w:space="0" w:color="000000"/>
              <w:bottom w:val="single" w:sz="4" w:space="0" w:color="000000"/>
              <w:right w:val="single" w:sz="4" w:space="0" w:color="000000"/>
            </w:tcBorders>
            <w:shd w:val="clear" w:color="000000" w:fill="FFFFFF"/>
            <w:hideMark/>
          </w:tcPr>
          <w:p w:rsidR="00B643CD" w:rsidRPr="00B643CD" w:rsidRDefault="00B643CD" w:rsidP="00B643CD">
            <w:pPr>
              <w:widowControl/>
              <w:suppressAutoHyphens w:val="0"/>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Публичные нормативные социальные выплаты гражданам</w:t>
            </w:r>
          </w:p>
        </w:tc>
        <w:tc>
          <w:tcPr>
            <w:tcW w:w="572" w:type="dxa"/>
            <w:tcBorders>
              <w:top w:val="nil"/>
              <w:left w:val="nil"/>
              <w:bottom w:val="single" w:sz="4" w:space="0" w:color="000000"/>
              <w:right w:val="single" w:sz="4" w:space="0" w:color="000000"/>
            </w:tcBorders>
            <w:shd w:val="clear" w:color="auto" w:fill="auto"/>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017</w:t>
            </w:r>
          </w:p>
        </w:tc>
        <w:tc>
          <w:tcPr>
            <w:tcW w:w="63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1004</w:t>
            </w:r>
          </w:p>
        </w:tc>
        <w:tc>
          <w:tcPr>
            <w:tcW w:w="126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0110193090</w:t>
            </w:r>
          </w:p>
        </w:tc>
        <w:tc>
          <w:tcPr>
            <w:tcW w:w="664"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center"/>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310</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7 050,50</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5 626,67</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outlineLvl w:val="6"/>
              <w:rPr>
                <w:rFonts w:eastAsia="Times New Roman" w:cs="Times New Roman"/>
                <w:color w:val="000000"/>
                <w:kern w:val="0"/>
                <w:sz w:val="20"/>
                <w:szCs w:val="20"/>
                <w:lang w:eastAsia="ru-RU" w:bidi="ar-SA"/>
              </w:rPr>
            </w:pPr>
            <w:r w:rsidRPr="00B643CD">
              <w:rPr>
                <w:rFonts w:eastAsia="Times New Roman" w:cs="Times New Roman"/>
                <w:color w:val="000000"/>
                <w:kern w:val="0"/>
                <w:sz w:val="20"/>
                <w:szCs w:val="20"/>
                <w:lang w:eastAsia="ru-RU" w:bidi="ar-SA"/>
              </w:rPr>
              <w:t>79,81%</w:t>
            </w:r>
          </w:p>
        </w:tc>
      </w:tr>
      <w:tr w:rsidR="00B643CD" w:rsidRPr="00B643CD" w:rsidTr="00012CD3">
        <w:trPr>
          <w:gridAfter w:val="1"/>
          <w:wAfter w:w="198" w:type="dxa"/>
          <w:trHeight w:val="255"/>
        </w:trPr>
        <w:tc>
          <w:tcPr>
            <w:tcW w:w="6269" w:type="dxa"/>
            <w:gridSpan w:val="5"/>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B643CD" w:rsidRPr="00B643CD" w:rsidRDefault="00B643CD" w:rsidP="00B643CD">
            <w:pPr>
              <w:widowControl/>
              <w:suppressAutoHyphens w:val="0"/>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ВСЕГО РАСХОДОВ:</w:t>
            </w:r>
          </w:p>
        </w:tc>
        <w:tc>
          <w:tcPr>
            <w:tcW w:w="1281"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806 967,44</w:t>
            </w:r>
          </w:p>
        </w:tc>
        <w:tc>
          <w:tcPr>
            <w:tcW w:w="1428"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774 110,48</w:t>
            </w:r>
          </w:p>
        </w:tc>
        <w:tc>
          <w:tcPr>
            <w:tcW w:w="1002" w:type="dxa"/>
            <w:tcBorders>
              <w:top w:val="nil"/>
              <w:left w:val="nil"/>
              <w:bottom w:val="single" w:sz="4" w:space="0" w:color="000000"/>
              <w:right w:val="single" w:sz="4" w:space="0" w:color="000000"/>
            </w:tcBorders>
            <w:shd w:val="clear" w:color="000000" w:fill="FFFFFF"/>
            <w:noWrap/>
            <w:hideMark/>
          </w:tcPr>
          <w:p w:rsidR="00B643CD" w:rsidRPr="00B643CD" w:rsidRDefault="00B643CD" w:rsidP="00B643CD">
            <w:pPr>
              <w:widowControl/>
              <w:suppressAutoHyphens w:val="0"/>
              <w:jc w:val="right"/>
              <w:rPr>
                <w:rFonts w:eastAsia="Times New Roman" w:cs="Times New Roman"/>
                <w:b/>
                <w:bCs/>
                <w:color w:val="000000"/>
                <w:kern w:val="0"/>
                <w:sz w:val="20"/>
                <w:szCs w:val="20"/>
                <w:lang w:eastAsia="ru-RU" w:bidi="ar-SA"/>
              </w:rPr>
            </w:pPr>
            <w:r w:rsidRPr="00B643CD">
              <w:rPr>
                <w:rFonts w:eastAsia="Times New Roman" w:cs="Times New Roman"/>
                <w:b/>
                <w:bCs/>
                <w:color w:val="000000"/>
                <w:kern w:val="0"/>
                <w:sz w:val="20"/>
                <w:szCs w:val="20"/>
                <w:lang w:eastAsia="ru-RU" w:bidi="ar-SA"/>
              </w:rPr>
              <w:t>95,93%</w:t>
            </w:r>
          </w:p>
        </w:tc>
      </w:tr>
    </w:tbl>
    <w:p w:rsidR="00066133" w:rsidRDefault="00066133"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066133" w:rsidRDefault="00066133"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066133" w:rsidRDefault="00066133"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066133" w:rsidRDefault="00066133"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066133" w:rsidRDefault="00066133"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066133" w:rsidRDefault="00066133"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066133" w:rsidRDefault="00066133"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8F2D0A" w:rsidRDefault="008F2D0A"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8F2D0A" w:rsidRDefault="008F2D0A"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8F2D0A" w:rsidRDefault="008F2D0A"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8F2D0A" w:rsidRDefault="008F2D0A"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8F2D0A" w:rsidRDefault="008F2D0A"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8F2D0A" w:rsidRDefault="008F2D0A"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8F2D0A" w:rsidRDefault="008F2D0A"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8F2D0A" w:rsidRDefault="008F2D0A"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B81A80" w:rsidRPr="00E24D7A" w:rsidRDefault="00B81A80" w:rsidP="00B81A80">
      <w:pPr>
        <w:widowControl/>
        <w:tabs>
          <w:tab w:val="left" w:pos="750"/>
          <w:tab w:val="left" w:pos="2552"/>
          <w:tab w:val="left" w:pos="4820"/>
          <w:tab w:val="left" w:pos="7938"/>
          <w:tab w:val="left" w:pos="8364"/>
        </w:tabs>
        <w:spacing w:line="100" w:lineRule="atLeast"/>
        <w:jc w:val="right"/>
        <w:rPr>
          <w:rFonts w:cs="Times New Roman"/>
          <w:b/>
        </w:rPr>
      </w:pPr>
      <w:r w:rsidRPr="00E24D7A">
        <w:rPr>
          <w:rFonts w:cs="Times New Roman"/>
          <w:b/>
        </w:rPr>
        <w:lastRenderedPageBreak/>
        <w:t>Приложение 5</w:t>
      </w:r>
    </w:p>
    <w:p w:rsidR="00B81A80" w:rsidRPr="00E24D7A" w:rsidRDefault="00B81A80" w:rsidP="00B81A80">
      <w:pPr>
        <w:widowControl/>
        <w:tabs>
          <w:tab w:val="left" w:pos="750"/>
          <w:tab w:val="left" w:pos="2552"/>
          <w:tab w:val="left" w:pos="4820"/>
          <w:tab w:val="left" w:pos="7938"/>
          <w:tab w:val="left" w:pos="8364"/>
        </w:tabs>
        <w:spacing w:line="100" w:lineRule="atLeast"/>
        <w:jc w:val="right"/>
        <w:rPr>
          <w:rFonts w:cs="Times New Roman"/>
          <w:b/>
        </w:rPr>
      </w:pPr>
      <w:r w:rsidRPr="00E24D7A">
        <w:rPr>
          <w:rFonts w:cs="Times New Roman"/>
          <w:b/>
        </w:rPr>
        <w:t>к решению Думы Черниговского района</w:t>
      </w:r>
    </w:p>
    <w:p w:rsidR="00E24D7A" w:rsidRDefault="00E24D7A" w:rsidP="00B81A80">
      <w:pPr>
        <w:widowControl/>
        <w:tabs>
          <w:tab w:val="left" w:pos="750"/>
          <w:tab w:val="left" w:pos="2552"/>
          <w:tab w:val="left" w:pos="4820"/>
          <w:tab w:val="left" w:pos="7938"/>
          <w:tab w:val="left" w:pos="8364"/>
        </w:tabs>
        <w:spacing w:line="100" w:lineRule="atLeast"/>
        <w:jc w:val="right"/>
        <w:rPr>
          <w:rFonts w:cs="Times New Roman"/>
          <w:b/>
        </w:rPr>
      </w:pPr>
      <w:r w:rsidRPr="00E24D7A">
        <w:rPr>
          <w:rFonts w:cs="Times New Roman"/>
          <w:b/>
        </w:rPr>
        <w:t>от ______________№_____</w:t>
      </w:r>
    </w:p>
    <w:p w:rsidR="00E24D7A" w:rsidRDefault="00E24D7A" w:rsidP="00B81A80">
      <w:pPr>
        <w:widowControl/>
        <w:tabs>
          <w:tab w:val="left" w:pos="750"/>
          <w:tab w:val="left" w:pos="2552"/>
          <w:tab w:val="left" w:pos="4820"/>
          <w:tab w:val="left" w:pos="7938"/>
          <w:tab w:val="left" w:pos="8364"/>
        </w:tabs>
        <w:spacing w:line="100" w:lineRule="atLeast"/>
        <w:jc w:val="right"/>
        <w:rPr>
          <w:rFonts w:cs="Times New Roman"/>
          <w:b/>
        </w:rPr>
      </w:pPr>
    </w:p>
    <w:p w:rsidR="00E24D7A" w:rsidRDefault="00E24D7A" w:rsidP="00E24D7A">
      <w:pPr>
        <w:widowControl/>
        <w:tabs>
          <w:tab w:val="left" w:pos="750"/>
          <w:tab w:val="left" w:pos="2552"/>
          <w:tab w:val="left" w:pos="4820"/>
          <w:tab w:val="left" w:pos="7938"/>
          <w:tab w:val="left" w:pos="8364"/>
        </w:tabs>
        <w:spacing w:line="100" w:lineRule="atLeast"/>
        <w:jc w:val="center"/>
        <w:rPr>
          <w:rFonts w:cs="Times New Roman"/>
          <w:b/>
          <w:sz w:val="26"/>
          <w:szCs w:val="26"/>
        </w:rPr>
      </w:pPr>
      <w:r>
        <w:rPr>
          <w:rFonts w:cs="Times New Roman"/>
          <w:b/>
          <w:sz w:val="26"/>
          <w:szCs w:val="26"/>
        </w:rPr>
        <w:t>Показатели расходов районного бюджета за 2018 год по межбюджетным трансфертам бюджетам поселений, входящих в состав Черниговского муниципального района</w:t>
      </w:r>
    </w:p>
    <w:p w:rsidR="00E24D7A" w:rsidRDefault="00E24D7A" w:rsidP="00E24D7A">
      <w:pPr>
        <w:widowControl/>
        <w:tabs>
          <w:tab w:val="left" w:pos="750"/>
          <w:tab w:val="left" w:pos="2552"/>
          <w:tab w:val="left" w:pos="4820"/>
          <w:tab w:val="left" w:pos="7938"/>
          <w:tab w:val="left" w:pos="8364"/>
        </w:tabs>
        <w:spacing w:line="100" w:lineRule="atLeast"/>
        <w:jc w:val="right"/>
        <w:rPr>
          <w:rFonts w:cs="Times New Roman"/>
          <w:sz w:val="26"/>
          <w:szCs w:val="26"/>
        </w:rPr>
      </w:pPr>
      <w:r w:rsidRPr="00E24D7A">
        <w:rPr>
          <w:rFonts w:cs="Times New Roman"/>
          <w:sz w:val="26"/>
          <w:szCs w:val="26"/>
        </w:rPr>
        <w:t>Таблица 1</w:t>
      </w:r>
    </w:p>
    <w:p w:rsidR="00E24D7A" w:rsidRDefault="00E24D7A" w:rsidP="00E24D7A">
      <w:pPr>
        <w:widowControl/>
        <w:tabs>
          <w:tab w:val="left" w:pos="750"/>
          <w:tab w:val="left" w:pos="2552"/>
          <w:tab w:val="left" w:pos="4820"/>
          <w:tab w:val="left" w:pos="7938"/>
          <w:tab w:val="left" w:pos="8364"/>
        </w:tabs>
        <w:spacing w:line="100" w:lineRule="atLeast"/>
        <w:jc w:val="center"/>
        <w:rPr>
          <w:rFonts w:cs="Times New Roman"/>
          <w:b/>
          <w:sz w:val="26"/>
          <w:szCs w:val="26"/>
        </w:rPr>
      </w:pPr>
      <w:r w:rsidRPr="00E24D7A">
        <w:rPr>
          <w:rFonts w:cs="Times New Roman"/>
          <w:b/>
          <w:sz w:val="26"/>
          <w:szCs w:val="26"/>
        </w:rPr>
        <w:t>Дотации</w:t>
      </w:r>
    </w:p>
    <w:p w:rsidR="00E24D7A" w:rsidRDefault="00E24D7A" w:rsidP="00E24D7A">
      <w:pPr>
        <w:widowControl/>
        <w:tabs>
          <w:tab w:val="left" w:pos="750"/>
          <w:tab w:val="left" w:pos="2552"/>
          <w:tab w:val="left" w:pos="4820"/>
          <w:tab w:val="left" w:pos="7938"/>
          <w:tab w:val="left" w:pos="8364"/>
        </w:tabs>
        <w:spacing w:line="100" w:lineRule="atLeast"/>
        <w:jc w:val="center"/>
        <w:rPr>
          <w:rFonts w:cs="Times New Roman"/>
          <w:sz w:val="26"/>
          <w:szCs w:val="26"/>
        </w:rPr>
      </w:pPr>
      <w:r>
        <w:rPr>
          <w:rFonts w:cs="Times New Roman"/>
          <w:sz w:val="26"/>
          <w:szCs w:val="26"/>
        </w:rPr>
        <w:t>на выравнивание бюджетной обеспеченности поселений из районного фонда финансовой поддержки в 2018 году (за счет краевого бюджета)</w:t>
      </w:r>
    </w:p>
    <w:p w:rsidR="00E24D7A" w:rsidRDefault="00E24D7A" w:rsidP="00E24D7A">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(тыс. руб.)</w:t>
      </w:r>
    </w:p>
    <w:tbl>
      <w:tblPr>
        <w:tblStyle w:val="a3"/>
        <w:tblW w:w="0" w:type="auto"/>
        <w:tblLook w:val="04A0" w:firstRow="1" w:lastRow="0" w:firstColumn="1" w:lastColumn="0" w:noHBand="0" w:noVBand="1"/>
      </w:tblPr>
      <w:tblGrid>
        <w:gridCol w:w="3823"/>
        <w:gridCol w:w="2126"/>
        <w:gridCol w:w="1984"/>
        <w:gridCol w:w="1555"/>
      </w:tblGrid>
      <w:tr w:rsidR="00E24D7A" w:rsidTr="00E24D7A">
        <w:tc>
          <w:tcPr>
            <w:tcW w:w="3823" w:type="dxa"/>
          </w:tcPr>
          <w:p w:rsidR="00E24D7A" w:rsidRDefault="00E24D7A" w:rsidP="00E24D7A">
            <w:pPr>
              <w:widowControl/>
              <w:tabs>
                <w:tab w:val="left" w:pos="750"/>
                <w:tab w:val="left" w:pos="2552"/>
                <w:tab w:val="left" w:pos="4820"/>
                <w:tab w:val="left" w:pos="7938"/>
                <w:tab w:val="left" w:pos="8364"/>
              </w:tabs>
              <w:spacing w:line="100" w:lineRule="atLeast"/>
              <w:jc w:val="center"/>
              <w:rPr>
                <w:rFonts w:cs="Times New Roman"/>
                <w:sz w:val="20"/>
                <w:szCs w:val="20"/>
              </w:rPr>
            </w:pPr>
            <w:r>
              <w:rPr>
                <w:rFonts w:cs="Times New Roman"/>
                <w:sz w:val="20"/>
                <w:szCs w:val="20"/>
              </w:rPr>
              <w:t>Наименование  поселений Черниговского района</w:t>
            </w:r>
          </w:p>
        </w:tc>
        <w:tc>
          <w:tcPr>
            <w:tcW w:w="2126" w:type="dxa"/>
          </w:tcPr>
          <w:p w:rsidR="00E24D7A" w:rsidRDefault="00E24D7A" w:rsidP="00E24D7A">
            <w:pPr>
              <w:widowControl/>
              <w:tabs>
                <w:tab w:val="left" w:pos="750"/>
                <w:tab w:val="left" w:pos="2552"/>
                <w:tab w:val="left" w:pos="4820"/>
                <w:tab w:val="left" w:pos="7938"/>
                <w:tab w:val="left" w:pos="8364"/>
              </w:tabs>
              <w:spacing w:line="100" w:lineRule="atLeast"/>
              <w:jc w:val="center"/>
              <w:rPr>
                <w:rFonts w:cs="Times New Roman"/>
                <w:sz w:val="20"/>
                <w:szCs w:val="20"/>
              </w:rPr>
            </w:pPr>
            <w:r>
              <w:rPr>
                <w:rFonts w:cs="Times New Roman"/>
                <w:sz w:val="20"/>
                <w:szCs w:val="20"/>
              </w:rPr>
              <w:t>Уточненный бюджет</w:t>
            </w:r>
          </w:p>
        </w:tc>
        <w:tc>
          <w:tcPr>
            <w:tcW w:w="1984" w:type="dxa"/>
          </w:tcPr>
          <w:p w:rsidR="00E24D7A" w:rsidRDefault="00E24D7A" w:rsidP="00E24D7A">
            <w:pPr>
              <w:widowControl/>
              <w:tabs>
                <w:tab w:val="left" w:pos="750"/>
                <w:tab w:val="left" w:pos="2552"/>
                <w:tab w:val="left" w:pos="4820"/>
                <w:tab w:val="left" w:pos="7938"/>
                <w:tab w:val="left" w:pos="8364"/>
              </w:tabs>
              <w:spacing w:line="100" w:lineRule="atLeast"/>
              <w:jc w:val="center"/>
              <w:rPr>
                <w:rFonts w:cs="Times New Roman"/>
                <w:sz w:val="20"/>
                <w:szCs w:val="20"/>
              </w:rPr>
            </w:pPr>
            <w:r>
              <w:rPr>
                <w:rFonts w:cs="Times New Roman"/>
                <w:sz w:val="20"/>
                <w:szCs w:val="20"/>
              </w:rPr>
              <w:t>Кассовое исполнение</w:t>
            </w:r>
          </w:p>
        </w:tc>
        <w:tc>
          <w:tcPr>
            <w:tcW w:w="1555" w:type="dxa"/>
          </w:tcPr>
          <w:p w:rsidR="00E24D7A" w:rsidRDefault="00E24D7A" w:rsidP="00E24D7A">
            <w:pPr>
              <w:widowControl/>
              <w:tabs>
                <w:tab w:val="left" w:pos="750"/>
                <w:tab w:val="left" w:pos="2552"/>
                <w:tab w:val="left" w:pos="4820"/>
                <w:tab w:val="left" w:pos="7938"/>
                <w:tab w:val="left" w:pos="8364"/>
              </w:tabs>
              <w:spacing w:line="100" w:lineRule="atLeast"/>
              <w:jc w:val="center"/>
              <w:rPr>
                <w:rFonts w:cs="Times New Roman"/>
                <w:sz w:val="20"/>
                <w:szCs w:val="20"/>
              </w:rPr>
            </w:pPr>
            <w:r>
              <w:rPr>
                <w:rFonts w:cs="Times New Roman"/>
                <w:sz w:val="20"/>
                <w:szCs w:val="20"/>
              </w:rPr>
              <w:t>Процент исполнения</w:t>
            </w:r>
          </w:p>
        </w:tc>
      </w:tr>
      <w:tr w:rsidR="00E24D7A" w:rsidTr="00E24D7A">
        <w:tc>
          <w:tcPr>
            <w:tcW w:w="3823" w:type="dxa"/>
          </w:tcPr>
          <w:p w:rsidR="00E24D7A" w:rsidRDefault="00E24D7A" w:rsidP="00E24D7A">
            <w:pPr>
              <w:widowControl/>
              <w:tabs>
                <w:tab w:val="left" w:pos="750"/>
                <w:tab w:val="left" w:pos="2552"/>
                <w:tab w:val="left" w:pos="4820"/>
                <w:tab w:val="left" w:pos="7938"/>
                <w:tab w:val="left" w:pos="8364"/>
              </w:tabs>
              <w:spacing w:line="100" w:lineRule="atLeast"/>
              <w:jc w:val="center"/>
              <w:rPr>
                <w:rFonts w:cs="Times New Roman"/>
                <w:sz w:val="20"/>
                <w:szCs w:val="20"/>
              </w:rPr>
            </w:pPr>
            <w:r>
              <w:rPr>
                <w:rFonts w:cs="Times New Roman"/>
                <w:sz w:val="20"/>
                <w:szCs w:val="20"/>
              </w:rPr>
              <w:t>1</w:t>
            </w:r>
          </w:p>
        </w:tc>
        <w:tc>
          <w:tcPr>
            <w:tcW w:w="2126" w:type="dxa"/>
          </w:tcPr>
          <w:p w:rsidR="00E24D7A" w:rsidRDefault="00E24D7A" w:rsidP="00E24D7A">
            <w:pPr>
              <w:widowControl/>
              <w:tabs>
                <w:tab w:val="left" w:pos="750"/>
                <w:tab w:val="left" w:pos="2552"/>
                <w:tab w:val="left" w:pos="4820"/>
                <w:tab w:val="left" w:pos="7938"/>
                <w:tab w:val="left" w:pos="8364"/>
              </w:tabs>
              <w:spacing w:line="100" w:lineRule="atLeast"/>
              <w:jc w:val="center"/>
              <w:rPr>
                <w:rFonts w:cs="Times New Roman"/>
                <w:sz w:val="20"/>
                <w:szCs w:val="20"/>
              </w:rPr>
            </w:pPr>
            <w:r>
              <w:rPr>
                <w:rFonts w:cs="Times New Roman"/>
                <w:sz w:val="20"/>
                <w:szCs w:val="20"/>
              </w:rPr>
              <w:t>2</w:t>
            </w:r>
          </w:p>
        </w:tc>
        <w:tc>
          <w:tcPr>
            <w:tcW w:w="1984" w:type="dxa"/>
          </w:tcPr>
          <w:p w:rsidR="00E24D7A" w:rsidRDefault="00E24D7A" w:rsidP="00E24D7A">
            <w:pPr>
              <w:widowControl/>
              <w:tabs>
                <w:tab w:val="left" w:pos="750"/>
                <w:tab w:val="left" w:pos="2552"/>
                <w:tab w:val="left" w:pos="4820"/>
                <w:tab w:val="left" w:pos="7938"/>
                <w:tab w:val="left" w:pos="8364"/>
              </w:tabs>
              <w:spacing w:line="100" w:lineRule="atLeast"/>
              <w:jc w:val="center"/>
              <w:rPr>
                <w:rFonts w:cs="Times New Roman"/>
                <w:sz w:val="20"/>
                <w:szCs w:val="20"/>
              </w:rPr>
            </w:pPr>
            <w:r>
              <w:rPr>
                <w:rFonts w:cs="Times New Roman"/>
                <w:sz w:val="20"/>
                <w:szCs w:val="20"/>
              </w:rPr>
              <w:t>3</w:t>
            </w:r>
          </w:p>
        </w:tc>
        <w:tc>
          <w:tcPr>
            <w:tcW w:w="1555" w:type="dxa"/>
          </w:tcPr>
          <w:p w:rsidR="00E24D7A" w:rsidRDefault="00E24D7A" w:rsidP="00E24D7A">
            <w:pPr>
              <w:widowControl/>
              <w:tabs>
                <w:tab w:val="left" w:pos="750"/>
                <w:tab w:val="left" w:pos="2552"/>
                <w:tab w:val="left" w:pos="4820"/>
                <w:tab w:val="left" w:pos="7938"/>
                <w:tab w:val="left" w:pos="8364"/>
              </w:tabs>
              <w:spacing w:line="100" w:lineRule="atLeast"/>
              <w:jc w:val="center"/>
              <w:rPr>
                <w:rFonts w:cs="Times New Roman"/>
                <w:sz w:val="20"/>
                <w:szCs w:val="20"/>
              </w:rPr>
            </w:pPr>
            <w:r>
              <w:rPr>
                <w:rFonts w:cs="Times New Roman"/>
                <w:sz w:val="20"/>
                <w:szCs w:val="20"/>
              </w:rPr>
              <w:t>4</w:t>
            </w:r>
          </w:p>
        </w:tc>
      </w:tr>
      <w:tr w:rsidR="00131168" w:rsidTr="00E24D7A">
        <w:tc>
          <w:tcPr>
            <w:tcW w:w="3823" w:type="dxa"/>
          </w:tcPr>
          <w:p w:rsidR="00131168" w:rsidRDefault="00131168" w:rsidP="00131168">
            <w:pPr>
              <w:widowControl/>
              <w:tabs>
                <w:tab w:val="left" w:pos="750"/>
                <w:tab w:val="left" w:pos="2552"/>
                <w:tab w:val="left" w:pos="4820"/>
                <w:tab w:val="left" w:pos="7938"/>
                <w:tab w:val="left" w:pos="8364"/>
              </w:tabs>
              <w:spacing w:line="100" w:lineRule="atLeast"/>
              <w:jc w:val="both"/>
              <w:rPr>
                <w:rFonts w:cs="Times New Roman"/>
                <w:sz w:val="20"/>
                <w:szCs w:val="20"/>
              </w:rPr>
            </w:pPr>
            <w:r>
              <w:rPr>
                <w:rFonts w:cs="Times New Roman"/>
                <w:sz w:val="20"/>
                <w:szCs w:val="20"/>
              </w:rPr>
              <w:t>Сибирцевское городское поселение</w:t>
            </w:r>
          </w:p>
        </w:tc>
        <w:tc>
          <w:tcPr>
            <w:tcW w:w="2126" w:type="dxa"/>
          </w:tcPr>
          <w:p w:rsidR="00131168" w:rsidRDefault="00131168" w:rsidP="00131168">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5 566,919</w:t>
            </w:r>
          </w:p>
        </w:tc>
        <w:tc>
          <w:tcPr>
            <w:tcW w:w="1984" w:type="dxa"/>
          </w:tcPr>
          <w:p w:rsidR="00131168" w:rsidRDefault="00131168" w:rsidP="00131168">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5 566,919</w:t>
            </w:r>
          </w:p>
        </w:tc>
        <w:tc>
          <w:tcPr>
            <w:tcW w:w="1555" w:type="dxa"/>
          </w:tcPr>
          <w:p w:rsidR="00131168" w:rsidRDefault="00131168" w:rsidP="00131168">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100%</w:t>
            </w:r>
          </w:p>
        </w:tc>
      </w:tr>
      <w:tr w:rsidR="00131168" w:rsidTr="00E24D7A">
        <w:tc>
          <w:tcPr>
            <w:tcW w:w="3823" w:type="dxa"/>
          </w:tcPr>
          <w:p w:rsidR="00131168" w:rsidRDefault="00131168" w:rsidP="00131168">
            <w:pPr>
              <w:widowControl/>
              <w:tabs>
                <w:tab w:val="left" w:pos="750"/>
                <w:tab w:val="left" w:pos="2552"/>
                <w:tab w:val="left" w:pos="4820"/>
                <w:tab w:val="left" w:pos="7938"/>
                <w:tab w:val="left" w:pos="8364"/>
              </w:tabs>
              <w:spacing w:line="100" w:lineRule="atLeast"/>
              <w:jc w:val="both"/>
              <w:rPr>
                <w:rFonts w:cs="Times New Roman"/>
                <w:sz w:val="20"/>
                <w:szCs w:val="20"/>
              </w:rPr>
            </w:pPr>
            <w:r>
              <w:rPr>
                <w:rFonts w:cs="Times New Roman"/>
                <w:sz w:val="20"/>
                <w:szCs w:val="20"/>
              </w:rPr>
              <w:t>Черниговское сельское поселение</w:t>
            </w:r>
          </w:p>
        </w:tc>
        <w:tc>
          <w:tcPr>
            <w:tcW w:w="2126" w:type="dxa"/>
          </w:tcPr>
          <w:p w:rsidR="00131168" w:rsidRDefault="00131168" w:rsidP="00131168">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5 340,376</w:t>
            </w:r>
          </w:p>
        </w:tc>
        <w:tc>
          <w:tcPr>
            <w:tcW w:w="1984" w:type="dxa"/>
          </w:tcPr>
          <w:p w:rsidR="00131168" w:rsidRDefault="00131168" w:rsidP="00131168">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5 340,376</w:t>
            </w:r>
          </w:p>
        </w:tc>
        <w:tc>
          <w:tcPr>
            <w:tcW w:w="1555" w:type="dxa"/>
          </w:tcPr>
          <w:p w:rsidR="00131168" w:rsidRDefault="00131168" w:rsidP="00131168">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100%</w:t>
            </w:r>
          </w:p>
        </w:tc>
      </w:tr>
      <w:tr w:rsidR="00131168" w:rsidTr="00E24D7A">
        <w:tc>
          <w:tcPr>
            <w:tcW w:w="3823" w:type="dxa"/>
          </w:tcPr>
          <w:p w:rsidR="00131168" w:rsidRDefault="00131168" w:rsidP="00131168">
            <w:pPr>
              <w:widowControl/>
              <w:tabs>
                <w:tab w:val="left" w:pos="750"/>
                <w:tab w:val="left" w:pos="2552"/>
                <w:tab w:val="left" w:pos="4820"/>
                <w:tab w:val="left" w:pos="7938"/>
                <w:tab w:val="left" w:pos="8364"/>
              </w:tabs>
              <w:spacing w:line="100" w:lineRule="atLeast"/>
              <w:jc w:val="both"/>
              <w:rPr>
                <w:rFonts w:cs="Times New Roman"/>
                <w:sz w:val="20"/>
                <w:szCs w:val="20"/>
              </w:rPr>
            </w:pPr>
            <w:r>
              <w:rPr>
                <w:rFonts w:cs="Times New Roman"/>
                <w:sz w:val="20"/>
                <w:szCs w:val="20"/>
              </w:rPr>
              <w:t>Дмитриевское сельское поселение</w:t>
            </w:r>
          </w:p>
        </w:tc>
        <w:tc>
          <w:tcPr>
            <w:tcW w:w="2126" w:type="dxa"/>
          </w:tcPr>
          <w:p w:rsidR="00131168" w:rsidRDefault="00131168" w:rsidP="00131168">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4 098,320</w:t>
            </w:r>
          </w:p>
        </w:tc>
        <w:tc>
          <w:tcPr>
            <w:tcW w:w="1984" w:type="dxa"/>
          </w:tcPr>
          <w:p w:rsidR="00131168" w:rsidRDefault="00131168" w:rsidP="00131168">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4 098,320</w:t>
            </w:r>
          </w:p>
        </w:tc>
        <w:tc>
          <w:tcPr>
            <w:tcW w:w="1555" w:type="dxa"/>
          </w:tcPr>
          <w:p w:rsidR="00131168" w:rsidRDefault="00131168" w:rsidP="00131168">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100%</w:t>
            </w:r>
          </w:p>
        </w:tc>
      </w:tr>
      <w:tr w:rsidR="00131168" w:rsidTr="00E24D7A">
        <w:tc>
          <w:tcPr>
            <w:tcW w:w="3823" w:type="dxa"/>
          </w:tcPr>
          <w:p w:rsidR="00131168" w:rsidRDefault="00131168" w:rsidP="00131168">
            <w:pPr>
              <w:widowControl/>
              <w:tabs>
                <w:tab w:val="left" w:pos="750"/>
                <w:tab w:val="left" w:pos="2552"/>
                <w:tab w:val="left" w:pos="4820"/>
                <w:tab w:val="left" w:pos="7938"/>
                <w:tab w:val="left" w:pos="8364"/>
              </w:tabs>
              <w:spacing w:line="100" w:lineRule="atLeast"/>
              <w:jc w:val="both"/>
              <w:rPr>
                <w:rFonts w:cs="Times New Roman"/>
                <w:sz w:val="20"/>
                <w:szCs w:val="20"/>
              </w:rPr>
            </w:pPr>
            <w:r>
              <w:rPr>
                <w:rFonts w:cs="Times New Roman"/>
                <w:sz w:val="20"/>
                <w:szCs w:val="20"/>
              </w:rPr>
              <w:t>Реттиховское сельское поселение</w:t>
            </w:r>
          </w:p>
        </w:tc>
        <w:tc>
          <w:tcPr>
            <w:tcW w:w="2126" w:type="dxa"/>
          </w:tcPr>
          <w:p w:rsidR="00131168" w:rsidRDefault="00131168" w:rsidP="00131168">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2 455,684</w:t>
            </w:r>
          </w:p>
        </w:tc>
        <w:tc>
          <w:tcPr>
            <w:tcW w:w="1984" w:type="dxa"/>
          </w:tcPr>
          <w:p w:rsidR="00131168" w:rsidRDefault="00131168" w:rsidP="00131168">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2 455,684</w:t>
            </w:r>
          </w:p>
        </w:tc>
        <w:tc>
          <w:tcPr>
            <w:tcW w:w="1555" w:type="dxa"/>
          </w:tcPr>
          <w:p w:rsidR="00131168" w:rsidRDefault="00131168" w:rsidP="00131168">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100%</w:t>
            </w:r>
          </w:p>
        </w:tc>
      </w:tr>
      <w:tr w:rsidR="00131168" w:rsidTr="00E24D7A">
        <w:tc>
          <w:tcPr>
            <w:tcW w:w="3823" w:type="dxa"/>
          </w:tcPr>
          <w:p w:rsidR="00131168" w:rsidRDefault="00131168" w:rsidP="00131168">
            <w:pPr>
              <w:widowControl/>
              <w:tabs>
                <w:tab w:val="left" w:pos="750"/>
                <w:tab w:val="left" w:pos="2552"/>
                <w:tab w:val="left" w:pos="4820"/>
                <w:tab w:val="left" w:pos="7938"/>
                <w:tab w:val="left" w:pos="8364"/>
              </w:tabs>
              <w:spacing w:line="100" w:lineRule="atLeast"/>
              <w:jc w:val="both"/>
              <w:rPr>
                <w:rFonts w:cs="Times New Roman"/>
                <w:sz w:val="20"/>
                <w:szCs w:val="20"/>
              </w:rPr>
            </w:pPr>
            <w:r>
              <w:rPr>
                <w:rFonts w:cs="Times New Roman"/>
                <w:sz w:val="20"/>
                <w:szCs w:val="20"/>
              </w:rPr>
              <w:t>Снегуровское сельское поселение</w:t>
            </w:r>
          </w:p>
        </w:tc>
        <w:tc>
          <w:tcPr>
            <w:tcW w:w="2126" w:type="dxa"/>
          </w:tcPr>
          <w:p w:rsidR="00131168" w:rsidRDefault="00131168" w:rsidP="00131168">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2 005,327</w:t>
            </w:r>
          </w:p>
        </w:tc>
        <w:tc>
          <w:tcPr>
            <w:tcW w:w="1984" w:type="dxa"/>
          </w:tcPr>
          <w:p w:rsidR="00131168" w:rsidRDefault="00131168" w:rsidP="00131168">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2 005,327</w:t>
            </w:r>
          </w:p>
        </w:tc>
        <w:tc>
          <w:tcPr>
            <w:tcW w:w="1555" w:type="dxa"/>
          </w:tcPr>
          <w:p w:rsidR="00131168" w:rsidRDefault="00131168" w:rsidP="00131168">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100%</w:t>
            </w:r>
          </w:p>
        </w:tc>
      </w:tr>
      <w:tr w:rsidR="00131168" w:rsidRPr="00E24D7A" w:rsidTr="00E24D7A">
        <w:tc>
          <w:tcPr>
            <w:tcW w:w="3823" w:type="dxa"/>
          </w:tcPr>
          <w:p w:rsidR="00131168" w:rsidRPr="00E24D7A" w:rsidRDefault="00131168" w:rsidP="00131168">
            <w:pPr>
              <w:widowControl/>
              <w:tabs>
                <w:tab w:val="left" w:pos="750"/>
                <w:tab w:val="left" w:pos="2552"/>
                <w:tab w:val="left" w:pos="4820"/>
                <w:tab w:val="left" w:pos="7938"/>
                <w:tab w:val="left" w:pos="8364"/>
              </w:tabs>
              <w:spacing w:line="100" w:lineRule="atLeast"/>
              <w:jc w:val="both"/>
              <w:rPr>
                <w:rFonts w:cs="Times New Roman"/>
                <w:b/>
                <w:sz w:val="20"/>
                <w:szCs w:val="20"/>
              </w:rPr>
            </w:pPr>
            <w:r w:rsidRPr="00E24D7A">
              <w:rPr>
                <w:rFonts w:cs="Times New Roman"/>
                <w:b/>
                <w:sz w:val="20"/>
                <w:szCs w:val="20"/>
              </w:rPr>
              <w:t xml:space="preserve">Итого </w:t>
            </w:r>
          </w:p>
        </w:tc>
        <w:tc>
          <w:tcPr>
            <w:tcW w:w="2126" w:type="dxa"/>
          </w:tcPr>
          <w:p w:rsidR="00131168" w:rsidRPr="00E24D7A" w:rsidRDefault="00131168" w:rsidP="00131168">
            <w:pPr>
              <w:widowControl/>
              <w:tabs>
                <w:tab w:val="left" w:pos="750"/>
                <w:tab w:val="left" w:pos="2552"/>
                <w:tab w:val="left" w:pos="4820"/>
                <w:tab w:val="left" w:pos="7938"/>
                <w:tab w:val="left" w:pos="8364"/>
              </w:tabs>
              <w:spacing w:line="100" w:lineRule="atLeast"/>
              <w:jc w:val="right"/>
              <w:rPr>
                <w:rFonts w:cs="Times New Roman"/>
                <w:b/>
                <w:sz w:val="20"/>
                <w:szCs w:val="20"/>
              </w:rPr>
            </w:pPr>
            <w:r>
              <w:rPr>
                <w:rFonts w:cs="Times New Roman"/>
                <w:b/>
                <w:sz w:val="20"/>
                <w:szCs w:val="20"/>
              </w:rPr>
              <w:t>19 466,626</w:t>
            </w:r>
          </w:p>
        </w:tc>
        <w:tc>
          <w:tcPr>
            <w:tcW w:w="1984" w:type="dxa"/>
          </w:tcPr>
          <w:p w:rsidR="00131168" w:rsidRPr="00E24D7A" w:rsidRDefault="00131168" w:rsidP="00131168">
            <w:pPr>
              <w:widowControl/>
              <w:tabs>
                <w:tab w:val="left" w:pos="750"/>
                <w:tab w:val="left" w:pos="2552"/>
                <w:tab w:val="left" w:pos="4820"/>
                <w:tab w:val="left" w:pos="7938"/>
                <w:tab w:val="left" w:pos="8364"/>
              </w:tabs>
              <w:spacing w:line="100" w:lineRule="atLeast"/>
              <w:jc w:val="right"/>
              <w:rPr>
                <w:rFonts w:cs="Times New Roman"/>
                <w:b/>
                <w:sz w:val="20"/>
                <w:szCs w:val="20"/>
              </w:rPr>
            </w:pPr>
            <w:r>
              <w:rPr>
                <w:rFonts w:cs="Times New Roman"/>
                <w:b/>
                <w:sz w:val="20"/>
                <w:szCs w:val="20"/>
              </w:rPr>
              <w:t>19 466,626</w:t>
            </w:r>
          </w:p>
        </w:tc>
        <w:tc>
          <w:tcPr>
            <w:tcW w:w="1555" w:type="dxa"/>
          </w:tcPr>
          <w:p w:rsidR="00131168" w:rsidRPr="00E24D7A" w:rsidRDefault="00131168" w:rsidP="00131168">
            <w:pPr>
              <w:widowControl/>
              <w:tabs>
                <w:tab w:val="left" w:pos="750"/>
                <w:tab w:val="left" w:pos="2552"/>
                <w:tab w:val="left" w:pos="4820"/>
                <w:tab w:val="left" w:pos="7938"/>
                <w:tab w:val="left" w:pos="8364"/>
              </w:tabs>
              <w:spacing w:line="100" w:lineRule="atLeast"/>
              <w:jc w:val="right"/>
              <w:rPr>
                <w:rFonts w:cs="Times New Roman"/>
                <w:b/>
                <w:sz w:val="20"/>
                <w:szCs w:val="20"/>
              </w:rPr>
            </w:pPr>
            <w:r>
              <w:rPr>
                <w:rFonts w:cs="Times New Roman"/>
                <w:b/>
                <w:sz w:val="20"/>
                <w:szCs w:val="20"/>
              </w:rPr>
              <w:t>100%</w:t>
            </w:r>
          </w:p>
        </w:tc>
      </w:tr>
    </w:tbl>
    <w:p w:rsidR="00E24D7A" w:rsidRPr="00E24D7A" w:rsidRDefault="00E24D7A" w:rsidP="00E24D7A">
      <w:pPr>
        <w:widowControl/>
        <w:tabs>
          <w:tab w:val="left" w:pos="750"/>
          <w:tab w:val="left" w:pos="2552"/>
          <w:tab w:val="left" w:pos="4820"/>
          <w:tab w:val="left" w:pos="7938"/>
          <w:tab w:val="left" w:pos="8364"/>
        </w:tabs>
        <w:spacing w:line="100" w:lineRule="atLeast"/>
        <w:jc w:val="both"/>
        <w:rPr>
          <w:rFonts w:cs="Times New Roman"/>
          <w:sz w:val="20"/>
          <w:szCs w:val="20"/>
        </w:rPr>
      </w:pPr>
    </w:p>
    <w:p w:rsidR="00131168" w:rsidRDefault="00131168" w:rsidP="00131168">
      <w:pPr>
        <w:widowControl/>
        <w:tabs>
          <w:tab w:val="left" w:pos="750"/>
          <w:tab w:val="left" w:pos="2552"/>
          <w:tab w:val="left" w:pos="4820"/>
          <w:tab w:val="left" w:pos="7938"/>
          <w:tab w:val="left" w:pos="8364"/>
        </w:tabs>
        <w:spacing w:line="100" w:lineRule="atLeast"/>
        <w:jc w:val="right"/>
        <w:rPr>
          <w:rFonts w:cs="Times New Roman"/>
          <w:sz w:val="26"/>
          <w:szCs w:val="26"/>
        </w:rPr>
      </w:pPr>
      <w:r w:rsidRPr="00E24D7A">
        <w:rPr>
          <w:rFonts w:cs="Times New Roman"/>
          <w:sz w:val="26"/>
          <w:szCs w:val="26"/>
        </w:rPr>
        <w:t xml:space="preserve">Таблица </w:t>
      </w:r>
      <w:r>
        <w:rPr>
          <w:rFonts w:cs="Times New Roman"/>
          <w:sz w:val="26"/>
          <w:szCs w:val="26"/>
        </w:rPr>
        <w:t>2</w:t>
      </w:r>
    </w:p>
    <w:p w:rsidR="00131168" w:rsidRDefault="00131168" w:rsidP="00131168">
      <w:pPr>
        <w:widowControl/>
        <w:tabs>
          <w:tab w:val="left" w:pos="750"/>
          <w:tab w:val="left" w:pos="2552"/>
          <w:tab w:val="left" w:pos="4820"/>
          <w:tab w:val="left" w:pos="7938"/>
          <w:tab w:val="left" w:pos="8364"/>
        </w:tabs>
        <w:spacing w:line="100" w:lineRule="atLeast"/>
        <w:jc w:val="center"/>
        <w:rPr>
          <w:rFonts w:cs="Times New Roman"/>
          <w:b/>
          <w:sz w:val="26"/>
          <w:szCs w:val="26"/>
        </w:rPr>
      </w:pPr>
      <w:r w:rsidRPr="00E24D7A">
        <w:rPr>
          <w:rFonts w:cs="Times New Roman"/>
          <w:b/>
          <w:sz w:val="26"/>
          <w:szCs w:val="26"/>
        </w:rPr>
        <w:t>Дотации</w:t>
      </w:r>
    </w:p>
    <w:p w:rsidR="00131168" w:rsidRDefault="00131168" w:rsidP="00131168">
      <w:pPr>
        <w:widowControl/>
        <w:tabs>
          <w:tab w:val="left" w:pos="750"/>
          <w:tab w:val="left" w:pos="2552"/>
          <w:tab w:val="left" w:pos="4820"/>
          <w:tab w:val="left" w:pos="7938"/>
          <w:tab w:val="left" w:pos="8364"/>
        </w:tabs>
        <w:spacing w:line="100" w:lineRule="atLeast"/>
        <w:jc w:val="center"/>
        <w:rPr>
          <w:rFonts w:cs="Times New Roman"/>
          <w:sz w:val="26"/>
          <w:szCs w:val="26"/>
        </w:rPr>
      </w:pPr>
      <w:r>
        <w:rPr>
          <w:rFonts w:cs="Times New Roman"/>
          <w:sz w:val="26"/>
          <w:szCs w:val="26"/>
        </w:rPr>
        <w:t>на выравнивание бюджетной обеспеченности поселений из районного фонда финансовой поддержки в 2018 году (за счет районного бюджета)</w:t>
      </w:r>
    </w:p>
    <w:p w:rsidR="00131168" w:rsidRDefault="00131168" w:rsidP="00131168">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(тыс. руб.)</w:t>
      </w:r>
    </w:p>
    <w:tbl>
      <w:tblPr>
        <w:tblStyle w:val="a3"/>
        <w:tblW w:w="0" w:type="auto"/>
        <w:tblLook w:val="04A0" w:firstRow="1" w:lastRow="0" w:firstColumn="1" w:lastColumn="0" w:noHBand="0" w:noVBand="1"/>
      </w:tblPr>
      <w:tblGrid>
        <w:gridCol w:w="3823"/>
        <w:gridCol w:w="2126"/>
        <w:gridCol w:w="1984"/>
        <w:gridCol w:w="1555"/>
      </w:tblGrid>
      <w:tr w:rsidR="00131168" w:rsidTr="00C91F51">
        <w:tc>
          <w:tcPr>
            <w:tcW w:w="3823" w:type="dxa"/>
          </w:tcPr>
          <w:p w:rsidR="00131168" w:rsidRDefault="00131168" w:rsidP="00C91F51">
            <w:pPr>
              <w:widowControl/>
              <w:tabs>
                <w:tab w:val="left" w:pos="750"/>
                <w:tab w:val="left" w:pos="2552"/>
                <w:tab w:val="left" w:pos="4820"/>
                <w:tab w:val="left" w:pos="7938"/>
                <w:tab w:val="left" w:pos="8364"/>
              </w:tabs>
              <w:spacing w:line="100" w:lineRule="atLeast"/>
              <w:jc w:val="center"/>
              <w:rPr>
                <w:rFonts w:cs="Times New Roman"/>
                <w:sz w:val="20"/>
                <w:szCs w:val="20"/>
              </w:rPr>
            </w:pPr>
            <w:r>
              <w:rPr>
                <w:rFonts w:cs="Times New Roman"/>
                <w:sz w:val="20"/>
                <w:szCs w:val="20"/>
              </w:rPr>
              <w:t>Наименование  поселений Черниговского района</w:t>
            </w:r>
          </w:p>
        </w:tc>
        <w:tc>
          <w:tcPr>
            <w:tcW w:w="2126" w:type="dxa"/>
          </w:tcPr>
          <w:p w:rsidR="00131168" w:rsidRDefault="00131168" w:rsidP="00C91F51">
            <w:pPr>
              <w:widowControl/>
              <w:tabs>
                <w:tab w:val="left" w:pos="750"/>
                <w:tab w:val="left" w:pos="2552"/>
                <w:tab w:val="left" w:pos="4820"/>
                <w:tab w:val="left" w:pos="7938"/>
                <w:tab w:val="left" w:pos="8364"/>
              </w:tabs>
              <w:spacing w:line="100" w:lineRule="atLeast"/>
              <w:jc w:val="center"/>
              <w:rPr>
                <w:rFonts w:cs="Times New Roman"/>
                <w:sz w:val="20"/>
                <w:szCs w:val="20"/>
              </w:rPr>
            </w:pPr>
            <w:r>
              <w:rPr>
                <w:rFonts w:cs="Times New Roman"/>
                <w:sz w:val="20"/>
                <w:szCs w:val="20"/>
              </w:rPr>
              <w:t>Уточненный бюджет</w:t>
            </w:r>
          </w:p>
        </w:tc>
        <w:tc>
          <w:tcPr>
            <w:tcW w:w="1984" w:type="dxa"/>
          </w:tcPr>
          <w:p w:rsidR="00131168" w:rsidRDefault="00131168" w:rsidP="00C91F51">
            <w:pPr>
              <w:widowControl/>
              <w:tabs>
                <w:tab w:val="left" w:pos="750"/>
                <w:tab w:val="left" w:pos="2552"/>
                <w:tab w:val="left" w:pos="4820"/>
                <w:tab w:val="left" w:pos="7938"/>
                <w:tab w:val="left" w:pos="8364"/>
              </w:tabs>
              <w:spacing w:line="100" w:lineRule="atLeast"/>
              <w:jc w:val="center"/>
              <w:rPr>
                <w:rFonts w:cs="Times New Roman"/>
                <w:sz w:val="20"/>
                <w:szCs w:val="20"/>
              </w:rPr>
            </w:pPr>
            <w:r>
              <w:rPr>
                <w:rFonts w:cs="Times New Roman"/>
                <w:sz w:val="20"/>
                <w:szCs w:val="20"/>
              </w:rPr>
              <w:t>Кассовое исполнение</w:t>
            </w:r>
          </w:p>
        </w:tc>
        <w:tc>
          <w:tcPr>
            <w:tcW w:w="1555" w:type="dxa"/>
          </w:tcPr>
          <w:p w:rsidR="00131168" w:rsidRDefault="00131168" w:rsidP="00C91F51">
            <w:pPr>
              <w:widowControl/>
              <w:tabs>
                <w:tab w:val="left" w:pos="750"/>
                <w:tab w:val="left" w:pos="2552"/>
                <w:tab w:val="left" w:pos="4820"/>
                <w:tab w:val="left" w:pos="7938"/>
                <w:tab w:val="left" w:pos="8364"/>
              </w:tabs>
              <w:spacing w:line="100" w:lineRule="atLeast"/>
              <w:jc w:val="center"/>
              <w:rPr>
                <w:rFonts w:cs="Times New Roman"/>
                <w:sz w:val="20"/>
                <w:szCs w:val="20"/>
              </w:rPr>
            </w:pPr>
            <w:r>
              <w:rPr>
                <w:rFonts w:cs="Times New Roman"/>
                <w:sz w:val="20"/>
                <w:szCs w:val="20"/>
              </w:rPr>
              <w:t>Процент исполнения</w:t>
            </w:r>
          </w:p>
        </w:tc>
      </w:tr>
      <w:tr w:rsidR="00131168" w:rsidTr="00C91F51">
        <w:tc>
          <w:tcPr>
            <w:tcW w:w="3823" w:type="dxa"/>
          </w:tcPr>
          <w:p w:rsidR="00131168" w:rsidRDefault="00131168" w:rsidP="00C91F51">
            <w:pPr>
              <w:widowControl/>
              <w:tabs>
                <w:tab w:val="left" w:pos="750"/>
                <w:tab w:val="left" w:pos="2552"/>
                <w:tab w:val="left" w:pos="4820"/>
                <w:tab w:val="left" w:pos="7938"/>
                <w:tab w:val="left" w:pos="8364"/>
              </w:tabs>
              <w:spacing w:line="100" w:lineRule="atLeast"/>
              <w:jc w:val="center"/>
              <w:rPr>
                <w:rFonts w:cs="Times New Roman"/>
                <w:sz w:val="20"/>
                <w:szCs w:val="20"/>
              </w:rPr>
            </w:pPr>
            <w:r>
              <w:rPr>
                <w:rFonts w:cs="Times New Roman"/>
                <w:sz w:val="20"/>
                <w:szCs w:val="20"/>
              </w:rPr>
              <w:t>1</w:t>
            </w:r>
          </w:p>
        </w:tc>
        <w:tc>
          <w:tcPr>
            <w:tcW w:w="2126" w:type="dxa"/>
          </w:tcPr>
          <w:p w:rsidR="00131168" w:rsidRDefault="00131168" w:rsidP="00C91F51">
            <w:pPr>
              <w:widowControl/>
              <w:tabs>
                <w:tab w:val="left" w:pos="750"/>
                <w:tab w:val="left" w:pos="2552"/>
                <w:tab w:val="left" w:pos="4820"/>
                <w:tab w:val="left" w:pos="7938"/>
                <w:tab w:val="left" w:pos="8364"/>
              </w:tabs>
              <w:spacing w:line="100" w:lineRule="atLeast"/>
              <w:jc w:val="center"/>
              <w:rPr>
                <w:rFonts w:cs="Times New Roman"/>
                <w:sz w:val="20"/>
                <w:szCs w:val="20"/>
              </w:rPr>
            </w:pPr>
            <w:r>
              <w:rPr>
                <w:rFonts w:cs="Times New Roman"/>
                <w:sz w:val="20"/>
                <w:szCs w:val="20"/>
              </w:rPr>
              <w:t>2</w:t>
            </w:r>
          </w:p>
        </w:tc>
        <w:tc>
          <w:tcPr>
            <w:tcW w:w="1984" w:type="dxa"/>
          </w:tcPr>
          <w:p w:rsidR="00131168" w:rsidRDefault="00131168" w:rsidP="00C91F51">
            <w:pPr>
              <w:widowControl/>
              <w:tabs>
                <w:tab w:val="left" w:pos="750"/>
                <w:tab w:val="left" w:pos="2552"/>
                <w:tab w:val="left" w:pos="4820"/>
                <w:tab w:val="left" w:pos="7938"/>
                <w:tab w:val="left" w:pos="8364"/>
              </w:tabs>
              <w:spacing w:line="100" w:lineRule="atLeast"/>
              <w:jc w:val="center"/>
              <w:rPr>
                <w:rFonts w:cs="Times New Roman"/>
                <w:sz w:val="20"/>
                <w:szCs w:val="20"/>
              </w:rPr>
            </w:pPr>
            <w:r>
              <w:rPr>
                <w:rFonts w:cs="Times New Roman"/>
                <w:sz w:val="20"/>
                <w:szCs w:val="20"/>
              </w:rPr>
              <w:t>3</w:t>
            </w:r>
          </w:p>
        </w:tc>
        <w:tc>
          <w:tcPr>
            <w:tcW w:w="1555" w:type="dxa"/>
          </w:tcPr>
          <w:p w:rsidR="00131168" w:rsidRDefault="00131168" w:rsidP="00C91F51">
            <w:pPr>
              <w:widowControl/>
              <w:tabs>
                <w:tab w:val="left" w:pos="750"/>
                <w:tab w:val="left" w:pos="2552"/>
                <w:tab w:val="left" w:pos="4820"/>
                <w:tab w:val="left" w:pos="7938"/>
                <w:tab w:val="left" w:pos="8364"/>
              </w:tabs>
              <w:spacing w:line="100" w:lineRule="atLeast"/>
              <w:jc w:val="center"/>
              <w:rPr>
                <w:rFonts w:cs="Times New Roman"/>
                <w:sz w:val="20"/>
                <w:szCs w:val="20"/>
              </w:rPr>
            </w:pPr>
            <w:r>
              <w:rPr>
                <w:rFonts w:cs="Times New Roman"/>
                <w:sz w:val="20"/>
                <w:szCs w:val="20"/>
              </w:rPr>
              <w:t>4</w:t>
            </w:r>
          </w:p>
        </w:tc>
      </w:tr>
      <w:tr w:rsidR="00131168" w:rsidTr="00C91F51">
        <w:tc>
          <w:tcPr>
            <w:tcW w:w="3823" w:type="dxa"/>
          </w:tcPr>
          <w:p w:rsidR="00131168" w:rsidRDefault="00131168" w:rsidP="00131168">
            <w:pPr>
              <w:widowControl/>
              <w:tabs>
                <w:tab w:val="left" w:pos="750"/>
                <w:tab w:val="left" w:pos="2552"/>
                <w:tab w:val="left" w:pos="4820"/>
                <w:tab w:val="left" w:pos="7938"/>
                <w:tab w:val="left" w:pos="8364"/>
              </w:tabs>
              <w:spacing w:line="100" w:lineRule="atLeast"/>
              <w:jc w:val="both"/>
              <w:rPr>
                <w:rFonts w:cs="Times New Roman"/>
                <w:sz w:val="20"/>
                <w:szCs w:val="20"/>
              </w:rPr>
            </w:pPr>
            <w:r>
              <w:rPr>
                <w:rFonts w:cs="Times New Roman"/>
                <w:sz w:val="20"/>
                <w:szCs w:val="20"/>
              </w:rPr>
              <w:t>Сибирцевское городское поселение</w:t>
            </w:r>
          </w:p>
        </w:tc>
        <w:tc>
          <w:tcPr>
            <w:tcW w:w="2126" w:type="dxa"/>
          </w:tcPr>
          <w:p w:rsidR="00131168" w:rsidRDefault="00131168" w:rsidP="00131168">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383,991</w:t>
            </w:r>
          </w:p>
        </w:tc>
        <w:tc>
          <w:tcPr>
            <w:tcW w:w="1984" w:type="dxa"/>
          </w:tcPr>
          <w:p w:rsidR="00131168" w:rsidRDefault="00131168" w:rsidP="00131168">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383,991</w:t>
            </w:r>
          </w:p>
        </w:tc>
        <w:tc>
          <w:tcPr>
            <w:tcW w:w="1555" w:type="dxa"/>
          </w:tcPr>
          <w:p w:rsidR="00131168" w:rsidRDefault="00131168" w:rsidP="00131168">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100%</w:t>
            </w:r>
          </w:p>
        </w:tc>
      </w:tr>
      <w:tr w:rsidR="00131168" w:rsidTr="00C91F51">
        <w:tc>
          <w:tcPr>
            <w:tcW w:w="3823" w:type="dxa"/>
          </w:tcPr>
          <w:p w:rsidR="00131168" w:rsidRDefault="00131168" w:rsidP="00131168">
            <w:pPr>
              <w:widowControl/>
              <w:tabs>
                <w:tab w:val="left" w:pos="750"/>
                <w:tab w:val="left" w:pos="2552"/>
                <w:tab w:val="left" w:pos="4820"/>
                <w:tab w:val="left" w:pos="7938"/>
                <w:tab w:val="left" w:pos="8364"/>
              </w:tabs>
              <w:spacing w:line="100" w:lineRule="atLeast"/>
              <w:jc w:val="both"/>
              <w:rPr>
                <w:rFonts w:cs="Times New Roman"/>
                <w:sz w:val="20"/>
                <w:szCs w:val="20"/>
              </w:rPr>
            </w:pPr>
            <w:r>
              <w:rPr>
                <w:rFonts w:cs="Times New Roman"/>
                <w:sz w:val="20"/>
                <w:szCs w:val="20"/>
              </w:rPr>
              <w:t>Черниговское сельское поселение</w:t>
            </w:r>
          </w:p>
        </w:tc>
        <w:tc>
          <w:tcPr>
            <w:tcW w:w="2126" w:type="dxa"/>
          </w:tcPr>
          <w:p w:rsidR="00131168" w:rsidRDefault="00131168" w:rsidP="00131168">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368,364</w:t>
            </w:r>
          </w:p>
        </w:tc>
        <w:tc>
          <w:tcPr>
            <w:tcW w:w="1984" w:type="dxa"/>
          </w:tcPr>
          <w:p w:rsidR="00131168" w:rsidRDefault="00131168" w:rsidP="00131168">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368,364</w:t>
            </w:r>
          </w:p>
        </w:tc>
        <w:tc>
          <w:tcPr>
            <w:tcW w:w="1555" w:type="dxa"/>
          </w:tcPr>
          <w:p w:rsidR="00131168" w:rsidRDefault="00131168" w:rsidP="00131168">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100%</w:t>
            </w:r>
          </w:p>
        </w:tc>
      </w:tr>
      <w:tr w:rsidR="00131168" w:rsidTr="00C91F51">
        <w:tc>
          <w:tcPr>
            <w:tcW w:w="3823" w:type="dxa"/>
          </w:tcPr>
          <w:p w:rsidR="00131168" w:rsidRDefault="00131168" w:rsidP="00131168">
            <w:pPr>
              <w:widowControl/>
              <w:tabs>
                <w:tab w:val="left" w:pos="750"/>
                <w:tab w:val="left" w:pos="2552"/>
                <w:tab w:val="left" w:pos="4820"/>
                <w:tab w:val="left" w:pos="7938"/>
                <w:tab w:val="left" w:pos="8364"/>
              </w:tabs>
              <w:spacing w:line="100" w:lineRule="atLeast"/>
              <w:jc w:val="both"/>
              <w:rPr>
                <w:rFonts w:cs="Times New Roman"/>
                <w:sz w:val="20"/>
                <w:szCs w:val="20"/>
              </w:rPr>
            </w:pPr>
            <w:r>
              <w:rPr>
                <w:rFonts w:cs="Times New Roman"/>
                <w:sz w:val="20"/>
                <w:szCs w:val="20"/>
              </w:rPr>
              <w:t>Дмитриевское сельское поселение</w:t>
            </w:r>
          </w:p>
        </w:tc>
        <w:tc>
          <w:tcPr>
            <w:tcW w:w="2126" w:type="dxa"/>
          </w:tcPr>
          <w:p w:rsidR="00131168" w:rsidRDefault="00131168" w:rsidP="00131168">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314,101</w:t>
            </w:r>
          </w:p>
        </w:tc>
        <w:tc>
          <w:tcPr>
            <w:tcW w:w="1984" w:type="dxa"/>
          </w:tcPr>
          <w:p w:rsidR="00131168" w:rsidRDefault="00131168" w:rsidP="00131168">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314,101</w:t>
            </w:r>
          </w:p>
        </w:tc>
        <w:tc>
          <w:tcPr>
            <w:tcW w:w="1555" w:type="dxa"/>
          </w:tcPr>
          <w:p w:rsidR="00131168" w:rsidRDefault="00131168" w:rsidP="00131168">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100%</w:t>
            </w:r>
          </w:p>
        </w:tc>
      </w:tr>
      <w:tr w:rsidR="00131168" w:rsidTr="00C91F51">
        <w:tc>
          <w:tcPr>
            <w:tcW w:w="3823" w:type="dxa"/>
          </w:tcPr>
          <w:p w:rsidR="00131168" w:rsidRDefault="00131168" w:rsidP="00131168">
            <w:pPr>
              <w:widowControl/>
              <w:tabs>
                <w:tab w:val="left" w:pos="750"/>
                <w:tab w:val="left" w:pos="2552"/>
                <w:tab w:val="left" w:pos="4820"/>
                <w:tab w:val="left" w:pos="7938"/>
                <w:tab w:val="left" w:pos="8364"/>
              </w:tabs>
              <w:spacing w:line="100" w:lineRule="atLeast"/>
              <w:jc w:val="both"/>
              <w:rPr>
                <w:rFonts w:cs="Times New Roman"/>
                <w:sz w:val="20"/>
                <w:szCs w:val="20"/>
              </w:rPr>
            </w:pPr>
            <w:r>
              <w:rPr>
                <w:rFonts w:cs="Times New Roman"/>
                <w:sz w:val="20"/>
                <w:szCs w:val="20"/>
              </w:rPr>
              <w:t>Реттиховское сельское поселение</w:t>
            </w:r>
          </w:p>
        </w:tc>
        <w:tc>
          <w:tcPr>
            <w:tcW w:w="2126" w:type="dxa"/>
          </w:tcPr>
          <w:p w:rsidR="00131168" w:rsidRDefault="00131168" w:rsidP="00131168">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169,386</w:t>
            </w:r>
          </w:p>
        </w:tc>
        <w:tc>
          <w:tcPr>
            <w:tcW w:w="1984" w:type="dxa"/>
          </w:tcPr>
          <w:p w:rsidR="00131168" w:rsidRDefault="00131168" w:rsidP="00131168">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169,386</w:t>
            </w:r>
          </w:p>
        </w:tc>
        <w:tc>
          <w:tcPr>
            <w:tcW w:w="1555" w:type="dxa"/>
          </w:tcPr>
          <w:p w:rsidR="00131168" w:rsidRDefault="00131168" w:rsidP="00131168">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100%</w:t>
            </w:r>
          </w:p>
        </w:tc>
      </w:tr>
      <w:tr w:rsidR="00131168" w:rsidTr="00C91F51">
        <w:tc>
          <w:tcPr>
            <w:tcW w:w="3823" w:type="dxa"/>
          </w:tcPr>
          <w:p w:rsidR="00131168" w:rsidRDefault="00131168" w:rsidP="00131168">
            <w:pPr>
              <w:widowControl/>
              <w:tabs>
                <w:tab w:val="left" w:pos="750"/>
                <w:tab w:val="left" w:pos="2552"/>
                <w:tab w:val="left" w:pos="4820"/>
                <w:tab w:val="left" w:pos="7938"/>
                <w:tab w:val="left" w:pos="8364"/>
              </w:tabs>
              <w:spacing w:line="100" w:lineRule="atLeast"/>
              <w:jc w:val="both"/>
              <w:rPr>
                <w:rFonts w:cs="Times New Roman"/>
                <w:sz w:val="20"/>
                <w:szCs w:val="20"/>
              </w:rPr>
            </w:pPr>
            <w:r>
              <w:rPr>
                <w:rFonts w:cs="Times New Roman"/>
                <w:sz w:val="20"/>
                <w:szCs w:val="20"/>
              </w:rPr>
              <w:t>Снегуровское сельское поселение</w:t>
            </w:r>
          </w:p>
        </w:tc>
        <w:tc>
          <w:tcPr>
            <w:tcW w:w="2126" w:type="dxa"/>
          </w:tcPr>
          <w:p w:rsidR="00131168" w:rsidRDefault="00131168" w:rsidP="00131168">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138,323</w:t>
            </w:r>
          </w:p>
        </w:tc>
        <w:tc>
          <w:tcPr>
            <w:tcW w:w="1984" w:type="dxa"/>
          </w:tcPr>
          <w:p w:rsidR="00131168" w:rsidRDefault="00131168" w:rsidP="00131168">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138,323</w:t>
            </w:r>
          </w:p>
        </w:tc>
        <w:tc>
          <w:tcPr>
            <w:tcW w:w="1555" w:type="dxa"/>
          </w:tcPr>
          <w:p w:rsidR="00131168" w:rsidRDefault="00131168" w:rsidP="00131168">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100%</w:t>
            </w:r>
          </w:p>
        </w:tc>
      </w:tr>
      <w:tr w:rsidR="00131168" w:rsidRPr="00E24D7A" w:rsidTr="00C91F51">
        <w:tc>
          <w:tcPr>
            <w:tcW w:w="3823" w:type="dxa"/>
          </w:tcPr>
          <w:p w:rsidR="00131168" w:rsidRPr="00E24D7A" w:rsidRDefault="00131168" w:rsidP="00131168">
            <w:pPr>
              <w:widowControl/>
              <w:tabs>
                <w:tab w:val="left" w:pos="750"/>
                <w:tab w:val="left" w:pos="2552"/>
                <w:tab w:val="left" w:pos="4820"/>
                <w:tab w:val="left" w:pos="7938"/>
                <w:tab w:val="left" w:pos="8364"/>
              </w:tabs>
              <w:spacing w:line="100" w:lineRule="atLeast"/>
              <w:jc w:val="both"/>
              <w:rPr>
                <w:rFonts w:cs="Times New Roman"/>
                <w:b/>
                <w:sz w:val="20"/>
                <w:szCs w:val="20"/>
              </w:rPr>
            </w:pPr>
            <w:r w:rsidRPr="00E24D7A">
              <w:rPr>
                <w:rFonts w:cs="Times New Roman"/>
                <w:b/>
                <w:sz w:val="20"/>
                <w:szCs w:val="20"/>
              </w:rPr>
              <w:t xml:space="preserve">Итого </w:t>
            </w:r>
          </w:p>
        </w:tc>
        <w:tc>
          <w:tcPr>
            <w:tcW w:w="2126" w:type="dxa"/>
          </w:tcPr>
          <w:p w:rsidR="00131168" w:rsidRPr="00E24D7A" w:rsidRDefault="00131168" w:rsidP="00131168">
            <w:pPr>
              <w:widowControl/>
              <w:tabs>
                <w:tab w:val="left" w:pos="750"/>
                <w:tab w:val="left" w:pos="2552"/>
                <w:tab w:val="left" w:pos="4820"/>
                <w:tab w:val="left" w:pos="7938"/>
                <w:tab w:val="left" w:pos="8364"/>
              </w:tabs>
              <w:spacing w:line="100" w:lineRule="atLeast"/>
              <w:jc w:val="right"/>
              <w:rPr>
                <w:rFonts w:cs="Times New Roman"/>
                <w:b/>
                <w:sz w:val="20"/>
                <w:szCs w:val="20"/>
              </w:rPr>
            </w:pPr>
            <w:r>
              <w:rPr>
                <w:rFonts w:cs="Times New Roman"/>
                <w:b/>
                <w:sz w:val="20"/>
                <w:szCs w:val="20"/>
              </w:rPr>
              <w:t>1 374,165</w:t>
            </w:r>
          </w:p>
        </w:tc>
        <w:tc>
          <w:tcPr>
            <w:tcW w:w="1984" w:type="dxa"/>
          </w:tcPr>
          <w:p w:rsidR="00131168" w:rsidRPr="00E24D7A" w:rsidRDefault="00131168" w:rsidP="00131168">
            <w:pPr>
              <w:widowControl/>
              <w:tabs>
                <w:tab w:val="left" w:pos="750"/>
                <w:tab w:val="left" w:pos="2552"/>
                <w:tab w:val="left" w:pos="4820"/>
                <w:tab w:val="left" w:pos="7938"/>
                <w:tab w:val="left" w:pos="8364"/>
              </w:tabs>
              <w:spacing w:line="100" w:lineRule="atLeast"/>
              <w:jc w:val="right"/>
              <w:rPr>
                <w:rFonts w:cs="Times New Roman"/>
                <w:b/>
                <w:sz w:val="20"/>
                <w:szCs w:val="20"/>
              </w:rPr>
            </w:pPr>
            <w:r>
              <w:rPr>
                <w:rFonts w:cs="Times New Roman"/>
                <w:b/>
                <w:sz w:val="20"/>
                <w:szCs w:val="20"/>
              </w:rPr>
              <w:t>1 374,165</w:t>
            </w:r>
          </w:p>
        </w:tc>
        <w:tc>
          <w:tcPr>
            <w:tcW w:w="1555" w:type="dxa"/>
          </w:tcPr>
          <w:p w:rsidR="00131168" w:rsidRPr="00E24D7A" w:rsidRDefault="00131168" w:rsidP="00131168">
            <w:pPr>
              <w:widowControl/>
              <w:tabs>
                <w:tab w:val="left" w:pos="750"/>
                <w:tab w:val="left" w:pos="2552"/>
                <w:tab w:val="left" w:pos="4820"/>
                <w:tab w:val="left" w:pos="7938"/>
                <w:tab w:val="left" w:pos="8364"/>
              </w:tabs>
              <w:spacing w:line="100" w:lineRule="atLeast"/>
              <w:jc w:val="right"/>
              <w:rPr>
                <w:rFonts w:cs="Times New Roman"/>
                <w:b/>
                <w:sz w:val="20"/>
                <w:szCs w:val="20"/>
              </w:rPr>
            </w:pPr>
            <w:r>
              <w:rPr>
                <w:rFonts w:cs="Times New Roman"/>
                <w:b/>
                <w:sz w:val="20"/>
                <w:szCs w:val="20"/>
              </w:rPr>
              <w:t>100%</w:t>
            </w:r>
          </w:p>
        </w:tc>
      </w:tr>
    </w:tbl>
    <w:p w:rsidR="00E24D7A" w:rsidRDefault="00E24D7A"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E24D7A" w:rsidRPr="00094506" w:rsidRDefault="00E24D7A" w:rsidP="00E24D7A">
      <w:pPr>
        <w:widowControl/>
        <w:tabs>
          <w:tab w:val="left" w:pos="750"/>
          <w:tab w:val="left" w:pos="2552"/>
          <w:tab w:val="left" w:pos="4820"/>
          <w:tab w:val="left" w:pos="7938"/>
          <w:tab w:val="left" w:pos="8364"/>
        </w:tabs>
        <w:spacing w:line="100" w:lineRule="atLeast"/>
        <w:jc w:val="both"/>
        <w:rPr>
          <w:rFonts w:cs="Times New Roman"/>
          <w:b/>
          <w:sz w:val="22"/>
          <w:szCs w:val="22"/>
        </w:rPr>
      </w:pPr>
    </w:p>
    <w:p w:rsidR="00131168" w:rsidRDefault="00131168" w:rsidP="00131168">
      <w:pPr>
        <w:widowControl/>
        <w:tabs>
          <w:tab w:val="left" w:pos="750"/>
          <w:tab w:val="left" w:pos="2552"/>
          <w:tab w:val="left" w:pos="4820"/>
          <w:tab w:val="left" w:pos="7938"/>
          <w:tab w:val="left" w:pos="8364"/>
        </w:tabs>
        <w:spacing w:line="100" w:lineRule="atLeast"/>
        <w:jc w:val="right"/>
        <w:rPr>
          <w:rFonts w:cs="Times New Roman"/>
          <w:sz w:val="26"/>
          <w:szCs w:val="26"/>
        </w:rPr>
      </w:pPr>
      <w:r w:rsidRPr="00E24D7A">
        <w:rPr>
          <w:rFonts w:cs="Times New Roman"/>
          <w:sz w:val="26"/>
          <w:szCs w:val="26"/>
        </w:rPr>
        <w:t xml:space="preserve">Таблица </w:t>
      </w:r>
      <w:r>
        <w:rPr>
          <w:rFonts w:cs="Times New Roman"/>
          <w:sz w:val="26"/>
          <w:szCs w:val="26"/>
        </w:rPr>
        <w:t>3</w:t>
      </w:r>
    </w:p>
    <w:p w:rsidR="00131168" w:rsidRPr="008F3320" w:rsidRDefault="008F3320" w:rsidP="00131168">
      <w:pPr>
        <w:widowControl/>
        <w:tabs>
          <w:tab w:val="left" w:pos="750"/>
          <w:tab w:val="left" w:pos="2552"/>
          <w:tab w:val="left" w:pos="4820"/>
          <w:tab w:val="left" w:pos="7938"/>
          <w:tab w:val="left" w:pos="8364"/>
        </w:tabs>
        <w:spacing w:line="100" w:lineRule="atLeast"/>
        <w:jc w:val="center"/>
        <w:rPr>
          <w:rFonts w:cs="Times New Roman"/>
          <w:b/>
          <w:sz w:val="26"/>
          <w:szCs w:val="26"/>
        </w:rPr>
      </w:pPr>
      <w:r w:rsidRPr="008F3320">
        <w:rPr>
          <w:rFonts w:cs="Times New Roman"/>
          <w:b/>
          <w:sz w:val="26"/>
          <w:szCs w:val="26"/>
        </w:rPr>
        <w:t>Субвенции</w:t>
      </w:r>
    </w:p>
    <w:p w:rsidR="00131168" w:rsidRPr="008F3320" w:rsidRDefault="00131168" w:rsidP="00131168">
      <w:pPr>
        <w:widowControl/>
        <w:tabs>
          <w:tab w:val="left" w:pos="750"/>
          <w:tab w:val="left" w:pos="2552"/>
          <w:tab w:val="left" w:pos="4820"/>
          <w:tab w:val="left" w:pos="7938"/>
          <w:tab w:val="left" w:pos="8364"/>
        </w:tabs>
        <w:spacing w:line="100" w:lineRule="atLeast"/>
        <w:jc w:val="center"/>
        <w:rPr>
          <w:rFonts w:cs="Times New Roman"/>
          <w:sz w:val="26"/>
          <w:szCs w:val="26"/>
        </w:rPr>
      </w:pPr>
      <w:r w:rsidRPr="008F3320">
        <w:rPr>
          <w:rFonts w:cs="Times New Roman"/>
          <w:sz w:val="26"/>
          <w:szCs w:val="26"/>
        </w:rPr>
        <w:t xml:space="preserve">на </w:t>
      </w:r>
      <w:r w:rsidR="008F3320">
        <w:rPr>
          <w:rFonts w:cs="Times New Roman"/>
          <w:sz w:val="26"/>
          <w:szCs w:val="26"/>
        </w:rPr>
        <w:t>осуществление федеральных полномочий по первичному воинскому учету на территориях, где отсутствуют военные комиссариаты в 2018 году</w:t>
      </w:r>
    </w:p>
    <w:p w:rsidR="00131168" w:rsidRPr="008F3320" w:rsidRDefault="00131168" w:rsidP="00131168">
      <w:pPr>
        <w:widowControl/>
        <w:tabs>
          <w:tab w:val="left" w:pos="750"/>
          <w:tab w:val="left" w:pos="2552"/>
          <w:tab w:val="left" w:pos="4820"/>
          <w:tab w:val="left" w:pos="7938"/>
          <w:tab w:val="left" w:pos="8364"/>
        </w:tabs>
        <w:spacing w:line="100" w:lineRule="atLeast"/>
        <w:jc w:val="right"/>
        <w:rPr>
          <w:rFonts w:cs="Times New Roman"/>
          <w:sz w:val="20"/>
          <w:szCs w:val="20"/>
        </w:rPr>
      </w:pPr>
      <w:r w:rsidRPr="008F3320">
        <w:rPr>
          <w:rFonts w:cs="Times New Roman"/>
          <w:sz w:val="20"/>
          <w:szCs w:val="20"/>
        </w:rPr>
        <w:t>(тыс. руб.)</w:t>
      </w:r>
    </w:p>
    <w:tbl>
      <w:tblPr>
        <w:tblStyle w:val="a3"/>
        <w:tblW w:w="0" w:type="auto"/>
        <w:tblLook w:val="04A0" w:firstRow="1" w:lastRow="0" w:firstColumn="1" w:lastColumn="0" w:noHBand="0" w:noVBand="1"/>
      </w:tblPr>
      <w:tblGrid>
        <w:gridCol w:w="3823"/>
        <w:gridCol w:w="2126"/>
        <w:gridCol w:w="1984"/>
        <w:gridCol w:w="1555"/>
      </w:tblGrid>
      <w:tr w:rsidR="008F3320" w:rsidRPr="008F3320" w:rsidTr="00C91F51">
        <w:tc>
          <w:tcPr>
            <w:tcW w:w="3823" w:type="dxa"/>
          </w:tcPr>
          <w:p w:rsidR="00131168" w:rsidRPr="008F3320" w:rsidRDefault="00131168" w:rsidP="00C91F51">
            <w:pPr>
              <w:widowControl/>
              <w:tabs>
                <w:tab w:val="left" w:pos="750"/>
                <w:tab w:val="left" w:pos="2552"/>
                <w:tab w:val="left" w:pos="4820"/>
                <w:tab w:val="left" w:pos="7938"/>
                <w:tab w:val="left" w:pos="8364"/>
              </w:tabs>
              <w:spacing w:line="100" w:lineRule="atLeast"/>
              <w:jc w:val="center"/>
              <w:rPr>
                <w:rFonts w:cs="Times New Roman"/>
                <w:sz w:val="20"/>
                <w:szCs w:val="20"/>
              </w:rPr>
            </w:pPr>
            <w:r w:rsidRPr="008F3320">
              <w:rPr>
                <w:rFonts w:cs="Times New Roman"/>
                <w:sz w:val="20"/>
                <w:szCs w:val="20"/>
              </w:rPr>
              <w:t>Наименование  поселений Черниговского района</w:t>
            </w:r>
          </w:p>
        </w:tc>
        <w:tc>
          <w:tcPr>
            <w:tcW w:w="2126" w:type="dxa"/>
          </w:tcPr>
          <w:p w:rsidR="00131168" w:rsidRPr="008F3320" w:rsidRDefault="00131168" w:rsidP="00C91F51">
            <w:pPr>
              <w:widowControl/>
              <w:tabs>
                <w:tab w:val="left" w:pos="750"/>
                <w:tab w:val="left" w:pos="2552"/>
                <w:tab w:val="left" w:pos="4820"/>
                <w:tab w:val="left" w:pos="7938"/>
                <w:tab w:val="left" w:pos="8364"/>
              </w:tabs>
              <w:spacing w:line="100" w:lineRule="atLeast"/>
              <w:jc w:val="center"/>
              <w:rPr>
                <w:rFonts w:cs="Times New Roman"/>
                <w:sz w:val="20"/>
                <w:szCs w:val="20"/>
              </w:rPr>
            </w:pPr>
            <w:r w:rsidRPr="008F3320">
              <w:rPr>
                <w:rFonts w:cs="Times New Roman"/>
                <w:sz w:val="20"/>
                <w:szCs w:val="20"/>
              </w:rPr>
              <w:t>Уточненный бюджет</w:t>
            </w:r>
          </w:p>
        </w:tc>
        <w:tc>
          <w:tcPr>
            <w:tcW w:w="1984" w:type="dxa"/>
          </w:tcPr>
          <w:p w:rsidR="00131168" w:rsidRPr="008F3320" w:rsidRDefault="00131168" w:rsidP="00C91F51">
            <w:pPr>
              <w:widowControl/>
              <w:tabs>
                <w:tab w:val="left" w:pos="750"/>
                <w:tab w:val="left" w:pos="2552"/>
                <w:tab w:val="left" w:pos="4820"/>
                <w:tab w:val="left" w:pos="7938"/>
                <w:tab w:val="left" w:pos="8364"/>
              </w:tabs>
              <w:spacing w:line="100" w:lineRule="atLeast"/>
              <w:jc w:val="center"/>
              <w:rPr>
                <w:rFonts w:cs="Times New Roman"/>
                <w:sz w:val="20"/>
                <w:szCs w:val="20"/>
              </w:rPr>
            </w:pPr>
            <w:r w:rsidRPr="008F3320">
              <w:rPr>
                <w:rFonts w:cs="Times New Roman"/>
                <w:sz w:val="20"/>
                <w:szCs w:val="20"/>
              </w:rPr>
              <w:t>Кассовое исполнение</w:t>
            </w:r>
          </w:p>
        </w:tc>
        <w:tc>
          <w:tcPr>
            <w:tcW w:w="1555" w:type="dxa"/>
          </w:tcPr>
          <w:p w:rsidR="00131168" w:rsidRPr="008F3320" w:rsidRDefault="00131168" w:rsidP="00C91F51">
            <w:pPr>
              <w:widowControl/>
              <w:tabs>
                <w:tab w:val="left" w:pos="750"/>
                <w:tab w:val="left" w:pos="2552"/>
                <w:tab w:val="left" w:pos="4820"/>
                <w:tab w:val="left" w:pos="7938"/>
                <w:tab w:val="left" w:pos="8364"/>
              </w:tabs>
              <w:spacing w:line="100" w:lineRule="atLeast"/>
              <w:jc w:val="center"/>
              <w:rPr>
                <w:rFonts w:cs="Times New Roman"/>
                <w:sz w:val="20"/>
                <w:szCs w:val="20"/>
              </w:rPr>
            </w:pPr>
            <w:r w:rsidRPr="008F3320">
              <w:rPr>
                <w:rFonts w:cs="Times New Roman"/>
                <w:sz w:val="20"/>
                <w:szCs w:val="20"/>
              </w:rPr>
              <w:t>Процент исполнения</w:t>
            </w:r>
          </w:p>
        </w:tc>
      </w:tr>
      <w:tr w:rsidR="008F3320" w:rsidRPr="008F3320" w:rsidTr="00C91F51">
        <w:tc>
          <w:tcPr>
            <w:tcW w:w="3823" w:type="dxa"/>
          </w:tcPr>
          <w:p w:rsidR="00131168" w:rsidRPr="008F3320" w:rsidRDefault="00131168" w:rsidP="00C91F51">
            <w:pPr>
              <w:widowControl/>
              <w:tabs>
                <w:tab w:val="left" w:pos="750"/>
                <w:tab w:val="left" w:pos="2552"/>
                <w:tab w:val="left" w:pos="4820"/>
                <w:tab w:val="left" w:pos="7938"/>
                <w:tab w:val="left" w:pos="8364"/>
              </w:tabs>
              <w:spacing w:line="100" w:lineRule="atLeast"/>
              <w:jc w:val="center"/>
              <w:rPr>
                <w:rFonts w:cs="Times New Roman"/>
                <w:sz w:val="20"/>
                <w:szCs w:val="20"/>
              </w:rPr>
            </w:pPr>
            <w:r w:rsidRPr="008F3320">
              <w:rPr>
                <w:rFonts w:cs="Times New Roman"/>
                <w:sz w:val="20"/>
                <w:szCs w:val="20"/>
              </w:rPr>
              <w:t>1</w:t>
            </w:r>
          </w:p>
        </w:tc>
        <w:tc>
          <w:tcPr>
            <w:tcW w:w="2126" w:type="dxa"/>
          </w:tcPr>
          <w:p w:rsidR="00131168" w:rsidRPr="008F3320" w:rsidRDefault="00131168" w:rsidP="00C91F51">
            <w:pPr>
              <w:widowControl/>
              <w:tabs>
                <w:tab w:val="left" w:pos="750"/>
                <w:tab w:val="left" w:pos="2552"/>
                <w:tab w:val="left" w:pos="4820"/>
                <w:tab w:val="left" w:pos="7938"/>
                <w:tab w:val="left" w:pos="8364"/>
              </w:tabs>
              <w:spacing w:line="100" w:lineRule="atLeast"/>
              <w:jc w:val="center"/>
              <w:rPr>
                <w:rFonts w:cs="Times New Roman"/>
                <w:sz w:val="20"/>
                <w:szCs w:val="20"/>
              </w:rPr>
            </w:pPr>
            <w:r w:rsidRPr="008F3320">
              <w:rPr>
                <w:rFonts w:cs="Times New Roman"/>
                <w:sz w:val="20"/>
                <w:szCs w:val="20"/>
              </w:rPr>
              <w:t>2</w:t>
            </w:r>
          </w:p>
        </w:tc>
        <w:tc>
          <w:tcPr>
            <w:tcW w:w="1984" w:type="dxa"/>
          </w:tcPr>
          <w:p w:rsidR="00131168" w:rsidRPr="008F3320" w:rsidRDefault="00131168" w:rsidP="00C91F51">
            <w:pPr>
              <w:widowControl/>
              <w:tabs>
                <w:tab w:val="left" w:pos="750"/>
                <w:tab w:val="left" w:pos="2552"/>
                <w:tab w:val="left" w:pos="4820"/>
                <w:tab w:val="left" w:pos="7938"/>
                <w:tab w:val="left" w:pos="8364"/>
              </w:tabs>
              <w:spacing w:line="100" w:lineRule="atLeast"/>
              <w:jc w:val="center"/>
              <w:rPr>
                <w:rFonts w:cs="Times New Roman"/>
                <w:sz w:val="20"/>
                <w:szCs w:val="20"/>
              </w:rPr>
            </w:pPr>
            <w:r w:rsidRPr="008F3320">
              <w:rPr>
                <w:rFonts w:cs="Times New Roman"/>
                <w:sz w:val="20"/>
                <w:szCs w:val="20"/>
              </w:rPr>
              <w:t>3</w:t>
            </w:r>
          </w:p>
        </w:tc>
        <w:tc>
          <w:tcPr>
            <w:tcW w:w="1555" w:type="dxa"/>
          </w:tcPr>
          <w:p w:rsidR="00131168" w:rsidRPr="008F3320" w:rsidRDefault="00131168" w:rsidP="00C91F51">
            <w:pPr>
              <w:widowControl/>
              <w:tabs>
                <w:tab w:val="left" w:pos="750"/>
                <w:tab w:val="left" w:pos="2552"/>
                <w:tab w:val="left" w:pos="4820"/>
                <w:tab w:val="left" w:pos="7938"/>
                <w:tab w:val="left" w:pos="8364"/>
              </w:tabs>
              <w:spacing w:line="100" w:lineRule="atLeast"/>
              <w:jc w:val="center"/>
              <w:rPr>
                <w:rFonts w:cs="Times New Roman"/>
                <w:sz w:val="20"/>
                <w:szCs w:val="20"/>
              </w:rPr>
            </w:pPr>
            <w:r w:rsidRPr="008F3320">
              <w:rPr>
                <w:rFonts w:cs="Times New Roman"/>
                <w:sz w:val="20"/>
                <w:szCs w:val="20"/>
              </w:rPr>
              <w:t>4</w:t>
            </w:r>
          </w:p>
        </w:tc>
      </w:tr>
      <w:tr w:rsidR="008F3320" w:rsidRPr="008F3320" w:rsidTr="00C91F51">
        <w:tc>
          <w:tcPr>
            <w:tcW w:w="3823" w:type="dxa"/>
          </w:tcPr>
          <w:p w:rsidR="008F3320" w:rsidRPr="008F3320" w:rsidRDefault="008F3320" w:rsidP="008F3320">
            <w:pPr>
              <w:widowControl/>
              <w:tabs>
                <w:tab w:val="left" w:pos="750"/>
                <w:tab w:val="left" w:pos="2552"/>
                <w:tab w:val="left" w:pos="4820"/>
                <w:tab w:val="left" w:pos="7938"/>
                <w:tab w:val="left" w:pos="8364"/>
              </w:tabs>
              <w:spacing w:line="100" w:lineRule="atLeast"/>
              <w:jc w:val="both"/>
              <w:rPr>
                <w:rFonts w:cs="Times New Roman"/>
                <w:sz w:val="20"/>
                <w:szCs w:val="20"/>
              </w:rPr>
            </w:pPr>
            <w:r w:rsidRPr="008F3320">
              <w:rPr>
                <w:rFonts w:cs="Times New Roman"/>
                <w:sz w:val="20"/>
                <w:szCs w:val="20"/>
              </w:rPr>
              <w:t>Дмитриевское сельское поселение</w:t>
            </w:r>
          </w:p>
        </w:tc>
        <w:tc>
          <w:tcPr>
            <w:tcW w:w="2126" w:type="dxa"/>
          </w:tcPr>
          <w:p w:rsidR="008F3320" w:rsidRPr="008F3320" w:rsidRDefault="008F3320" w:rsidP="008F3320">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253,320</w:t>
            </w:r>
          </w:p>
        </w:tc>
        <w:tc>
          <w:tcPr>
            <w:tcW w:w="1984" w:type="dxa"/>
          </w:tcPr>
          <w:p w:rsidR="008F3320" w:rsidRPr="008F3320" w:rsidRDefault="008F3320" w:rsidP="008F3320">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253,320</w:t>
            </w:r>
          </w:p>
        </w:tc>
        <w:tc>
          <w:tcPr>
            <w:tcW w:w="1555" w:type="dxa"/>
          </w:tcPr>
          <w:p w:rsidR="008F3320" w:rsidRPr="008F3320" w:rsidRDefault="008F3320" w:rsidP="008F3320">
            <w:pPr>
              <w:widowControl/>
              <w:tabs>
                <w:tab w:val="left" w:pos="750"/>
                <w:tab w:val="left" w:pos="2552"/>
                <w:tab w:val="left" w:pos="4820"/>
                <w:tab w:val="left" w:pos="7938"/>
                <w:tab w:val="left" w:pos="8364"/>
              </w:tabs>
              <w:spacing w:line="100" w:lineRule="atLeast"/>
              <w:jc w:val="right"/>
              <w:rPr>
                <w:rFonts w:cs="Times New Roman"/>
                <w:sz w:val="20"/>
                <w:szCs w:val="20"/>
              </w:rPr>
            </w:pPr>
            <w:r w:rsidRPr="008F3320">
              <w:rPr>
                <w:rFonts w:cs="Times New Roman"/>
                <w:sz w:val="20"/>
                <w:szCs w:val="20"/>
              </w:rPr>
              <w:t>100%</w:t>
            </w:r>
          </w:p>
        </w:tc>
      </w:tr>
      <w:tr w:rsidR="008F3320" w:rsidRPr="008F3320" w:rsidTr="00C91F51">
        <w:tc>
          <w:tcPr>
            <w:tcW w:w="3823" w:type="dxa"/>
          </w:tcPr>
          <w:p w:rsidR="008F3320" w:rsidRPr="008F3320" w:rsidRDefault="008F3320" w:rsidP="008F3320">
            <w:pPr>
              <w:widowControl/>
              <w:tabs>
                <w:tab w:val="left" w:pos="750"/>
                <w:tab w:val="left" w:pos="2552"/>
                <w:tab w:val="left" w:pos="4820"/>
                <w:tab w:val="left" w:pos="7938"/>
                <w:tab w:val="left" w:pos="8364"/>
              </w:tabs>
              <w:spacing w:line="100" w:lineRule="atLeast"/>
              <w:jc w:val="both"/>
              <w:rPr>
                <w:rFonts w:cs="Times New Roman"/>
                <w:sz w:val="20"/>
                <w:szCs w:val="20"/>
              </w:rPr>
            </w:pPr>
            <w:r w:rsidRPr="008F3320">
              <w:rPr>
                <w:rFonts w:cs="Times New Roman"/>
                <w:sz w:val="20"/>
                <w:szCs w:val="20"/>
              </w:rPr>
              <w:t>Реттиховское сельское поселение</w:t>
            </w:r>
          </w:p>
        </w:tc>
        <w:tc>
          <w:tcPr>
            <w:tcW w:w="2126" w:type="dxa"/>
          </w:tcPr>
          <w:p w:rsidR="008F3320" w:rsidRPr="008F3320" w:rsidRDefault="008F3320" w:rsidP="008F3320">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126,660</w:t>
            </w:r>
          </w:p>
        </w:tc>
        <w:tc>
          <w:tcPr>
            <w:tcW w:w="1984" w:type="dxa"/>
          </w:tcPr>
          <w:p w:rsidR="008F3320" w:rsidRPr="008F3320" w:rsidRDefault="008F3320" w:rsidP="008F3320">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126,660</w:t>
            </w:r>
          </w:p>
        </w:tc>
        <w:tc>
          <w:tcPr>
            <w:tcW w:w="1555" w:type="dxa"/>
          </w:tcPr>
          <w:p w:rsidR="008F3320" w:rsidRPr="008F3320" w:rsidRDefault="008F3320" w:rsidP="008F3320">
            <w:pPr>
              <w:widowControl/>
              <w:tabs>
                <w:tab w:val="left" w:pos="750"/>
                <w:tab w:val="left" w:pos="2552"/>
                <w:tab w:val="left" w:pos="4820"/>
                <w:tab w:val="left" w:pos="7938"/>
                <w:tab w:val="left" w:pos="8364"/>
              </w:tabs>
              <w:spacing w:line="100" w:lineRule="atLeast"/>
              <w:jc w:val="right"/>
              <w:rPr>
                <w:rFonts w:cs="Times New Roman"/>
                <w:sz w:val="20"/>
                <w:szCs w:val="20"/>
              </w:rPr>
            </w:pPr>
            <w:r w:rsidRPr="008F3320">
              <w:rPr>
                <w:rFonts w:cs="Times New Roman"/>
                <w:sz w:val="20"/>
                <w:szCs w:val="20"/>
              </w:rPr>
              <w:t>100%</w:t>
            </w:r>
          </w:p>
        </w:tc>
      </w:tr>
      <w:tr w:rsidR="008F3320" w:rsidRPr="008F3320" w:rsidTr="00C91F51">
        <w:tc>
          <w:tcPr>
            <w:tcW w:w="3823" w:type="dxa"/>
          </w:tcPr>
          <w:p w:rsidR="008F3320" w:rsidRPr="008F3320" w:rsidRDefault="008F3320" w:rsidP="008F3320">
            <w:pPr>
              <w:widowControl/>
              <w:tabs>
                <w:tab w:val="left" w:pos="750"/>
                <w:tab w:val="left" w:pos="2552"/>
                <w:tab w:val="left" w:pos="4820"/>
                <w:tab w:val="left" w:pos="7938"/>
                <w:tab w:val="left" w:pos="8364"/>
              </w:tabs>
              <w:spacing w:line="100" w:lineRule="atLeast"/>
              <w:jc w:val="both"/>
              <w:rPr>
                <w:rFonts w:cs="Times New Roman"/>
                <w:sz w:val="20"/>
                <w:szCs w:val="20"/>
              </w:rPr>
            </w:pPr>
            <w:r w:rsidRPr="008F3320">
              <w:rPr>
                <w:rFonts w:cs="Times New Roman"/>
                <w:sz w:val="20"/>
                <w:szCs w:val="20"/>
              </w:rPr>
              <w:t>Сибирцевское городское поселение</w:t>
            </w:r>
          </w:p>
        </w:tc>
        <w:tc>
          <w:tcPr>
            <w:tcW w:w="2126" w:type="dxa"/>
          </w:tcPr>
          <w:p w:rsidR="008F3320" w:rsidRPr="008F3320" w:rsidRDefault="008F3320" w:rsidP="008F3320">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759,960</w:t>
            </w:r>
          </w:p>
        </w:tc>
        <w:tc>
          <w:tcPr>
            <w:tcW w:w="1984" w:type="dxa"/>
          </w:tcPr>
          <w:p w:rsidR="008F3320" w:rsidRPr="008F3320" w:rsidRDefault="008F3320" w:rsidP="008F3320">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759,960</w:t>
            </w:r>
          </w:p>
        </w:tc>
        <w:tc>
          <w:tcPr>
            <w:tcW w:w="1555" w:type="dxa"/>
          </w:tcPr>
          <w:p w:rsidR="008F3320" w:rsidRPr="008F3320" w:rsidRDefault="008F3320" w:rsidP="008F3320">
            <w:pPr>
              <w:widowControl/>
              <w:tabs>
                <w:tab w:val="left" w:pos="750"/>
                <w:tab w:val="left" w:pos="2552"/>
                <w:tab w:val="left" w:pos="4820"/>
                <w:tab w:val="left" w:pos="7938"/>
                <w:tab w:val="left" w:pos="8364"/>
              </w:tabs>
              <w:spacing w:line="100" w:lineRule="atLeast"/>
              <w:jc w:val="right"/>
              <w:rPr>
                <w:rFonts w:cs="Times New Roman"/>
                <w:sz w:val="20"/>
                <w:szCs w:val="20"/>
              </w:rPr>
            </w:pPr>
            <w:r w:rsidRPr="008F3320">
              <w:rPr>
                <w:rFonts w:cs="Times New Roman"/>
                <w:sz w:val="20"/>
                <w:szCs w:val="20"/>
              </w:rPr>
              <w:t>100%</w:t>
            </w:r>
          </w:p>
        </w:tc>
      </w:tr>
      <w:tr w:rsidR="008F3320" w:rsidRPr="008F3320" w:rsidTr="00C91F51">
        <w:tc>
          <w:tcPr>
            <w:tcW w:w="3823" w:type="dxa"/>
          </w:tcPr>
          <w:p w:rsidR="008F3320" w:rsidRPr="008F3320" w:rsidRDefault="008F3320" w:rsidP="008F3320">
            <w:pPr>
              <w:widowControl/>
              <w:tabs>
                <w:tab w:val="left" w:pos="750"/>
                <w:tab w:val="left" w:pos="2552"/>
                <w:tab w:val="left" w:pos="4820"/>
                <w:tab w:val="left" w:pos="7938"/>
                <w:tab w:val="left" w:pos="8364"/>
              </w:tabs>
              <w:spacing w:line="100" w:lineRule="atLeast"/>
              <w:jc w:val="both"/>
              <w:rPr>
                <w:rFonts w:cs="Times New Roman"/>
                <w:sz w:val="20"/>
                <w:szCs w:val="20"/>
              </w:rPr>
            </w:pPr>
            <w:r w:rsidRPr="008F3320">
              <w:rPr>
                <w:rFonts w:cs="Times New Roman"/>
                <w:sz w:val="20"/>
                <w:szCs w:val="20"/>
              </w:rPr>
              <w:t>Снегуровское сельское поселение</w:t>
            </w:r>
          </w:p>
        </w:tc>
        <w:tc>
          <w:tcPr>
            <w:tcW w:w="2126" w:type="dxa"/>
          </w:tcPr>
          <w:p w:rsidR="008F3320" w:rsidRPr="008F3320" w:rsidRDefault="008F3320" w:rsidP="008F3320">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126,660</w:t>
            </w:r>
          </w:p>
        </w:tc>
        <w:tc>
          <w:tcPr>
            <w:tcW w:w="1984" w:type="dxa"/>
          </w:tcPr>
          <w:p w:rsidR="008F3320" w:rsidRPr="008F3320" w:rsidRDefault="008F3320" w:rsidP="008F3320">
            <w:pPr>
              <w:widowControl/>
              <w:tabs>
                <w:tab w:val="left" w:pos="750"/>
                <w:tab w:val="left" w:pos="2552"/>
                <w:tab w:val="left" w:pos="4820"/>
                <w:tab w:val="left" w:pos="7938"/>
                <w:tab w:val="left" w:pos="8364"/>
              </w:tabs>
              <w:spacing w:line="100" w:lineRule="atLeast"/>
              <w:jc w:val="right"/>
              <w:rPr>
                <w:rFonts w:cs="Times New Roman"/>
                <w:sz w:val="20"/>
                <w:szCs w:val="20"/>
              </w:rPr>
            </w:pPr>
            <w:r>
              <w:rPr>
                <w:rFonts w:cs="Times New Roman"/>
                <w:sz w:val="20"/>
                <w:szCs w:val="20"/>
              </w:rPr>
              <w:t>126,660</w:t>
            </w:r>
          </w:p>
        </w:tc>
        <w:tc>
          <w:tcPr>
            <w:tcW w:w="1555" w:type="dxa"/>
          </w:tcPr>
          <w:p w:rsidR="008F3320" w:rsidRPr="008F3320" w:rsidRDefault="008F3320" w:rsidP="008F3320">
            <w:pPr>
              <w:widowControl/>
              <w:tabs>
                <w:tab w:val="left" w:pos="750"/>
                <w:tab w:val="left" w:pos="2552"/>
                <w:tab w:val="left" w:pos="4820"/>
                <w:tab w:val="left" w:pos="7938"/>
                <w:tab w:val="left" w:pos="8364"/>
              </w:tabs>
              <w:spacing w:line="100" w:lineRule="atLeast"/>
              <w:jc w:val="right"/>
              <w:rPr>
                <w:rFonts w:cs="Times New Roman"/>
                <w:sz w:val="20"/>
                <w:szCs w:val="20"/>
              </w:rPr>
            </w:pPr>
            <w:r w:rsidRPr="008F3320">
              <w:rPr>
                <w:rFonts w:cs="Times New Roman"/>
                <w:sz w:val="20"/>
                <w:szCs w:val="20"/>
              </w:rPr>
              <w:t>100%</w:t>
            </w:r>
          </w:p>
        </w:tc>
      </w:tr>
      <w:tr w:rsidR="008F3320" w:rsidRPr="008F3320" w:rsidTr="00C91F51">
        <w:tc>
          <w:tcPr>
            <w:tcW w:w="3823" w:type="dxa"/>
          </w:tcPr>
          <w:p w:rsidR="008F3320" w:rsidRPr="008F3320" w:rsidRDefault="008F3320" w:rsidP="008F3320">
            <w:pPr>
              <w:widowControl/>
              <w:tabs>
                <w:tab w:val="left" w:pos="750"/>
                <w:tab w:val="left" w:pos="2552"/>
                <w:tab w:val="left" w:pos="4820"/>
                <w:tab w:val="left" w:pos="7938"/>
                <w:tab w:val="left" w:pos="8364"/>
              </w:tabs>
              <w:spacing w:line="100" w:lineRule="atLeast"/>
              <w:jc w:val="both"/>
              <w:rPr>
                <w:rFonts w:cs="Times New Roman"/>
                <w:b/>
                <w:sz w:val="20"/>
                <w:szCs w:val="20"/>
              </w:rPr>
            </w:pPr>
            <w:r w:rsidRPr="008F3320">
              <w:rPr>
                <w:rFonts w:cs="Times New Roman"/>
                <w:b/>
                <w:sz w:val="20"/>
                <w:szCs w:val="20"/>
              </w:rPr>
              <w:t xml:space="preserve">Итого </w:t>
            </w:r>
          </w:p>
        </w:tc>
        <w:tc>
          <w:tcPr>
            <w:tcW w:w="2126" w:type="dxa"/>
          </w:tcPr>
          <w:p w:rsidR="008F3320" w:rsidRPr="008F3320" w:rsidRDefault="008F3320" w:rsidP="008F3320">
            <w:pPr>
              <w:widowControl/>
              <w:tabs>
                <w:tab w:val="left" w:pos="750"/>
                <w:tab w:val="left" w:pos="2552"/>
                <w:tab w:val="left" w:pos="4820"/>
                <w:tab w:val="left" w:pos="7938"/>
                <w:tab w:val="left" w:pos="8364"/>
              </w:tabs>
              <w:spacing w:line="100" w:lineRule="atLeast"/>
              <w:jc w:val="right"/>
              <w:rPr>
                <w:rFonts w:cs="Times New Roman"/>
                <w:b/>
                <w:sz w:val="20"/>
                <w:szCs w:val="20"/>
              </w:rPr>
            </w:pPr>
            <w:r>
              <w:rPr>
                <w:rFonts w:cs="Times New Roman"/>
                <w:b/>
                <w:sz w:val="20"/>
                <w:szCs w:val="20"/>
              </w:rPr>
              <w:t>1 266,600</w:t>
            </w:r>
          </w:p>
        </w:tc>
        <w:tc>
          <w:tcPr>
            <w:tcW w:w="1984" w:type="dxa"/>
          </w:tcPr>
          <w:p w:rsidR="008F3320" w:rsidRPr="008F3320" w:rsidRDefault="008F3320" w:rsidP="008F3320">
            <w:pPr>
              <w:widowControl/>
              <w:tabs>
                <w:tab w:val="left" w:pos="750"/>
                <w:tab w:val="left" w:pos="2552"/>
                <w:tab w:val="left" w:pos="4820"/>
                <w:tab w:val="left" w:pos="7938"/>
                <w:tab w:val="left" w:pos="8364"/>
              </w:tabs>
              <w:spacing w:line="100" w:lineRule="atLeast"/>
              <w:jc w:val="right"/>
              <w:rPr>
                <w:rFonts w:cs="Times New Roman"/>
                <w:b/>
                <w:sz w:val="20"/>
                <w:szCs w:val="20"/>
              </w:rPr>
            </w:pPr>
            <w:r>
              <w:rPr>
                <w:rFonts w:cs="Times New Roman"/>
                <w:b/>
                <w:sz w:val="20"/>
                <w:szCs w:val="20"/>
              </w:rPr>
              <w:t>1 266,600</w:t>
            </w:r>
          </w:p>
        </w:tc>
        <w:tc>
          <w:tcPr>
            <w:tcW w:w="1555" w:type="dxa"/>
          </w:tcPr>
          <w:p w:rsidR="008F3320" w:rsidRPr="008F3320" w:rsidRDefault="008F3320" w:rsidP="008F3320">
            <w:pPr>
              <w:widowControl/>
              <w:tabs>
                <w:tab w:val="left" w:pos="750"/>
                <w:tab w:val="left" w:pos="2552"/>
                <w:tab w:val="left" w:pos="4820"/>
                <w:tab w:val="left" w:pos="7938"/>
                <w:tab w:val="left" w:pos="8364"/>
              </w:tabs>
              <w:spacing w:line="100" w:lineRule="atLeast"/>
              <w:jc w:val="right"/>
              <w:rPr>
                <w:rFonts w:cs="Times New Roman"/>
                <w:b/>
                <w:sz w:val="20"/>
                <w:szCs w:val="20"/>
              </w:rPr>
            </w:pPr>
            <w:r w:rsidRPr="008F3320">
              <w:rPr>
                <w:rFonts w:cs="Times New Roman"/>
                <w:b/>
                <w:sz w:val="20"/>
                <w:szCs w:val="20"/>
              </w:rPr>
              <w:t>100%</w:t>
            </w:r>
          </w:p>
        </w:tc>
      </w:tr>
    </w:tbl>
    <w:p w:rsidR="008F2D0A" w:rsidRDefault="008F2D0A" w:rsidP="00370D4A">
      <w:pPr>
        <w:widowControl/>
        <w:tabs>
          <w:tab w:val="left" w:pos="750"/>
          <w:tab w:val="left" w:pos="2552"/>
          <w:tab w:val="left" w:pos="4820"/>
          <w:tab w:val="left" w:pos="7938"/>
          <w:tab w:val="left" w:pos="8364"/>
        </w:tabs>
        <w:spacing w:line="100" w:lineRule="atLeast"/>
        <w:jc w:val="both"/>
        <w:rPr>
          <w:rFonts w:cs="Times New Roman"/>
          <w:b/>
          <w:color w:val="FF0000"/>
          <w:sz w:val="22"/>
          <w:szCs w:val="22"/>
        </w:rPr>
      </w:pPr>
    </w:p>
    <w:p w:rsidR="008F2D0A" w:rsidRDefault="008F2D0A" w:rsidP="00370D4A">
      <w:pPr>
        <w:widowControl/>
        <w:tabs>
          <w:tab w:val="left" w:pos="750"/>
          <w:tab w:val="left" w:pos="2552"/>
          <w:tab w:val="left" w:pos="4820"/>
          <w:tab w:val="left" w:pos="7938"/>
          <w:tab w:val="left" w:pos="8364"/>
        </w:tabs>
        <w:spacing w:line="100" w:lineRule="atLeast"/>
        <w:jc w:val="both"/>
        <w:rPr>
          <w:rFonts w:cs="Times New Roman"/>
          <w:b/>
          <w:color w:val="FF0000"/>
          <w:sz w:val="22"/>
          <w:szCs w:val="22"/>
        </w:rPr>
      </w:pPr>
    </w:p>
    <w:p w:rsidR="008F2D0A" w:rsidRDefault="008F2D0A" w:rsidP="00370D4A">
      <w:pPr>
        <w:widowControl/>
        <w:tabs>
          <w:tab w:val="left" w:pos="750"/>
          <w:tab w:val="left" w:pos="2552"/>
          <w:tab w:val="left" w:pos="4820"/>
          <w:tab w:val="left" w:pos="7938"/>
          <w:tab w:val="left" w:pos="8364"/>
        </w:tabs>
        <w:spacing w:line="100" w:lineRule="atLeast"/>
        <w:jc w:val="both"/>
        <w:rPr>
          <w:rFonts w:cs="Times New Roman"/>
          <w:b/>
          <w:color w:val="FF0000"/>
          <w:sz w:val="22"/>
          <w:szCs w:val="22"/>
        </w:rPr>
      </w:pPr>
    </w:p>
    <w:p w:rsidR="00B81A80" w:rsidRPr="00066133" w:rsidRDefault="00B81A80"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r w:rsidRPr="00066133">
        <w:rPr>
          <w:rFonts w:cs="Times New Roman"/>
          <w:b/>
          <w:sz w:val="22"/>
          <w:szCs w:val="22"/>
        </w:rPr>
        <w:lastRenderedPageBreak/>
        <w:t>Приложение 6</w:t>
      </w:r>
    </w:p>
    <w:p w:rsidR="00B81A80" w:rsidRPr="00066133" w:rsidRDefault="00B81A80"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r w:rsidRPr="00066133">
        <w:rPr>
          <w:rFonts w:cs="Times New Roman"/>
          <w:b/>
          <w:sz w:val="22"/>
          <w:szCs w:val="22"/>
        </w:rPr>
        <w:t>к решению Думы Черниговского района</w:t>
      </w:r>
    </w:p>
    <w:p w:rsidR="00B81A80" w:rsidRDefault="00B81A80" w:rsidP="009C0E1F">
      <w:pPr>
        <w:widowControl/>
        <w:tabs>
          <w:tab w:val="left" w:pos="750"/>
          <w:tab w:val="left" w:pos="2552"/>
          <w:tab w:val="left" w:pos="4820"/>
          <w:tab w:val="left" w:pos="7938"/>
          <w:tab w:val="left" w:pos="8364"/>
        </w:tabs>
        <w:spacing w:line="100" w:lineRule="atLeast"/>
        <w:jc w:val="right"/>
        <w:rPr>
          <w:rFonts w:cs="Times New Roman"/>
          <w:sz w:val="22"/>
          <w:szCs w:val="22"/>
        </w:rPr>
      </w:pPr>
      <w:r w:rsidRPr="00066133">
        <w:rPr>
          <w:rFonts w:cs="Times New Roman"/>
          <w:b/>
          <w:sz w:val="22"/>
          <w:szCs w:val="22"/>
        </w:rPr>
        <w:t xml:space="preserve">от </w:t>
      </w:r>
      <w:r w:rsidR="00B643CD">
        <w:rPr>
          <w:rFonts w:cs="Times New Roman"/>
          <w:b/>
          <w:sz w:val="22"/>
          <w:szCs w:val="22"/>
        </w:rPr>
        <w:t>_____</w:t>
      </w:r>
      <w:r w:rsidRPr="00066133">
        <w:rPr>
          <w:rFonts w:cs="Times New Roman"/>
          <w:b/>
          <w:sz w:val="22"/>
          <w:szCs w:val="22"/>
        </w:rPr>
        <w:t xml:space="preserve"> №</w:t>
      </w:r>
      <w:r w:rsidR="0066794E">
        <w:rPr>
          <w:rFonts w:cs="Times New Roman"/>
          <w:b/>
          <w:sz w:val="22"/>
          <w:szCs w:val="22"/>
        </w:rPr>
        <w:t xml:space="preserve"> </w:t>
      </w:r>
      <w:r w:rsidR="00B643CD">
        <w:rPr>
          <w:rFonts w:cs="Times New Roman"/>
          <w:b/>
          <w:sz w:val="22"/>
          <w:szCs w:val="22"/>
        </w:rPr>
        <w:t>_____</w:t>
      </w:r>
    </w:p>
    <w:tbl>
      <w:tblPr>
        <w:tblW w:w="9799" w:type="dxa"/>
        <w:tblLayout w:type="fixed"/>
        <w:tblLook w:val="04A0" w:firstRow="1" w:lastRow="0" w:firstColumn="1" w:lastColumn="0" w:noHBand="0" w:noVBand="1"/>
      </w:tblPr>
      <w:tblGrid>
        <w:gridCol w:w="9799"/>
      </w:tblGrid>
      <w:tr w:rsidR="009C0E1F" w:rsidRPr="00B81A80" w:rsidTr="008F3320">
        <w:trPr>
          <w:trHeight w:val="935"/>
        </w:trPr>
        <w:tc>
          <w:tcPr>
            <w:tcW w:w="9799" w:type="dxa"/>
            <w:shd w:val="clear" w:color="auto" w:fill="auto"/>
            <w:noWrap/>
            <w:vAlign w:val="bottom"/>
            <w:hideMark/>
          </w:tcPr>
          <w:p w:rsidR="009C0E1F" w:rsidRPr="00066133" w:rsidRDefault="009C0E1F" w:rsidP="008F3320">
            <w:pPr>
              <w:widowControl/>
              <w:suppressAutoHyphens w:val="0"/>
              <w:jc w:val="center"/>
              <w:rPr>
                <w:rFonts w:eastAsia="Times New Roman" w:cs="Times New Roman"/>
                <w:b/>
                <w:bCs/>
                <w:color w:val="000000"/>
                <w:kern w:val="0"/>
                <w:sz w:val="26"/>
                <w:szCs w:val="26"/>
                <w:lang w:eastAsia="ru-RU" w:bidi="ar-SA"/>
              </w:rPr>
            </w:pPr>
            <w:r w:rsidRPr="00066133">
              <w:rPr>
                <w:rFonts w:eastAsia="Times New Roman" w:cs="Times New Roman"/>
                <w:b/>
                <w:bCs/>
                <w:color w:val="000000"/>
                <w:kern w:val="0"/>
                <w:sz w:val="26"/>
                <w:szCs w:val="26"/>
                <w:lang w:eastAsia="ru-RU" w:bidi="ar-SA"/>
              </w:rPr>
              <w:t>Показатели расходов районного бюджета за 201</w:t>
            </w:r>
            <w:r w:rsidR="008F3320">
              <w:rPr>
                <w:rFonts w:eastAsia="Times New Roman" w:cs="Times New Roman"/>
                <w:b/>
                <w:bCs/>
                <w:color w:val="000000"/>
                <w:kern w:val="0"/>
                <w:sz w:val="26"/>
                <w:szCs w:val="26"/>
                <w:lang w:eastAsia="ru-RU" w:bidi="ar-SA"/>
              </w:rPr>
              <w:t>8</w:t>
            </w:r>
            <w:r w:rsidRPr="00066133">
              <w:rPr>
                <w:rFonts w:eastAsia="Times New Roman" w:cs="Times New Roman"/>
                <w:b/>
                <w:bCs/>
                <w:color w:val="000000"/>
                <w:kern w:val="0"/>
                <w:sz w:val="26"/>
                <w:szCs w:val="26"/>
                <w:lang w:eastAsia="ru-RU" w:bidi="ar-SA"/>
              </w:rPr>
              <w:t xml:space="preserve"> год по муниципальным программам</w:t>
            </w:r>
            <w:r>
              <w:rPr>
                <w:rFonts w:eastAsia="Times New Roman" w:cs="Times New Roman"/>
                <w:b/>
                <w:bCs/>
                <w:color w:val="000000"/>
                <w:kern w:val="0"/>
                <w:sz w:val="26"/>
                <w:szCs w:val="26"/>
                <w:lang w:eastAsia="ru-RU" w:bidi="ar-SA"/>
              </w:rPr>
              <w:t xml:space="preserve"> </w:t>
            </w:r>
            <w:r w:rsidRPr="00066133">
              <w:rPr>
                <w:rFonts w:eastAsia="Times New Roman" w:cs="Times New Roman"/>
                <w:b/>
                <w:bCs/>
                <w:color w:val="000000"/>
                <w:kern w:val="0"/>
                <w:sz w:val="26"/>
                <w:szCs w:val="26"/>
                <w:lang w:eastAsia="ru-RU" w:bidi="ar-SA"/>
              </w:rPr>
              <w:t>Черниговского района и непрограммным направлениям деятельности</w:t>
            </w:r>
          </w:p>
        </w:tc>
      </w:tr>
      <w:tr w:rsidR="00B81A80" w:rsidRPr="00066133" w:rsidTr="008F3320">
        <w:trPr>
          <w:trHeight w:val="154"/>
        </w:trPr>
        <w:tc>
          <w:tcPr>
            <w:tcW w:w="9799" w:type="dxa"/>
            <w:tcBorders>
              <w:left w:val="nil"/>
              <w:bottom w:val="nil"/>
              <w:right w:val="nil"/>
            </w:tcBorders>
            <w:shd w:val="clear" w:color="auto" w:fill="auto"/>
            <w:noWrap/>
            <w:vAlign w:val="bottom"/>
            <w:hideMark/>
          </w:tcPr>
          <w:p w:rsidR="00B81A80" w:rsidRPr="00066133" w:rsidRDefault="00431692" w:rsidP="008F3320">
            <w:pPr>
              <w:widowControl/>
              <w:suppressAutoHyphens w:val="0"/>
              <w:jc w:val="right"/>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w:t>
            </w:r>
            <w:r w:rsidR="00B81A80" w:rsidRPr="00066133">
              <w:rPr>
                <w:rFonts w:eastAsia="Times New Roman" w:cs="Times New Roman"/>
                <w:color w:val="000000"/>
                <w:kern w:val="0"/>
                <w:sz w:val="20"/>
                <w:szCs w:val="20"/>
                <w:lang w:eastAsia="ru-RU" w:bidi="ar-SA"/>
              </w:rPr>
              <w:t>тыс.руб</w:t>
            </w:r>
            <w:r w:rsidR="008F3320">
              <w:rPr>
                <w:rFonts w:eastAsia="Times New Roman" w:cs="Times New Roman"/>
                <w:color w:val="000000"/>
                <w:kern w:val="0"/>
                <w:sz w:val="20"/>
                <w:szCs w:val="20"/>
                <w:lang w:eastAsia="ru-RU" w:bidi="ar-SA"/>
              </w:rPr>
              <w:t>.</w:t>
            </w:r>
            <w:r>
              <w:rPr>
                <w:rFonts w:eastAsia="Times New Roman" w:cs="Times New Roman"/>
                <w:color w:val="000000"/>
                <w:kern w:val="0"/>
                <w:sz w:val="20"/>
                <w:szCs w:val="20"/>
                <w:lang w:eastAsia="ru-RU" w:bidi="ar-SA"/>
              </w:rPr>
              <w:t>)</w:t>
            </w:r>
          </w:p>
        </w:tc>
      </w:tr>
    </w:tbl>
    <w:p w:rsidR="00B81A80" w:rsidRPr="00066133" w:rsidRDefault="00B81A80" w:rsidP="00D45A7C">
      <w:pPr>
        <w:rPr>
          <w:rFonts w:cs="Times New Roman"/>
          <w:sz w:val="20"/>
          <w:szCs w:val="20"/>
        </w:rPr>
      </w:pPr>
    </w:p>
    <w:tbl>
      <w:tblPr>
        <w:tblW w:w="9988" w:type="dxa"/>
        <w:tblInd w:w="-70" w:type="dxa"/>
        <w:tblLook w:val="04A0" w:firstRow="1" w:lastRow="0" w:firstColumn="1" w:lastColumn="0" w:noHBand="0" w:noVBand="1"/>
      </w:tblPr>
      <w:tblGrid>
        <w:gridCol w:w="3584"/>
        <w:gridCol w:w="1239"/>
        <w:gridCol w:w="756"/>
        <w:gridCol w:w="1358"/>
        <w:gridCol w:w="1770"/>
        <w:gridCol w:w="1281"/>
      </w:tblGrid>
      <w:tr w:rsidR="00E9554D" w:rsidRPr="00E9554D" w:rsidTr="008F3320">
        <w:trPr>
          <w:trHeight w:val="525"/>
        </w:trPr>
        <w:tc>
          <w:tcPr>
            <w:tcW w:w="3584"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554D" w:rsidRPr="00E9554D" w:rsidRDefault="00E9554D" w:rsidP="00E9554D">
            <w:pPr>
              <w:widowControl/>
              <w:suppressAutoHyphens w:val="0"/>
              <w:jc w:val="center"/>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 xml:space="preserve">Наименование </w:t>
            </w:r>
          </w:p>
        </w:tc>
        <w:tc>
          <w:tcPr>
            <w:tcW w:w="123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554D" w:rsidRPr="00E9554D" w:rsidRDefault="00E9554D" w:rsidP="00E9554D">
            <w:pPr>
              <w:widowControl/>
              <w:suppressAutoHyphens w:val="0"/>
              <w:jc w:val="center"/>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Ц.ст.</w:t>
            </w:r>
          </w:p>
        </w:tc>
        <w:tc>
          <w:tcPr>
            <w:tcW w:w="756"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554D" w:rsidRPr="00E9554D" w:rsidRDefault="00E9554D" w:rsidP="00E9554D">
            <w:pPr>
              <w:widowControl/>
              <w:suppressAutoHyphens w:val="0"/>
              <w:jc w:val="center"/>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Расх.</w:t>
            </w:r>
          </w:p>
        </w:tc>
        <w:tc>
          <w:tcPr>
            <w:tcW w:w="135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554D" w:rsidRPr="00E9554D" w:rsidRDefault="00E9554D" w:rsidP="00E9554D">
            <w:pPr>
              <w:widowControl/>
              <w:suppressAutoHyphens w:val="0"/>
              <w:jc w:val="center"/>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Уточненная роспись/план</w:t>
            </w:r>
          </w:p>
        </w:tc>
        <w:tc>
          <w:tcPr>
            <w:tcW w:w="177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8F3320" w:rsidRDefault="00E9554D" w:rsidP="00E9554D">
            <w:pPr>
              <w:widowControl/>
              <w:suppressAutoHyphens w:val="0"/>
              <w:jc w:val="center"/>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Финансирование/</w:t>
            </w:r>
          </w:p>
          <w:p w:rsidR="00E9554D" w:rsidRPr="00E9554D" w:rsidRDefault="00E9554D" w:rsidP="00E9554D">
            <w:pPr>
              <w:widowControl/>
              <w:suppressAutoHyphens w:val="0"/>
              <w:jc w:val="center"/>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факт</w:t>
            </w:r>
          </w:p>
        </w:tc>
        <w:tc>
          <w:tcPr>
            <w:tcW w:w="1281"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554D" w:rsidRPr="00E9554D" w:rsidRDefault="00E9554D" w:rsidP="00E9554D">
            <w:pPr>
              <w:widowControl/>
              <w:suppressAutoHyphens w:val="0"/>
              <w:jc w:val="center"/>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 xml:space="preserve">Исполнение </w:t>
            </w:r>
          </w:p>
        </w:tc>
      </w:tr>
      <w:tr w:rsidR="00E9554D" w:rsidRPr="00E9554D" w:rsidTr="008F3320">
        <w:trPr>
          <w:trHeight w:val="300"/>
        </w:trPr>
        <w:tc>
          <w:tcPr>
            <w:tcW w:w="3584" w:type="dxa"/>
            <w:vMerge/>
            <w:tcBorders>
              <w:top w:val="single" w:sz="4" w:space="0" w:color="000000"/>
              <w:left w:val="single" w:sz="4" w:space="0" w:color="000000"/>
              <w:bottom w:val="single" w:sz="4" w:space="0" w:color="000000"/>
              <w:right w:val="single" w:sz="4" w:space="0" w:color="000000"/>
            </w:tcBorders>
            <w:vAlign w:val="center"/>
            <w:hideMark/>
          </w:tcPr>
          <w:p w:rsidR="00E9554D" w:rsidRPr="00E9554D" w:rsidRDefault="00E9554D" w:rsidP="00E9554D">
            <w:pPr>
              <w:widowControl/>
              <w:suppressAutoHyphens w:val="0"/>
              <w:rPr>
                <w:rFonts w:eastAsia="Times New Roman" w:cs="Times New Roman"/>
                <w:color w:val="000000"/>
                <w:kern w:val="0"/>
                <w:sz w:val="20"/>
                <w:szCs w:val="20"/>
                <w:lang w:eastAsia="ru-RU" w:bidi="ar-SA"/>
              </w:rPr>
            </w:pPr>
          </w:p>
        </w:tc>
        <w:tc>
          <w:tcPr>
            <w:tcW w:w="1239" w:type="dxa"/>
            <w:vMerge/>
            <w:tcBorders>
              <w:top w:val="single" w:sz="4" w:space="0" w:color="000000"/>
              <w:left w:val="single" w:sz="4" w:space="0" w:color="000000"/>
              <w:bottom w:val="single" w:sz="4" w:space="0" w:color="000000"/>
              <w:right w:val="single" w:sz="4" w:space="0" w:color="000000"/>
            </w:tcBorders>
            <w:vAlign w:val="center"/>
            <w:hideMark/>
          </w:tcPr>
          <w:p w:rsidR="00E9554D" w:rsidRPr="00E9554D" w:rsidRDefault="00E9554D" w:rsidP="00E9554D">
            <w:pPr>
              <w:widowControl/>
              <w:suppressAutoHyphens w:val="0"/>
              <w:rPr>
                <w:rFonts w:eastAsia="Times New Roman" w:cs="Times New Roman"/>
                <w:color w:val="000000"/>
                <w:kern w:val="0"/>
                <w:sz w:val="20"/>
                <w:szCs w:val="20"/>
                <w:lang w:eastAsia="ru-RU" w:bidi="ar-SA"/>
              </w:rPr>
            </w:pPr>
          </w:p>
        </w:tc>
        <w:tc>
          <w:tcPr>
            <w:tcW w:w="756" w:type="dxa"/>
            <w:vMerge/>
            <w:tcBorders>
              <w:top w:val="single" w:sz="4" w:space="0" w:color="000000"/>
              <w:left w:val="single" w:sz="4" w:space="0" w:color="000000"/>
              <w:bottom w:val="single" w:sz="4" w:space="0" w:color="000000"/>
              <w:right w:val="single" w:sz="4" w:space="0" w:color="000000"/>
            </w:tcBorders>
            <w:vAlign w:val="center"/>
            <w:hideMark/>
          </w:tcPr>
          <w:p w:rsidR="00E9554D" w:rsidRPr="00E9554D" w:rsidRDefault="00E9554D" w:rsidP="00E9554D">
            <w:pPr>
              <w:widowControl/>
              <w:suppressAutoHyphens w:val="0"/>
              <w:rPr>
                <w:rFonts w:eastAsia="Times New Roman" w:cs="Times New Roman"/>
                <w:color w:val="000000"/>
                <w:kern w:val="0"/>
                <w:sz w:val="20"/>
                <w:szCs w:val="20"/>
                <w:lang w:eastAsia="ru-RU" w:bidi="ar-SA"/>
              </w:rPr>
            </w:pPr>
          </w:p>
        </w:tc>
        <w:tc>
          <w:tcPr>
            <w:tcW w:w="1358" w:type="dxa"/>
            <w:vMerge/>
            <w:tcBorders>
              <w:top w:val="single" w:sz="4" w:space="0" w:color="000000"/>
              <w:left w:val="single" w:sz="4" w:space="0" w:color="000000"/>
              <w:bottom w:val="single" w:sz="4" w:space="0" w:color="000000"/>
              <w:right w:val="single" w:sz="4" w:space="0" w:color="000000"/>
            </w:tcBorders>
            <w:vAlign w:val="center"/>
            <w:hideMark/>
          </w:tcPr>
          <w:p w:rsidR="00E9554D" w:rsidRPr="00E9554D" w:rsidRDefault="00E9554D" w:rsidP="00E9554D">
            <w:pPr>
              <w:widowControl/>
              <w:suppressAutoHyphens w:val="0"/>
              <w:rPr>
                <w:rFonts w:eastAsia="Times New Roman" w:cs="Times New Roman"/>
                <w:color w:val="000000"/>
                <w:kern w:val="0"/>
                <w:sz w:val="20"/>
                <w:szCs w:val="20"/>
                <w:lang w:eastAsia="ru-RU" w:bidi="ar-SA"/>
              </w:rPr>
            </w:pPr>
          </w:p>
        </w:tc>
        <w:tc>
          <w:tcPr>
            <w:tcW w:w="1770" w:type="dxa"/>
            <w:vMerge/>
            <w:tcBorders>
              <w:top w:val="single" w:sz="4" w:space="0" w:color="000000"/>
              <w:left w:val="single" w:sz="4" w:space="0" w:color="000000"/>
              <w:bottom w:val="single" w:sz="4" w:space="0" w:color="000000"/>
              <w:right w:val="single" w:sz="4" w:space="0" w:color="000000"/>
            </w:tcBorders>
            <w:vAlign w:val="center"/>
            <w:hideMark/>
          </w:tcPr>
          <w:p w:rsidR="00E9554D" w:rsidRPr="00E9554D" w:rsidRDefault="00E9554D" w:rsidP="00E9554D">
            <w:pPr>
              <w:widowControl/>
              <w:suppressAutoHyphens w:val="0"/>
              <w:rPr>
                <w:rFonts w:eastAsia="Times New Roman" w:cs="Times New Roman"/>
                <w:color w:val="000000"/>
                <w:kern w:val="0"/>
                <w:sz w:val="20"/>
                <w:szCs w:val="20"/>
                <w:lang w:eastAsia="ru-RU" w:bidi="ar-SA"/>
              </w:rPr>
            </w:pPr>
          </w:p>
        </w:tc>
        <w:tc>
          <w:tcPr>
            <w:tcW w:w="1281" w:type="dxa"/>
            <w:vMerge/>
            <w:tcBorders>
              <w:top w:val="single" w:sz="4" w:space="0" w:color="000000"/>
              <w:left w:val="single" w:sz="4" w:space="0" w:color="000000"/>
              <w:bottom w:val="single" w:sz="4" w:space="0" w:color="000000"/>
              <w:right w:val="single" w:sz="4" w:space="0" w:color="000000"/>
            </w:tcBorders>
            <w:vAlign w:val="center"/>
            <w:hideMark/>
          </w:tcPr>
          <w:p w:rsidR="00E9554D" w:rsidRPr="00E9554D" w:rsidRDefault="00E9554D" w:rsidP="00E9554D">
            <w:pPr>
              <w:widowControl/>
              <w:suppressAutoHyphens w:val="0"/>
              <w:rPr>
                <w:rFonts w:eastAsia="Times New Roman" w:cs="Times New Roman"/>
                <w:color w:val="000000"/>
                <w:kern w:val="0"/>
                <w:sz w:val="20"/>
                <w:szCs w:val="20"/>
                <w:lang w:eastAsia="ru-RU" w:bidi="ar-SA"/>
              </w:rPr>
            </w:pPr>
          </w:p>
        </w:tc>
      </w:tr>
      <w:tr w:rsidR="00E9554D" w:rsidRPr="00E9554D" w:rsidTr="008F3320">
        <w:trPr>
          <w:trHeight w:val="76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Муниципальная программа "Развитие образования в Черниговском муниципальном районе" на 2014-2020 годы</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0100000000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584 558,28</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565 225,40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96,69%</w:t>
            </w:r>
          </w:p>
        </w:tc>
      </w:tr>
      <w:tr w:rsidR="00E9554D" w:rsidRPr="00E9554D" w:rsidTr="008F3320">
        <w:trPr>
          <w:trHeight w:val="57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Подпрограмма "Развитие системы дошкольного образования Черниговского района на 2014-2020 годы"</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0110000000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180 304,48</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177 136,72</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98,24%</w:t>
            </w:r>
          </w:p>
        </w:tc>
      </w:tr>
      <w:tr w:rsidR="00E9554D" w:rsidRPr="00E9554D" w:rsidTr="008F3320">
        <w:trPr>
          <w:trHeight w:val="55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Основное мероприятие "Реализация образовательных программ дошкольного образования"</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0110100000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180 304,48</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177 136,72</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98,24%</w:t>
            </w:r>
          </w:p>
        </w:tc>
      </w:tr>
      <w:tr w:rsidR="00E9554D" w:rsidRPr="00E9554D" w:rsidTr="008F3320">
        <w:trPr>
          <w:trHeight w:val="76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Расходы на обеспечение деятельности (оказание услуг, выполнение работ) муниципальных учреждений Черниговского района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0110170010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71 782,17</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70 051,99</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97,59%</w:t>
            </w:r>
          </w:p>
        </w:tc>
      </w:tr>
      <w:tr w:rsidR="00E9554D" w:rsidRPr="00E9554D" w:rsidTr="008F3320">
        <w:trPr>
          <w:trHeight w:val="5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Погашение просроченной кредиторской задолженности</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0110170080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155,31</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155,31</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127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0110193070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101 246,00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101 246,00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103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Субвенции на компенсацию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0110193090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7 121,00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5 683,41</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79,81%</w:t>
            </w:r>
          </w:p>
        </w:tc>
      </w:tr>
      <w:tr w:rsidR="00E9554D" w:rsidRPr="00E9554D" w:rsidTr="008F3320">
        <w:trPr>
          <w:trHeight w:val="55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Подпрограмма "Развитие системы общего образования Черниговского района на 2014-2020 годы"</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0120000000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350 778,95</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336 130,19</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95,82%</w:t>
            </w:r>
          </w:p>
        </w:tc>
      </w:tr>
      <w:tr w:rsidR="00E9554D" w:rsidRPr="00E9554D" w:rsidTr="008F3320">
        <w:trPr>
          <w:trHeight w:val="76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Основное мероприятие "Реализация образовательных программ начального общего, основного общего и среднего общего образования"</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0120100000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347 885,11</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335 536,64</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96,45%</w:t>
            </w:r>
          </w:p>
        </w:tc>
      </w:tr>
      <w:tr w:rsidR="00E9554D" w:rsidRPr="00E9554D" w:rsidTr="008F3320">
        <w:trPr>
          <w:trHeight w:val="5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Организация и проведение единого государственного экзамена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0120120040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44,96</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44,96</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76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Расходы на обеспечение деятельности (оказание услуг, выполнение работ) муниципальных учреждений Черниговского района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0120170010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84 389,95</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73 469,27</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87,06%</w:t>
            </w:r>
          </w:p>
        </w:tc>
      </w:tr>
      <w:tr w:rsidR="00E9554D" w:rsidRPr="00E9554D" w:rsidTr="008F3320">
        <w:trPr>
          <w:trHeight w:val="510"/>
        </w:trPr>
        <w:tc>
          <w:tcPr>
            <w:tcW w:w="3584" w:type="dxa"/>
            <w:tcBorders>
              <w:top w:val="nil"/>
              <w:left w:val="single" w:sz="4" w:space="0" w:color="000000"/>
              <w:bottom w:val="single" w:sz="4" w:space="0" w:color="auto"/>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Погашение просроченной кредиторской задолженности</w:t>
            </w:r>
          </w:p>
        </w:tc>
        <w:tc>
          <w:tcPr>
            <w:tcW w:w="1239"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0120170080</w:t>
            </w:r>
          </w:p>
        </w:tc>
        <w:tc>
          <w:tcPr>
            <w:tcW w:w="756"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521,31</w:t>
            </w:r>
          </w:p>
        </w:tc>
        <w:tc>
          <w:tcPr>
            <w:tcW w:w="1770"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521,31</w:t>
            </w:r>
          </w:p>
        </w:tc>
        <w:tc>
          <w:tcPr>
            <w:tcW w:w="1281"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1275"/>
        </w:trPr>
        <w:tc>
          <w:tcPr>
            <w:tcW w:w="3584" w:type="dxa"/>
            <w:tcBorders>
              <w:top w:val="single" w:sz="4" w:space="0" w:color="auto"/>
              <w:left w:val="single" w:sz="4" w:space="0" w:color="auto"/>
              <w:bottom w:val="single" w:sz="4" w:space="0" w:color="auto"/>
              <w:right w:val="single" w:sz="4" w:space="0" w:color="auto"/>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lastRenderedPageBreak/>
              <w:t>Субвенции на осуществление отдельных государственных полномочий по обеспечению бесплатным питанием, обучающихся в младших классах (1-4 включительно) в муниципальных образовательных учреждениях</w:t>
            </w:r>
          </w:p>
        </w:tc>
        <w:tc>
          <w:tcPr>
            <w:tcW w:w="1239"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0120193050</w:t>
            </w:r>
          </w:p>
        </w:tc>
        <w:tc>
          <w:tcPr>
            <w:tcW w:w="756"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5 878,00</w:t>
            </w:r>
          </w:p>
        </w:tc>
        <w:tc>
          <w:tcPr>
            <w:tcW w:w="1770"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5 878,00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1530"/>
        </w:trPr>
        <w:tc>
          <w:tcPr>
            <w:tcW w:w="3584" w:type="dxa"/>
            <w:tcBorders>
              <w:top w:val="single" w:sz="4" w:space="0" w:color="auto"/>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Субвенции на обеспечение государственных гарантий реализации прав на получени</w:t>
            </w:r>
            <w:r w:rsidR="008F3320">
              <w:rPr>
                <w:rFonts w:eastAsia="Times New Roman" w:cs="Times New Roman"/>
                <w:color w:val="000000"/>
                <w:kern w:val="0"/>
                <w:sz w:val="20"/>
                <w:szCs w:val="20"/>
                <w:lang w:eastAsia="ru-RU" w:bidi="ar-SA"/>
              </w:rPr>
              <w:t xml:space="preserve">е общедоступного и бесплатного </w:t>
            </w:r>
            <w:r w:rsidRPr="00E9554D">
              <w:rPr>
                <w:rFonts w:eastAsia="Times New Roman" w:cs="Times New Roman"/>
                <w:color w:val="000000"/>
                <w:kern w:val="0"/>
                <w:sz w:val="20"/>
                <w:szCs w:val="20"/>
                <w:lang w:eastAsia="ru-RU" w:bidi="ar-SA"/>
              </w:rPr>
              <w:t>дошкольного, начального общего, основного общего, среднего общего, дополнительного образования детей в муниципальных общеобразовательных организациях</w:t>
            </w:r>
          </w:p>
        </w:tc>
        <w:tc>
          <w:tcPr>
            <w:tcW w:w="1239"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0120193060</w:t>
            </w:r>
          </w:p>
        </w:tc>
        <w:tc>
          <w:tcPr>
            <w:tcW w:w="756"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254 459,40</w:t>
            </w:r>
          </w:p>
        </w:tc>
        <w:tc>
          <w:tcPr>
            <w:tcW w:w="1770"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254 459,40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102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Субвенции на осуществление отдельных государственных полномочий по обеспечению мер социальной поддержки педагогическим работникам муниципальных общеобразовательных организаций</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0120193140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640,74</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640,74</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102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Субвенции на осуществление отдельных государственных полномочий по обеспечению бесплатным питанием детей, обучающихся в муниципальных общеобразовательных организациях</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0120193150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1 950,76</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522,98</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26,81%</w:t>
            </w:r>
          </w:p>
        </w:tc>
      </w:tr>
      <w:tr w:rsidR="00E9554D" w:rsidRPr="00E9554D" w:rsidTr="008F3320">
        <w:trPr>
          <w:trHeight w:val="54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Основное мероприятие "Развитие инфраструктуры общеобразовательных организаций"</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0120200000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2 893,84</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593,55</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20,51%</w:t>
            </w:r>
          </w:p>
        </w:tc>
      </w:tr>
      <w:tr w:rsidR="00E9554D" w:rsidRPr="00E9554D" w:rsidTr="008F3320">
        <w:trPr>
          <w:trHeight w:val="154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Расходы по оплате договоров на выполнение работ, оказание услуг, связанных с капитальным ремонтом нефинансовых активов, полученных в аренду или безвозмездное пользование, закрепленных за муниципальными учреждениями Черниговского района на праве оперативного управления</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0120270020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593,84</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593,55</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99,95%</w:t>
            </w:r>
          </w:p>
        </w:tc>
      </w:tr>
      <w:tr w:rsidR="00E9554D" w:rsidRPr="00E9554D" w:rsidTr="008F3320">
        <w:trPr>
          <w:trHeight w:val="102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Субсидии из краевого бюджета бюджетам муниципальных образований Приморского края на капитальный ремонт зданий муниципальных общеобразовательных учреждений</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0120292340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1 840,00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r>
      <w:tr w:rsidR="00E9554D" w:rsidRPr="00E9554D" w:rsidTr="008F3320">
        <w:trPr>
          <w:trHeight w:val="102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Расходы на капитальный ремонт зданий муниципальных общеобразовательных учреждений, в целях софинансирования которых из бюджета Приморского края предоставляются субсидии</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01202S2340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460,00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r>
      <w:tr w:rsidR="00E9554D" w:rsidRPr="00E9554D" w:rsidTr="008F3320">
        <w:trPr>
          <w:trHeight w:val="76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Подпрограмма "Развитие системы дополнительного образования, отдыха, оздоровления и занятости детей и подростков Черниговского района"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0130000000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37 046,71</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35 662,14</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96,26%</w:t>
            </w:r>
          </w:p>
        </w:tc>
      </w:tr>
      <w:tr w:rsidR="00E9554D" w:rsidRPr="00E9554D" w:rsidTr="008F3320">
        <w:trPr>
          <w:trHeight w:val="765"/>
        </w:trPr>
        <w:tc>
          <w:tcPr>
            <w:tcW w:w="3584" w:type="dxa"/>
            <w:tcBorders>
              <w:top w:val="nil"/>
              <w:left w:val="single" w:sz="4" w:space="0" w:color="000000"/>
              <w:bottom w:val="single" w:sz="4" w:space="0" w:color="auto"/>
              <w:right w:val="single" w:sz="4" w:space="0" w:color="000000"/>
            </w:tcBorders>
            <w:shd w:val="clear" w:color="000000" w:fill="FFFFFF"/>
            <w:hideMark/>
          </w:tcPr>
          <w:p w:rsidR="00E9554D" w:rsidRPr="00E9554D" w:rsidRDefault="008F3320" w:rsidP="00E9554D">
            <w:pPr>
              <w:widowControl/>
              <w:suppressAutoHyphens w:val="0"/>
              <w:outlineLvl w:val="1"/>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О</w:t>
            </w:r>
            <w:r w:rsidR="00E9554D" w:rsidRPr="00E9554D">
              <w:rPr>
                <w:rFonts w:eastAsia="Times New Roman" w:cs="Times New Roman"/>
                <w:color w:val="000000"/>
                <w:kern w:val="0"/>
                <w:sz w:val="20"/>
                <w:szCs w:val="20"/>
                <w:lang w:eastAsia="ru-RU" w:bidi="ar-SA"/>
              </w:rPr>
              <w:t>сновное мероприятие "Реализация дополнительных общеобразовательных программ и обеспечение условий их предоставления"</w:t>
            </w:r>
          </w:p>
        </w:tc>
        <w:tc>
          <w:tcPr>
            <w:tcW w:w="1239"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0130100000</w:t>
            </w:r>
          </w:p>
        </w:tc>
        <w:tc>
          <w:tcPr>
            <w:tcW w:w="756"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28 989,31</w:t>
            </w:r>
          </w:p>
        </w:tc>
        <w:tc>
          <w:tcPr>
            <w:tcW w:w="1770"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27 604,73</w:t>
            </w:r>
          </w:p>
        </w:tc>
        <w:tc>
          <w:tcPr>
            <w:tcW w:w="1281"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95,22%</w:t>
            </w:r>
          </w:p>
        </w:tc>
      </w:tr>
      <w:tr w:rsidR="00E9554D" w:rsidRPr="00E9554D" w:rsidTr="008F3320">
        <w:trPr>
          <w:trHeight w:val="300"/>
        </w:trPr>
        <w:tc>
          <w:tcPr>
            <w:tcW w:w="3584" w:type="dxa"/>
            <w:tcBorders>
              <w:top w:val="single" w:sz="4" w:space="0" w:color="auto"/>
              <w:left w:val="single" w:sz="4" w:space="0" w:color="auto"/>
              <w:bottom w:val="single" w:sz="4" w:space="0" w:color="auto"/>
              <w:right w:val="single" w:sz="4" w:space="0" w:color="auto"/>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lastRenderedPageBreak/>
              <w:t>Проведение мероприятий для детей и молодежи</w:t>
            </w:r>
          </w:p>
        </w:tc>
        <w:tc>
          <w:tcPr>
            <w:tcW w:w="1239"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0130120030</w:t>
            </w:r>
          </w:p>
        </w:tc>
        <w:tc>
          <w:tcPr>
            <w:tcW w:w="756"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197,00</w:t>
            </w:r>
          </w:p>
        </w:tc>
        <w:tc>
          <w:tcPr>
            <w:tcW w:w="1770"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197,00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765"/>
        </w:trPr>
        <w:tc>
          <w:tcPr>
            <w:tcW w:w="3584" w:type="dxa"/>
            <w:tcBorders>
              <w:top w:val="single" w:sz="4" w:space="0" w:color="auto"/>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Расходы на обеспечение деятельности (оказание услуг, выполнение работ) муниципальных учреждений Черниговского района</w:t>
            </w:r>
          </w:p>
        </w:tc>
        <w:tc>
          <w:tcPr>
            <w:tcW w:w="1239"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0130170010</w:t>
            </w:r>
          </w:p>
        </w:tc>
        <w:tc>
          <w:tcPr>
            <w:tcW w:w="756"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28 792,31</w:t>
            </w:r>
          </w:p>
        </w:tc>
        <w:tc>
          <w:tcPr>
            <w:tcW w:w="1770"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27 407,73</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95,19%</w:t>
            </w:r>
          </w:p>
        </w:tc>
      </w:tr>
      <w:tr w:rsidR="00E9554D" w:rsidRPr="00E9554D" w:rsidTr="008F3320">
        <w:trPr>
          <w:trHeight w:val="5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Основное мероприятие "Организация и обеспечение отдыха и оздоровления детей"</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0130200000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8 057,40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8 057,40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58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Обеспечение отдыха детей и подростков в профильных лагерях при образовательных учреждениях</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0130220060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319,15</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319,15</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54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Организация работы трудовых бригад с оплатой труда для подростков в образовательных учреждениях</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0130220070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1 082,26</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1 082,26</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5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Информационно-методическое и материальное обеспечение отдыха и занятости детей и подростков</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0130220080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50,00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50,00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127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8F3320">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Субвенции на осуществление отдельных государственных полномочий по организации и обеспечению оздоровления и отдыха детей Приморского края (за исключением организации отдыха детей в каникулярное время)</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0130293080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6 606,00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6 606,00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78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Подпрограмма "Обеспечение деятельности учреждений и органов управления системы образования Черниговского района" на 2014-2020 годы</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0140000000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16 428,14</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16 296,36</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99,20%</w:t>
            </w:r>
          </w:p>
        </w:tc>
      </w:tr>
      <w:tr w:rsidR="00E9554D" w:rsidRPr="00E9554D" w:rsidTr="008F3320">
        <w:trPr>
          <w:trHeight w:val="76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Основное мероприятие "Обеспечение деятельности учреждений и функций органов местного самоуправления"</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0140100000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15 988,14</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15 856,36</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99,18%</w:t>
            </w:r>
          </w:p>
        </w:tc>
      </w:tr>
      <w:tr w:rsidR="00E9554D" w:rsidRPr="00E9554D" w:rsidTr="008F3320">
        <w:trPr>
          <w:trHeight w:val="82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Руководство и управление в сфере установл</w:t>
            </w:r>
            <w:r w:rsidR="008F3320">
              <w:rPr>
                <w:rFonts w:eastAsia="Times New Roman" w:cs="Times New Roman"/>
                <w:color w:val="000000"/>
                <w:kern w:val="0"/>
                <w:sz w:val="20"/>
                <w:szCs w:val="20"/>
                <w:lang w:eastAsia="ru-RU" w:bidi="ar-SA"/>
              </w:rPr>
              <w:t xml:space="preserve">енных функций органов местного </w:t>
            </w:r>
            <w:r w:rsidRPr="00E9554D">
              <w:rPr>
                <w:rFonts w:eastAsia="Times New Roman" w:cs="Times New Roman"/>
                <w:color w:val="000000"/>
                <w:kern w:val="0"/>
                <w:sz w:val="20"/>
                <w:szCs w:val="20"/>
                <w:lang w:eastAsia="ru-RU" w:bidi="ar-SA"/>
              </w:rPr>
              <w:t>самоуправления Черниговского муниципального района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0140110030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4 590,41</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4 461,28</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97,19%</w:t>
            </w:r>
          </w:p>
        </w:tc>
      </w:tr>
      <w:tr w:rsidR="00E9554D" w:rsidRPr="00E9554D" w:rsidTr="008F3320">
        <w:trPr>
          <w:trHeight w:val="76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Расходы на обеспечение деятельности (оказание услуг, выполнение работ) муниципальных учреждений Черниговского района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0140170010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11 397,73</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11 395,07</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99,98%</w:t>
            </w:r>
          </w:p>
        </w:tc>
      </w:tr>
      <w:tr w:rsidR="00E9554D" w:rsidRPr="00E9554D" w:rsidTr="008F3320">
        <w:trPr>
          <w:trHeight w:val="5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Основное мероприятие "Развитие кадрового потенциала системы образования"</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0140200000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385,00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385,00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27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Повышение квалификации педагогических кадров</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0140220100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285,00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285,00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30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Поощрение учителей</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0140221100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5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Основное мероприятие "Поддержка талантливой молодежи"</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0140300000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55,00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55,00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5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8F3320">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Поддержка талантливой молодежи Черниговского района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0140320090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55,00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55,00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5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Муниципальная программа "Социальное развитие села в Черниговском районе" на 2017-2019 годы</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0200000000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415,54</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415,54</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100,00%</w:t>
            </w:r>
          </w:p>
        </w:tc>
      </w:tr>
      <w:tr w:rsidR="00E9554D" w:rsidRPr="00E9554D" w:rsidTr="008F3320">
        <w:trPr>
          <w:trHeight w:val="525"/>
        </w:trPr>
        <w:tc>
          <w:tcPr>
            <w:tcW w:w="3584" w:type="dxa"/>
            <w:tcBorders>
              <w:top w:val="nil"/>
              <w:left w:val="single" w:sz="4" w:space="0" w:color="000000"/>
              <w:bottom w:val="single" w:sz="4" w:space="0" w:color="auto"/>
              <w:right w:val="single" w:sz="4" w:space="0" w:color="000000"/>
            </w:tcBorders>
            <w:shd w:val="clear" w:color="000000" w:fill="FFFFFF"/>
            <w:hideMark/>
          </w:tcPr>
          <w:p w:rsidR="00E9554D" w:rsidRPr="00E9554D" w:rsidRDefault="00E9554D" w:rsidP="00E9554D">
            <w:pPr>
              <w:widowControl/>
              <w:suppressAutoHyphens w:val="0"/>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Основное направление "Социальные выплаты отдельным категориям граждан на обеспечение жильем"</w:t>
            </w:r>
          </w:p>
        </w:tc>
        <w:tc>
          <w:tcPr>
            <w:tcW w:w="1239"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0200100000</w:t>
            </w:r>
          </w:p>
        </w:tc>
        <w:tc>
          <w:tcPr>
            <w:tcW w:w="756"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415,54</w:t>
            </w:r>
          </w:p>
        </w:tc>
        <w:tc>
          <w:tcPr>
            <w:tcW w:w="1770"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415,54</w:t>
            </w:r>
          </w:p>
        </w:tc>
        <w:tc>
          <w:tcPr>
            <w:tcW w:w="1281"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765"/>
        </w:trPr>
        <w:tc>
          <w:tcPr>
            <w:tcW w:w="3584" w:type="dxa"/>
            <w:tcBorders>
              <w:top w:val="single" w:sz="4" w:space="0" w:color="auto"/>
              <w:left w:val="single" w:sz="4" w:space="0" w:color="auto"/>
              <w:bottom w:val="single" w:sz="4" w:space="0" w:color="auto"/>
              <w:right w:val="single" w:sz="4" w:space="0" w:color="auto"/>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lastRenderedPageBreak/>
              <w:t>Социальные выплаты на обеспечение жильем граждан Российской Федерации, проживающих в сельской местности Черниговского района</w:t>
            </w:r>
          </w:p>
        </w:tc>
        <w:tc>
          <w:tcPr>
            <w:tcW w:w="1239"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0200180020</w:t>
            </w:r>
          </w:p>
        </w:tc>
        <w:tc>
          <w:tcPr>
            <w:tcW w:w="756"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168,23</w:t>
            </w:r>
          </w:p>
        </w:tc>
        <w:tc>
          <w:tcPr>
            <w:tcW w:w="1770"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168,23</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1020"/>
        </w:trPr>
        <w:tc>
          <w:tcPr>
            <w:tcW w:w="3584" w:type="dxa"/>
            <w:tcBorders>
              <w:top w:val="single" w:sz="4" w:space="0" w:color="auto"/>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Социальные выплаты на обеспечение жильем молодых семей и молодых специалистов Российской Федерации, проживающих в сельской местности Черниговского района</w:t>
            </w:r>
          </w:p>
        </w:tc>
        <w:tc>
          <w:tcPr>
            <w:tcW w:w="1239"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0200180030</w:t>
            </w:r>
          </w:p>
        </w:tc>
        <w:tc>
          <w:tcPr>
            <w:tcW w:w="756"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247,31</w:t>
            </w:r>
          </w:p>
        </w:tc>
        <w:tc>
          <w:tcPr>
            <w:tcW w:w="1770"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247,31</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5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Муниципальная программа "Развитие культуры в Черниговском районе" на 2017-2019 годы</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0300000000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56 823,21</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55 475,64</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97,63%</w:t>
            </w:r>
          </w:p>
        </w:tc>
      </w:tr>
      <w:tr w:rsidR="00E9554D" w:rsidRPr="00E9554D" w:rsidTr="008F3320">
        <w:trPr>
          <w:trHeight w:val="55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Основное мероприятие "Обеспечение деятельности и поддержка учреждений культуры Черниговского района"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0300100000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32 690,41</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31 825,22</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97,35%</w:t>
            </w:r>
          </w:p>
        </w:tc>
      </w:tr>
      <w:tr w:rsidR="00E9554D" w:rsidRPr="00E9554D" w:rsidTr="008F3320">
        <w:trPr>
          <w:trHeight w:val="153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Иные межбюджетные трансферты бюджетам поселений Черниговского района на исполнение Указа Президента Российской Федерации от 7 мая 2012 года №597 в части мероприятий, направленных на повышение средней заработной платы работников муниципальных учреждений культуры</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0300140030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5 484,50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5 484,50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76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Расходы на обеспечение деятельности (оказание услуг, выполнение работ) муниципальных учреждений Черниговского района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0300170010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12 364,92</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11 841,62</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95,77%</w:t>
            </w:r>
          </w:p>
        </w:tc>
      </w:tr>
      <w:tr w:rsidR="00E9554D" w:rsidRPr="00E9554D" w:rsidTr="008F3320">
        <w:trPr>
          <w:trHeight w:val="8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Расходы на обеспечение деятельности (оказание услуг, выполнение работ) муниципальных учреждений библиотечного обслуживания Черниговского района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0300171010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14 540,99</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14 199,10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97,65%</w:t>
            </w:r>
          </w:p>
        </w:tc>
      </w:tr>
      <w:tr w:rsidR="00E9554D" w:rsidRPr="00E9554D" w:rsidTr="008F3320">
        <w:trPr>
          <w:trHeight w:val="30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 xml:space="preserve">          </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03001L5190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300,00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300,00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5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3"/>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Поддержка лучших работников муниципальных учреждений культуры</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3"/>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03001L5192</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3"/>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3"/>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3"/>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3"/>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30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8F3320">
            <w:pPr>
              <w:widowControl/>
              <w:suppressAutoHyphens w:val="0"/>
              <w:outlineLvl w:val="3"/>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Поддержка муниципальных учреждений культуры</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3"/>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03001L5193</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3"/>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3"/>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200,00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3"/>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200,00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3"/>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55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Основное мероприятие "Обеспечение деятельности образовательных учреждений в сфере культуры"</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0300200000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21 074,57</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20 592,18</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97,71%</w:t>
            </w:r>
          </w:p>
        </w:tc>
      </w:tr>
      <w:tr w:rsidR="00E9554D" w:rsidRPr="00E9554D" w:rsidTr="008F3320">
        <w:trPr>
          <w:trHeight w:val="76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8F3320">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Расходы на обеспечение деятельности (оказание услуг, выполнение работ) муниципальных учреждений Черниговского района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0300270010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20 709,24</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20 226,85</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97,67%</w:t>
            </w:r>
          </w:p>
        </w:tc>
      </w:tr>
      <w:tr w:rsidR="00E9554D" w:rsidRPr="00E9554D" w:rsidTr="008F3320">
        <w:trPr>
          <w:trHeight w:val="127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Субсидии бюджетам муниципальных образований Приморского края на приобретение музыкальных инструментов и художественного инвентаря для учреждений дополнительного образования в сфере культуры</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0300292480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292,26</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292,26</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765"/>
        </w:trPr>
        <w:tc>
          <w:tcPr>
            <w:tcW w:w="3584" w:type="dxa"/>
            <w:tcBorders>
              <w:top w:val="nil"/>
              <w:left w:val="single" w:sz="4" w:space="0" w:color="000000"/>
              <w:bottom w:val="single" w:sz="4" w:space="0" w:color="auto"/>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Приобретение музыкальных инструментов и художественного инвентаря для учреждений дополнительно образования в сфере культуры</w:t>
            </w:r>
          </w:p>
        </w:tc>
        <w:tc>
          <w:tcPr>
            <w:tcW w:w="1239"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03002S2480</w:t>
            </w:r>
          </w:p>
        </w:tc>
        <w:tc>
          <w:tcPr>
            <w:tcW w:w="756"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73,07</w:t>
            </w:r>
          </w:p>
        </w:tc>
        <w:tc>
          <w:tcPr>
            <w:tcW w:w="1770"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73,07</w:t>
            </w:r>
          </w:p>
        </w:tc>
        <w:tc>
          <w:tcPr>
            <w:tcW w:w="1281"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510"/>
        </w:trPr>
        <w:tc>
          <w:tcPr>
            <w:tcW w:w="3584" w:type="dxa"/>
            <w:tcBorders>
              <w:top w:val="single" w:sz="4" w:space="0" w:color="auto"/>
              <w:left w:val="single" w:sz="4" w:space="0" w:color="auto"/>
              <w:bottom w:val="single" w:sz="4" w:space="0" w:color="auto"/>
              <w:right w:val="single" w:sz="4" w:space="0" w:color="auto"/>
            </w:tcBorders>
            <w:shd w:val="clear" w:color="000000" w:fill="FFFFFF"/>
            <w:hideMark/>
          </w:tcPr>
          <w:p w:rsidR="00E9554D" w:rsidRPr="00E9554D" w:rsidRDefault="00E9554D" w:rsidP="00E9554D">
            <w:pPr>
              <w:widowControl/>
              <w:suppressAutoHyphens w:val="0"/>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lastRenderedPageBreak/>
              <w:t>Основное мероприятие "Организация проведения социально значимых культурных мероприятий"</w:t>
            </w:r>
          </w:p>
        </w:tc>
        <w:tc>
          <w:tcPr>
            <w:tcW w:w="1239"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0300400000</w:t>
            </w:r>
          </w:p>
        </w:tc>
        <w:tc>
          <w:tcPr>
            <w:tcW w:w="756"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3 058,23</w:t>
            </w:r>
          </w:p>
        </w:tc>
        <w:tc>
          <w:tcPr>
            <w:tcW w:w="1770"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3 058,23</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1275"/>
        </w:trPr>
        <w:tc>
          <w:tcPr>
            <w:tcW w:w="3584" w:type="dxa"/>
            <w:tcBorders>
              <w:top w:val="single" w:sz="4" w:space="0" w:color="auto"/>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Организация проведения социально-значимых культурно-массовых мероприятий, направленных на сохранение, создание, популяризацию культурных ценностей,</w:t>
            </w:r>
            <w:r w:rsidR="008F3320">
              <w:rPr>
                <w:rFonts w:eastAsia="Times New Roman" w:cs="Times New Roman"/>
                <w:color w:val="000000"/>
                <w:kern w:val="0"/>
                <w:sz w:val="20"/>
                <w:szCs w:val="20"/>
                <w:lang w:eastAsia="ru-RU" w:bidi="ar-SA"/>
              </w:rPr>
              <w:t xml:space="preserve"> </w:t>
            </w:r>
            <w:r w:rsidRPr="00E9554D">
              <w:rPr>
                <w:rFonts w:eastAsia="Times New Roman" w:cs="Times New Roman"/>
                <w:color w:val="000000"/>
                <w:kern w:val="0"/>
                <w:sz w:val="20"/>
                <w:szCs w:val="20"/>
                <w:lang w:eastAsia="ru-RU" w:bidi="ar-SA"/>
              </w:rPr>
              <w:t>в том числе мероприятий, приуроченных к празднованию государственных праздников</w:t>
            </w:r>
          </w:p>
        </w:tc>
        <w:tc>
          <w:tcPr>
            <w:tcW w:w="1239"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0300420170</w:t>
            </w:r>
          </w:p>
        </w:tc>
        <w:tc>
          <w:tcPr>
            <w:tcW w:w="756"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322,73</w:t>
            </w:r>
          </w:p>
        </w:tc>
        <w:tc>
          <w:tcPr>
            <w:tcW w:w="1770"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322,73</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5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Проведение краевого фестиваля современного любительского творчества Черниговские родники</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0300420180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125,00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125,00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31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8F3320">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Организация и проведение новогодних мероприятий</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0300420190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2 610,51</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2 610,51</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76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Муниципальная программа "Развитие физической культуры и спорта в Черниговском муниципальном районе" на 2017-2020 годы</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0400000000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930,00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930,00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100,00%</w:t>
            </w:r>
          </w:p>
        </w:tc>
      </w:tr>
      <w:tr w:rsidR="00E9554D" w:rsidRPr="00E9554D" w:rsidTr="008F3320">
        <w:trPr>
          <w:trHeight w:val="5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Основное мероприятие "Создание условий для привлечения населения к занятиям спортом"</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0400100000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930,00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930,00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5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Организация, проведение и участие в спортивных мероприятиях</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0400120200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930,00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930,00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108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Муниципальная программа "Энергоресурсосбережение и повышение энергетической эффективности на территории Черниговского муниципального района" на 2017-2019 годы</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0600000000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998,65</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493,00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49,37%</w:t>
            </w:r>
          </w:p>
        </w:tc>
      </w:tr>
      <w:tr w:rsidR="00E9554D" w:rsidRPr="00E9554D" w:rsidTr="008F3320">
        <w:trPr>
          <w:trHeight w:val="76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Основное мероприятие "Энергосбережение и повышение энергетической эффективности в системах коммунальной инфраструктуры"</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0600100000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998,65</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493,00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49,37%</w:t>
            </w:r>
          </w:p>
        </w:tc>
      </w:tr>
      <w:tr w:rsidR="00E9554D" w:rsidRPr="00E9554D" w:rsidTr="008F3320">
        <w:trPr>
          <w:trHeight w:val="103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Организационные, технические и технологические мероприятия по энергосбережению и повышению энергетической эффективности учреждений, финансируемых из бюджета Черниговского района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0600170050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998,65</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493,00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49,37%</w:t>
            </w:r>
          </w:p>
        </w:tc>
      </w:tr>
      <w:tr w:rsidR="00E9554D" w:rsidRPr="00E9554D" w:rsidTr="008F3320">
        <w:trPr>
          <w:trHeight w:val="76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Муниципальная программа "Формирование информационного общества в Черниговском районе" на 2018-2020 годы</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0700000000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425,84</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407,02</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95,58%</w:t>
            </w:r>
          </w:p>
        </w:tc>
      </w:tr>
      <w:tr w:rsidR="00E9554D" w:rsidRPr="00E9554D" w:rsidTr="00C91F51">
        <w:trPr>
          <w:trHeight w:val="765"/>
        </w:trPr>
        <w:tc>
          <w:tcPr>
            <w:tcW w:w="3584" w:type="dxa"/>
            <w:tcBorders>
              <w:top w:val="nil"/>
              <w:left w:val="single" w:sz="4" w:space="0" w:color="000000"/>
              <w:bottom w:val="single" w:sz="4" w:space="0" w:color="auto"/>
              <w:right w:val="single" w:sz="4" w:space="0" w:color="000000"/>
            </w:tcBorders>
            <w:shd w:val="clear" w:color="000000" w:fill="FFFFFF"/>
            <w:hideMark/>
          </w:tcPr>
          <w:p w:rsidR="00E9554D" w:rsidRPr="00E9554D" w:rsidRDefault="00E9554D" w:rsidP="00E9554D">
            <w:pPr>
              <w:widowControl/>
              <w:suppressAutoHyphens w:val="0"/>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Основное мероприятие "Развитие телекоммуникационной инфраструктуры органов местного самоуправления"</w:t>
            </w:r>
          </w:p>
        </w:tc>
        <w:tc>
          <w:tcPr>
            <w:tcW w:w="1239"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0700100000</w:t>
            </w:r>
          </w:p>
        </w:tc>
        <w:tc>
          <w:tcPr>
            <w:tcW w:w="756"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425,84</w:t>
            </w:r>
          </w:p>
        </w:tc>
        <w:tc>
          <w:tcPr>
            <w:tcW w:w="1770"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407,02</w:t>
            </w:r>
          </w:p>
        </w:tc>
        <w:tc>
          <w:tcPr>
            <w:tcW w:w="1281"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95,58%</w:t>
            </w:r>
          </w:p>
        </w:tc>
      </w:tr>
      <w:tr w:rsidR="00E9554D" w:rsidRPr="00E9554D" w:rsidTr="00C91F51">
        <w:trPr>
          <w:trHeight w:val="556"/>
        </w:trPr>
        <w:tc>
          <w:tcPr>
            <w:tcW w:w="3584" w:type="dxa"/>
            <w:tcBorders>
              <w:top w:val="single" w:sz="4" w:space="0" w:color="auto"/>
              <w:left w:val="single" w:sz="4" w:space="0" w:color="auto"/>
              <w:bottom w:val="single" w:sz="4" w:space="0" w:color="auto"/>
              <w:right w:val="single" w:sz="4" w:space="0" w:color="auto"/>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 xml:space="preserve">Реализация мероприятий по использованию информационно-коммуникационных технологий в целях совершенствования системы муниципального управления, предоставления услуг, создания и развития информационно-аналитических, учетных и </w:t>
            </w:r>
            <w:r w:rsidRPr="00E9554D">
              <w:rPr>
                <w:rFonts w:eastAsia="Times New Roman" w:cs="Times New Roman"/>
                <w:color w:val="000000"/>
                <w:kern w:val="0"/>
                <w:sz w:val="20"/>
                <w:szCs w:val="20"/>
                <w:lang w:eastAsia="ru-RU" w:bidi="ar-SA"/>
              </w:rPr>
              <w:lastRenderedPageBreak/>
              <w:t>функциональных систем Черниговского района</w:t>
            </w:r>
          </w:p>
        </w:tc>
        <w:tc>
          <w:tcPr>
            <w:tcW w:w="1239"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lastRenderedPageBreak/>
              <w:t>0700120210</w:t>
            </w:r>
          </w:p>
        </w:tc>
        <w:tc>
          <w:tcPr>
            <w:tcW w:w="756"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425,84</w:t>
            </w:r>
          </w:p>
        </w:tc>
        <w:tc>
          <w:tcPr>
            <w:tcW w:w="1770"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407,02</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95,58%</w:t>
            </w:r>
          </w:p>
        </w:tc>
      </w:tr>
      <w:tr w:rsidR="00E9554D" w:rsidRPr="00E9554D" w:rsidTr="00C91F51">
        <w:trPr>
          <w:trHeight w:val="1020"/>
        </w:trPr>
        <w:tc>
          <w:tcPr>
            <w:tcW w:w="3584" w:type="dxa"/>
            <w:tcBorders>
              <w:top w:val="single" w:sz="4" w:space="0" w:color="auto"/>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lastRenderedPageBreak/>
              <w:t>Муниципальная программа "Капитальный ремонт муниципального жилого фонда Черниговского муниципального района Приморского края" на 2018-2020 годы</w:t>
            </w:r>
          </w:p>
        </w:tc>
        <w:tc>
          <w:tcPr>
            <w:tcW w:w="1239"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1000000000</w:t>
            </w:r>
          </w:p>
        </w:tc>
        <w:tc>
          <w:tcPr>
            <w:tcW w:w="756"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000</w:t>
            </w:r>
          </w:p>
        </w:tc>
        <w:tc>
          <w:tcPr>
            <w:tcW w:w="1358"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1 120,66</w:t>
            </w:r>
          </w:p>
        </w:tc>
        <w:tc>
          <w:tcPr>
            <w:tcW w:w="1770"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1 104,89</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98,59%</w:t>
            </w:r>
          </w:p>
        </w:tc>
      </w:tr>
      <w:tr w:rsidR="00E9554D" w:rsidRPr="00E9554D" w:rsidTr="008F3320">
        <w:trPr>
          <w:trHeight w:val="5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Основное мероприятие "Капитальный ремонт муниципального жилого фонда"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1000100000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1 120,66</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1 104,89</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98,59%</w:t>
            </w:r>
          </w:p>
        </w:tc>
      </w:tr>
      <w:tr w:rsidR="00E9554D" w:rsidRPr="00E9554D" w:rsidTr="008F3320">
        <w:trPr>
          <w:trHeight w:val="30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Расходы в области жилищного хозяйства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1000120350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54,00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38,23</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70,80%</w:t>
            </w:r>
          </w:p>
        </w:tc>
      </w:tr>
      <w:tr w:rsidR="00E9554D" w:rsidRPr="00E9554D" w:rsidTr="008F3320">
        <w:trPr>
          <w:trHeight w:val="52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Взносы на капитальный ремонт общего имущества в многоквартирных домах за муниципальные помещения</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1000120360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1 066,66</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1 066,66</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76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Муниципальная программа "Развитие дорожного хозяйства и транспорта в Черниговском районе" на 2018-2020 годы</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1100000000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18 578,06</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12 878,63</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69,32%</w:t>
            </w:r>
          </w:p>
        </w:tc>
      </w:tr>
      <w:tr w:rsidR="00E9554D" w:rsidRPr="00E9554D" w:rsidTr="008F3320">
        <w:trPr>
          <w:trHeight w:val="76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Подпрограмма "Ремонт и содержание дорог местного значения Черниговского муниципального района Приморского края"</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1110000000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14 568,89</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9 243,93</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63,45%</w:t>
            </w:r>
          </w:p>
        </w:tc>
      </w:tr>
      <w:tr w:rsidR="00E9554D" w:rsidRPr="00E9554D" w:rsidTr="008F3320">
        <w:trPr>
          <w:trHeight w:val="102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Основное мероприятие "Восстановление и поддержание до нормативных требований транспортно-эксплуатационного состояния автомобильных дорог общего пользования"</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1110100000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14 568,89</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9 243,93</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63,45%</w:t>
            </w:r>
          </w:p>
        </w:tc>
      </w:tr>
      <w:tr w:rsidR="00E9554D" w:rsidRPr="00E9554D" w:rsidTr="008F3320">
        <w:trPr>
          <w:trHeight w:val="5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Содержание действующей сети автомобильных дорог общего пользования местного значения</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1110120320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4 190,09</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2 753,93</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65,72%</w:t>
            </w:r>
          </w:p>
        </w:tc>
      </w:tr>
      <w:tr w:rsidR="00E9554D" w:rsidRPr="00E9554D" w:rsidTr="008F3320">
        <w:trPr>
          <w:trHeight w:val="5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Капитальный ремонт и ремонт автомобильных дорог общего пользования местного значения</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1110120330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6 490,00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6 490,00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157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762BD0">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Субсидии на проектирование, строительство, капитальный ремонт и ремонт подъездных автомобильных дорог, проездов к земельным участкам, предоставленным (предоставляемым) на бесплатной основе гражданам, имеющим трех и более детей, а также молодым семьям, за счет дорожного фонда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1110192380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115,20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r>
      <w:tr w:rsidR="00E9554D" w:rsidRPr="00E9554D" w:rsidTr="00762BD0">
        <w:trPr>
          <w:trHeight w:val="1035"/>
        </w:trPr>
        <w:tc>
          <w:tcPr>
            <w:tcW w:w="3584" w:type="dxa"/>
            <w:tcBorders>
              <w:top w:val="nil"/>
              <w:left w:val="single" w:sz="4" w:space="0" w:color="000000"/>
              <w:bottom w:val="single" w:sz="4" w:space="0" w:color="auto"/>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Субсидии бюджетам муниципальных образований Приморского края на капитальный ремонт и ремонт автомобильных дорог общего пользования населенных пунктов за счет дорожного фонда Приморского края</w:t>
            </w:r>
          </w:p>
        </w:tc>
        <w:tc>
          <w:tcPr>
            <w:tcW w:w="1239"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1110192390</w:t>
            </w:r>
          </w:p>
        </w:tc>
        <w:tc>
          <w:tcPr>
            <w:tcW w:w="756"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2 995,84</w:t>
            </w:r>
          </w:p>
        </w:tc>
        <w:tc>
          <w:tcPr>
            <w:tcW w:w="1770"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281"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r>
      <w:tr w:rsidR="00E9554D" w:rsidRPr="00E9554D" w:rsidTr="00762BD0">
        <w:trPr>
          <w:trHeight w:val="556"/>
        </w:trPr>
        <w:tc>
          <w:tcPr>
            <w:tcW w:w="3584" w:type="dxa"/>
            <w:tcBorders>
              <w:top w:val="single" w:sz="4" w:space="0" w:color="auto"/>
              <w:left w:val="single" w:sz="4" w:space="0" w:color="auto"/>
              <w:bottom w:val="single" w:sz="4" w:space="0" w:color="auto"/>
              <w:right w:val="single" w:sz="4" w:space="0" w:color="auto"/>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 xml:space="preserve">Расходы на проектирование, строительство подъездных автомобильных дорог, проездов к земельным участкам, предоставленным (предоставляемым) на бесплатной основе гражданам, имеющим трех и более детей, в целях софинансирования которых из </w:t>
            </w:r>
            <w:r w:rsidRPr="00E9554D">
              <w:rPr>
                <w:rFonts w:eastAsia="Times New Roman" w:cs="Times New Roman"/>
                <w:color w:val="000000"/>
                <w:kern w:val="0"/>
                <w:sz w:val="20"/>
                <w:szCs w:val="20"/>
                <w:lang w:eastAsia="ru-RU" w:bidi="ar-SA"/>
              </w:rPr>
              <w:lastRenderedPageBreak/>
              <w:t>бюджета Приморского края предоставляется субсидия</w:t>
            </w:r>
          </w:p>
        </w:tc>
        <w:tc>
          <w:tcPr>
            <w:tcW w:w="1239"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lastRenderedPageBreak/>
              <w:t>11101S2380</w:t>
            </w:r>
          </w:p>
        </w:tc>
        <w:tc>
          <w:tcPr>
            <w:tcW w:w="756"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28,80</w:t>
            </w:r>
          </w:p>
        </w:tc>
        <w:tc>
          <w:tcPr>
            <w:tcW w:w="1770"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r>
      <w:tr w:rsidR="00E9554D" w:rsidRPr="00E9554D" w:rsidTr="00762BD0">
        <w:trPr>
          <w:trHeight w:val="1065"/>
        </w:trPr>
        <w:tc>
          <w:tcPr>
            <w:tcW w:w="3584" w:type="dxa"/>
            <w:tcBorders>
              <w:top w:val="single" w:sz="4" w:space="0" w:color="auto"/>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lastRenderedPageBreak/>
              <w:t>Расходы на капитальный ремонт и ремонт автомобильных дорог общего пользования местного значения, в целях софинансирования которых из бюджета Приморского края предоставляются субсидии</w:t>
            </w:r>
          </w:p>
        </w:tc>
        <w:tc>
          <w:tcPr>
            <w:tcW w:w="1239"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11101S2390</w:t>
            </w:r>
          </w:p>
        </w:tc>
        <w:tc>
          <w:tcPr>
            <w:tcW w:w="756"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748,96</w:t>
            </w:r>
          </w:p>
        </w:tc>
        <w:tc>
          <w:tcPr>
            <w:tcW w:w="1770"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r>
      <w:tr w:rsidR="00E9554D" w:rsidRPr="00E9554D" w:rsidTr="008F3320">
        <w:trPr>
          <w:trHeight w:val="5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Подпрограмма "Развитие транспортного хозяйства Черниговского района"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1120000000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3 386,65</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3 013,92</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88,99%</w:t>
            </w:r>
          </w:p>
        </w:tc>
      </w:tr>
      <w:tr w:rsidR="00E9554D" w:rsidRPr="00E9554D" w:rsidTr="008F3320">
        <w:trPr>
          <w:trHeight w:val="55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Основное мероприятие "Организация транспортного обслуживания населения автомобильным транспортом"</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1120100000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3 386,65</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3 013,92</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88,99%</w:t>
            </w:r>
          </w:p>
        </w:tc>
      </w:tr>
      <w:tr w:rsidR="00E9554D" w:rsidRPr="00E9554D" w:rsidTr="008F3320">
        <w:trPr>
          <w:trHeight w:val="57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Мероприятия по организации транспортного обслуживания населения автомобильным транспортом</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1120120470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7,65</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7,50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98,04%</w:t>
            </w:r>
          </w:p>
        </w:tc>
      </w:tr>
      <w:tr w:rsidR="00E9554D" w:rsidRPr="00E9554D" w:rsidTr="008F3320">
        <w:trPr>
          <w:trHeight w:val="127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Субсидии организациям, оказывающим на территории Черниговского района услуги по транспортному обслуживанию населения в межпоселенческом сообщении в границах муниципального района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1120160010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3 379,00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3 006,42</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88,97%</w:t>
            </w:r>
          </w:p>
        </w:tc>
      </w:tr>
      <w:tr w:rsidR="00E9554D" w:rsidRPr="00E9554D" w:rsidTr="008F3320">
        <w:trPr>
          <w:trHeight w:val="55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Подпрограмма "Повышение безопасности дорожного движения на территории Черниговского района"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1130000000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622,52</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620,78</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99,72%</w:t>
            </w:r>
          </w:p>
        </w:tc>
      </w:tr>
      <w:tr w:rsidR="00E9554D" w:rsidRPr="00E9554D" w:rsidTr="008F3320">
        <w:trPr>
          <w:trHeight w:val="5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Основное мероприятие "Обеспечение безопасных условий движения"</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1130100000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622,52</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620,78</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99,72%</w:t>
            </w:r>
          </w:p>
        </w:tc>
      </w:tr>
      <w:tr w:rsidR="00E9554D" w:rsidRPr="00E9554D" w:rsidTr="008F3320">
        <w:trPr>
          <w:trHeight w:val="5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Обеспечение мероприятий по развитию дорожно-транспортной инфраструктуры</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1130120340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622,52</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620,78</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99,72%</w:t>
            </w:r>
          </w:p>
        </w:tc>
      </w:tr>
      <w:tr w:rsidR="00E9554D" w:rsidRPr="00E9554D" w:rsidTr="008F3320">
        <w:trPr>
          <w:trHeight w:val="102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 xml:space="preserve">Муниципальная программа "Развитие телекоммуникационной инфраструктуры </w:t>
            </w:r>
            <w:r w:rsidR="00762BD0">
              <w:rPr>
                <w:rFonts w:eastAsia="Times New Roman" w:cs="Times New Roman"/>
                <w:b/>
                <w:bCs/>
                <w:color w:val="000000"/>
                <w:kern w:val="0"/>
                <w:sz w:val="20"/>
                <w:szCs w:val="20"/>
                <w:lang w:eastAsia="ru-RU" w:bidi="ar-SA"/>
              </w:rPr>
              <w:t xml:space="preserve">органов государственной власти </w:t>
            </w:r>
            <w:r w:rsidRPr="00E9554D">
              <w:rPr>
                <w:rFonts w:eastAsia="Times New Roman" w:cs="Times New Roman"/>
                <w:b/>
                <w:bCs/>
                <w:color w:val="000000"/>
                <w:kern w:val="0"/>
                <w:sz w:val="20"/>
                <w:szCs w:val="20"/>
                <w:lang w:eastAsia="ru-RU" w:bidi="ar-SA"/>
              </w:rPr>
              <w:t>Приморского края и органов местного самоуправления"</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1200000000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11 062,35</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11 062,35</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100,00%</w:t>
            </w:r>
          </w:p>
        </w:tc>
      </w:tr>
      <w:tr w:rsidR="00E9554D" w:rsidRPr="00E9554D" w:rsidTr="008F3320">
        <w:trPr>
          <w:trHeight w:val="76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Основное мероприятие "Организация предоставления государственных и муниципальных услуг в многофункциональных центрах"</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1200100000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11 062,35</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11 062,35</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108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Субсидии из краевого бюджета бюджетам муниципальных образований Приморского края на содержание многофункциональных центров предоставления государственных и муниципальных услуг</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1200192070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7 190,53</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7 190,53</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762BD0">
        <w:trPr>
          <w:trHeight w:val="1080"/>
        </w:trPr>
        <w:tc>
          <w:tcPr>
            <w:tcW w:w="3584" w:type="dxa"/>
            <w:tcBorders>
              <w:top w:val="nil"/>
              <w:left w:val="single" w:sz="4" w:space="0" w:color="000000"/>
              <w:bottom w:val="single" w:sz="4" w:space="0" w:color="auto"/>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Расходы на содержание многофункционального центра предоставления государственных и муниципальных услуг, в целях софинансирования которых из бюджета Приморского края предоставляются субсидии</w:t>
            </w:r>
          </w:p>
        </w:tc>
        <w:tc>
          <w:tcPr>
            <w:tcW w:w="1239"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12001S2070</w:t>
            </w:r>
          </w:p>
        </w:tc>
        <w:tc>
          <w:tcPr>
            <w:tcW w:w="756"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3 871,82</w:t>
            </w:r>
          </w:p>
        </w:tc>
        <w:tc>
          <w:tcPr>
            <w:tcW w:w="1770"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3 871,82</w:t>
            </w:r>
          </w:p>
        </w:tc>
        <w:tc>
          <w:tcPr>
            <w:tcW w:w="1281"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762BD0">
        <w:trPr>
          <w:trHeight w:val="765"/>
        </w:trPr>
        <w:tc>
          <w:tcPr>
            <w:tcW w:w="3584" w:type="dxa"/>
            <w:tcBorders>
              <w:top w:val="single" w:sz="4" w:space="0" w:color="auto"/>
              <w:left w:val="single" w:sz="4" w:space="0" w:color="auto"/>
              <w:bottom w:val="single" w:sz="4" w:space="0" w:color="auto"/>
              <w:right w:val="single" w:sz="4" w:space="0" w:color="auto"/>
            </w:tcBorders>
            <w:shd w:val="clear" w:color="000000" w:fill="FFFFFF"/>
            <w:hideMark/>
          </w:tcPr>
          <w:p w:rsidR="00E9554D" w:rsidRPr="00E9554D" w:rsidRDefault="00E9554D" w:rsidP="00E9554D">
            <w:pPr>
              <w:widowControl/>
              <w:suppressAutoHyphens w:val="0"/>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lastRenderedPageBreak/>
              <w:t>Муниципальная программа "Комплексное развитие систем коммунальной инфраструктуры Черниговского района" на 2017-2019 годы</w:t>
            </w:r>
          </w:p>
        </w:tc>
        <w:tc>
          <w:tcPr>
            <w:tcW w:w="1239"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1300000000</w:t>
            </w:r>
          </w:p>
        </w:tc>
        <w:tc>
          <w:tcPr>
            <w:tcW w:w="756"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000</w:t>
            </w:r>
          </w:p>
        </w:tc>
        <w:tc>
          <w:tcPr>
            <w:tcW w:w="1358"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26 400,62</w:t>
            </w:r>
          </w:p>
        </w:tc>
        <w:tc>
          <w:tcPr>
            <w:tcW w:w="1770"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24 003,31</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90,92%</w:t>
            </w:r>
          </w:p>
        </w:tc>
      </w:tr>
      <w:tr w:rsidR="00E9554D" w:rsidRPr="00E9554D" w:rsidTr="00762BD0">
        <w:trPr>
          <w:trHeight w:val="300"/>
        </w:trPr>
        <w:tc>
          <w:tcPr>
            <w:tcW w:w="3584" w:type="dxa"/>
            <w:tcBorders>
              <w:top w:val="single" w:sz="4" w:space="0" w:color="auto"/>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Подпрограмма "Чистая вода" на 2017-2019 годы</w:t>
            </w:r>
          </w:p>
        </w:tc>
        <w:tc>
          <w:tcPr>
            <w:tcW w:w="1239"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1310000000</w:t>
            </w:r>
          </w:p>
        </w:tc>
        <w:tc>
          <w:tcPr>
            <w:tcW w:w="756"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24 800,99</w:t>
            </w:r>
          </w:p>
        </w:tc>
        <w:tc>
          <w:tcPr>
            <w:tcW w:w="1770"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22 403,68</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90,33%</w:t>
            </w:r>
          </w:p>
        </w:tc>
      </w:tr>
      <w:tr w:rsidR="00E9554D" w:rsidRPr="00E9554D" w:rsidTr="008F3320">
        <w:trPr>
          <w:trHeight w:val="76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Основное мероприятие "Обеспечение водоснабжения и водоотведения населенных пунктов Черниговского района"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1310100000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24 800,99</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22 403,68</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90,33%</w:t>
            </w:r>
          </w:p>
        </w:tc>
      </w:tr>
      <w:tr w:rsidR="00E9554D" w:rsidRPr="00E9554D" w:rsidTr="008F3320">
        <w:trPr>
          <w:trHeight w:val="105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Субсидии бюджетам муниципальных образований на проектирование</w:t>
            </w:r>
            <w:r w:rsidR="00762BD0">
              <w:rPr>
                <w:rFonts w:eastAsia="Times New Roman" w:cs="Times New Roman"/>
                <w:color w:val="000000"/>
                <w:kern w:val="0"/>
                <w:sz w:val="20"/>
                <w:szCs w:val="20"/>
                <w:lang w:eastAsia="ru-RU" w:bidi="ar-SA"/>
              </w:rPr>
              <w:t xml:space="preserve"> </w:t>
            </w:r>
            <w:r w:rsidRPr="00E9554D">
              <w:rPr>
                <w:rFonts w:eastAsia="Times New Roman" w:cs="Times New Roman"/>
                <w:color w:val="000000"/>
                <w:kern w:val="0"/>
                <w:sz w:val="20"/>
                <w:szCs w:val="20"/>
                <w:lang w:eastAsia="ru-RU" w:bidi="ar-SA"/>
              </w:rPr>
              <w:t>и (или) строительство, реконструкцию, модернизацию и капитальный ремонт объектов водопроводно-канализационного хозяйства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1310192320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19 840,79</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17 922,94</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90,33%</w:t>
            </w:r>
          </w:p>
        </w:tc>
      </w:tr>
      <w:tr w:rsidR="00E9554D" w:rsidRPr="00E9554D" w:rsidTr="008F3320">
        <w:trPr>
          <w:trHeight w:val="102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Расходы на проектирование и строительство сетей водоснабжения и системы очистки воды, в целях софинансирования которых из бюджета Приморского края предоставляются субсидии</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13101S2320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4 960,20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4 480,74</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90,33%</w:t>
            </w:r>
          </w:p>
        </w:tc>
      </w:tr>
      <w:tr w:rsidR="00E9554D" w:rsidRPr="00E9554D" w:rsidTr="008F3320">
        <w:trPr>
          <w:trHeight w:val="76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Подпрограмма "Развитие, ремонт (капитальный ремонт) и содержание объектов коммунальной инфраструктуры"</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1320000000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1 599,63</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1 599,63</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0"/>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52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Основное мероприятие "Повышение эффективности функционирования жилищно-коммунальных систем"</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1320100000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1 509,71</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1 509,71</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5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Ремонт (капитальный ремонт) объектов коммунального хозяйства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1320120410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1 509,71</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1 509,71</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76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Основное мероприятие "Улучшение условий и обеспечение комфортного проживания в Черниговском районе"</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1320200000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89,92</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89,92</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5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Мероприятия по благоустройству и содержанию территории Черниговского района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1320220420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89,92</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89,92</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127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Муниципальная программа "Долгосрочное финансовое планирование и организация бюджетного процесса, совершенствование межбюджетных отношений в Черниговском муниципальном районе" на 2017-2019 годы</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1400000000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30 000,75</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29 863,76</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99,54%</w:t>
            </w:r>
          </w:p>
        </w:tc>
      </w:tr>
      <w:tr w:rsidR="00E9554D" w:rsidRPr="00E9554D" w:rsidTr="008F3320">
        <w:trPr>
          <w:trHeight w:val="5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Основное мероприятие "Управление бюджетным процессом в Черниговском районе"</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1400100000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9 159,96</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9 022,97</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98,50%</w:t>
            </w:r>
          </w:p>
        </w:tc>
      </w:tr>
      <w:tr w:rsidR="00E9554D" w:rsidRPr="00E9554D" w:rsidTr="008F3320">
        <w:trPr>
          <w:trHeight w:val="79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Руководство и управление в сфере установл</w:t>
            </w:r>
            <w:r w:rsidR="00762BD0">
              <w:rPr>
                <w:rFonts w:eastAsia="Times New Roman" w:cs="Times New Roman"/>
                <w:color w:val="000000"/>
                <w:kern w:val="0"/>
                <w:sz w:val="20"/>
                <w:szCs w:val="20"/>
                <w:lang w:eastAsia="ru-RU" w:bidi="ar-SA"/>
              </w:rPr>
              <w:t xml:space="preserve">енных функций органов местного </w:t>
            </w:r>
            <w:r w:rsidRPr="00E9554D">
              <w:rPr>
                <w:rFonts w:eastAsia="Times New Roman" w:cs="Times New Roman"/>
                <w:color w:val="000000"/>
                <w:kern w:val="0"/>
                <w:sz w:val="20"/>
                <w:szCs w:val="20"/>
                <w:lang w:eastAsia="ru-RU" w:bidi="ar-SA"/>
              </w:rPr>
              <w:t>самоуправления Черниговского муниципального района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1400110030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9 159,96</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9 022,97</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98,50%</w:t>
            </w:r>
          </w:p>
        </w:tc>
      </w:tr>
      <w:tr w:rsidR="00E9554D" w:rsidRPr="00E9554D" w:rsidTr="00762BD0">
        <w:trPr>
          <w:trHeight w:val="510"/>
        </w:trPr>
        <w:tc>
          <w:tcPr>
            <w:tcW w:w="3584" w:type="dxa"/>
            <w:tcBorders>
              <w:top w:val="nil"/>
              <w:left w:val="single" w:sz="4" w:space="0" w:color="000000"/>
              <w:bottom w:val="single" w:sz="4" w:space="0" w:color="auto"/>
              <w:right w:val="single" w:sz="4" w:space="0" w:color="000000"/>
            </w:tcBorders>
            <w:shd w:val="clear" w:color="000000" w:fill="FFFFFF"/>
            <w:hideMark/>
          </w:tcPr>
          <w:p w:rsidR="00E9554D" w:rsidRPr="00E9554D" w:rsidRDefault="00E9554D" w:rsidP="00E9554D">
            <w:pPr>
              <w:widowControl/>
              <w:suppressAutoHyphens w:val="0"/>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Основное мероприятие "Совершенствование межбюджетных отношений в Черниговском районе"</w:t>
            </w:r>
          </w:p>
        </w:tc>
        <w:tc>
          <w:tcPr>
            <w:tcW w:w="1239"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1400200000</w:t>
            </w:r>
          </w:p>
        </w:tc>
        <w:tc>
          <w:tcPr>
            <w:tcW w:w="756"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20 840,79</w:t>
            </w:r>
          </w:p>
        </w:tc>
        <w:tc>
          <w:tcPr>
            <w:tcW w:w="1770"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20 840,79</w:t>
            </w:r>
          </w:p>
        </w:tc>
        <w:tc>
          <w:tcPr>
            <w:tcW w:w="1281"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762BD0">
        <w:trPr>
          <w:trHeight w:val="1020"/>
        </w:trPr>
        <w:tc>
          <w:tcPr>
            <w:tcW w:w="3584" w:type="dxa"/>
            <w:tcBorders>
              <w:top w:val="single" w:sz="4" w:space="0" w:color="auto"/>
              <w:left w:val="single" w:sz="4" w:space="0" w:color="auto"/>
              <w:bottom w:val="single" w:sz="4" w:space="0" w:color="auto"/>
              <w:right w:val="single" w:sz="4" w:space="0" w:color="auto"/>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lastRenderedPageBreak/>
              <w:t>Дотации на выравнивание бюджетной обеспеченности поселений из районного фонда финансовой поддержки поселений, входящих в состав Черниговского района</w:t>
            </w:r>
          </w:p>
        </w:tc>
        <w:tc>
          <w:tcPr>
            <w:tcW w:w="1239"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1400240010</w:t>
            </w:r>
          </w:p>
        </w:tc>
        <w:tc>
          <w:tcPr>
            <w:tcW w:w="756"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1 374,17</w:t>
            </w:r>
          </w:p>
        </w:tc>
        <w:tc>
          <w:tcPr>
            <w:tcW w:w="1770"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1 374,17</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762BD0">
        <w:trPr>
          <w:trHeight w:val="1530"/>
        </w:trPr>
        <w:tc>
          <w:tcPr>
            <w:tcW w:w="3584" w:type="dxa"/>
            <w:tcBorders>
              <w:top w:val="single" w:sz="4" w:space="0" w:color="auto"/>
              <w:left w:val="single" w:sz="4" w:space="0" w:color="000000"/>
              <w:bottom w:val="single" w:sz="4" w:space="0" w:color="000000"/>
              <w:right w:val="single" w:sz="4" w:space="0" w:color="000000"/>
            </w:tcBorders>
            <w:shd w:val="clear" w:color="000000" w:fill="FFFFFF"/>
            <w:hideMark/>
          </w:tcPr>
          <w:p w:rsidR="00E9554D" w:rsidRPr="00E9554D" w:rsidRDefault="00E9554D" w:rsidP="00762BD0">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Субвенции бюджетам муниципальных районов Приморского края на осуществление отдел</w:t>
            </w:r>
            <w:r w:rsidR="00762BD0">
              <w:rPr>
                <w:rFonts w:eastAsia="Times New Roman" w:cs="Times New Roman"/>
                <w:color w:val="000000"/>
                <w:kern w:val="0"/>
                <w:sz w:val="20"/>
                <w:szCs w:val="20"/>
                <w:lang w:eastAsia="ru-RU" w:bidi="ar-SA"/>
              </w:rPr>
              <w:t>ьных государственных полномочий</w:t>
            </w:r>
            <w:r w:rsidRPr="00E9554D">
              <w:rPr>
                <w:rFonts w:eastAsia="Times New Roman" w:cs="Times New Roman"/>
                <w:color w:val="000000"/>
                <w:kern w:val="0"/>
                <w:sz w:val="20"/>
                <w:szCs w:val="20"/>
                <w:lang w:eastAsia="ru-RU" w:bidi="ar-SA"/>
              </w:rPr>
              <w:t xml:space="preserve"> по расчету и предоставлению дотаций на выравнивание бюджетной обеспеченности бюджетам поселений, входящих в их состав</w:t>
            </w:r>
          </w:p>
        </w:tc>
        <w:tc>
          <w:tcPr>
            <w:tcW w:w="1239"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1400293110</w:t>
            </w:r>
          </w:p>
        </w:tc>
        <w:tc>
          <w:tcPr>
            <w:tcW w:w="756"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19 466,63</w:t>
            </w:r>
          </w:p>
        </w:tc>
        <w:tc>
          <w:tcPr>
            <w:tcW w:w="1770"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19 466,63</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79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Муниципальная программа "Развитие субъектов малого и среднего предпринимательства в Черниговском муниципальном районе" на 2017-2019 годы</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1500000000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70,00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70,00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100,00%</w:t>
            </w:r>
          </w:p>
        </w:tc>
      </w:tr>
      <w:tr w:rsidR="00E9554D" w:rsidRPr="00E9554D" w:rsidTr="008F3320">
        <w:trPr>
          <w:trHeight w:val="76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Основное мероприятие "Формирование положительного образа предпринимателя, популяризация роли предпринимательства"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1500100000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70,00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70,00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136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Организация и проведение мероприятий по празднованию Дня российского предпринимательства; Дня торговли и общественного питания, Дня работников сельского хозяйства, а также конкурса Лучший предпринимательский проект в Черниговском районе</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1500120120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50,00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50,00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30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Организация универсальной ярмарки</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1500120130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20,00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20,00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76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Муниципальная программа "Патриотическое воспитание граждан Черниговского муниципального района" на 2017-2019 годы</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1700000000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170,00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170,00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100,00%</w:t>
            </w:r>
          </w:p>
        </w:tc>
      </w:tr>
      <w:tr w:rsidR="00E9554D" w:rsidRPr="00E9554D" w:rsidTr="008F3320">
        <w:trPr>
          <w:trHeight w:val="52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Основное мероприятие "Совершенствование и развитие системы патриотического воспитания граждан"</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1700100000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170,00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170,00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5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Мероприятия по патриотическому воспитанию граждан Черниговского муниципального района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1700120160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170,00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170,00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76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Муниципальная программа "Развитие муниципальной службы и информационной политики в Черниговском районе" на 2017-2019 годы</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1800000000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1 200,00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1 200,00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100,00%</w:t>
            </w:r>
          </w:p>
        </w:tc>
      </w:tr>
      <w:tr w:rsidR="00E9554D" w:rsidRPr="00E9554D" w:rsidTr="008F3320">
        <w:trPr>
          <w:trHeight w:val="76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Основное мероприятие "Информационная открытость органов местного самоуправления Черниговского района"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1800200000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1 200,00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1 200,00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99425C">
        <w:trPr>
          <w:trHeight w:val="1020"/>
        </w:trPr>
        <w:tc>
          <w:tcPr>
            <w:tcW w:w="3584" w:type="dxa"/>
            <w:tcBorders>
              <w:top w:val="nil"/>
              <w:left w:val="single" w:sz="4" w:space="0" w:color="000000"/>
              <w:bottom w:val="single" w:sz="4" w:space="0" w:color="auto"/>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Субсидии на возмещение затрат, связанных с опубликованием муниципальных правовых актов, доведением до жителей Черниговского района официальной информации</w:t>
            </w:r>
          </w:p>
        </w:tc>
        <w:tc>
          <w:tcPr>
            <w:tcW w:w="1239"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1800260020</w:t>
            </w:r>
          </w:p>
        </w:tc>
        <w:tc>
          <w:tcPr>
            <w:tcW w:w="756"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1 200,00</w:t>
            </w:r>
          </w:p>
        </w:tc>
        <w:tc>
          <w:tcPr>
            <w:tcW w:w="1770"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1 200,00</w:t>
            </w:r>
          </w:p>
        </w:tc>
        <w:tc>
          <w:tcPr>
            <w:tcW w:w="1281"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99425C">
        <w:trPr>
          <w:trHeight w:val="765"/>
        </w:trPr>
        <w:tc>
          <w:tcPr>
            <w:tcW w:w="3584" w:type="dxa"/>
            <w:tcBorders>
              <w:top w:val="single" w:sz="4" w:space="0" w:color="auto"/>
              <w:left w:val="single" w:sz="4" w:space="0" w:color="auto"/>
              <w:bottom w:val="single" w:sz="4" w:space="0" w:color="auto"/>
              <w:right w:val="single" w:sz="4" w:space="0" w:color="auto"/>
            </w:tcBorders>
            <w:shd w:val="clear" w:color="000000" w:fill="FFFFFF"/>
            <w:hideMark/>
          </w:tcPr>
          <w:p w:rsidR="00E9554D" w:rsidRPr="00E9554D" w:rsidRDefault="00E9554D" w:rsidP="00E9554D">
            <w:pPr>
              <w:widowControl/>
              <w:suppressAutoHyphens w:val="0"/>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lastRenderedPageBreak/>
              <w:t>Муниципальная программа "Профилактика правонарушений на территории Черниговского муниципального района" на 2017-2019 годы</w:t>
            </w:r>
          </w:p>
        </w:tc>
        <w:tc>
          <w:tcPr>
            <w:tcW w:w="1239"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1900000000</w:t>
            </w:r>
          </w:p>
        </w:tc>
        <w:tc>
          <w:tcPr>
            <w:tcW w:w="756"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000</w:t>
            </w:r>
          </w:p>
        </w:tc>
        <w:tc>
          <w:tcPr>
            <w:tcW w:w="1358"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54,00</w:t>
            </w:r>
          </w:p>
        </w:tc>
        <w:tc>
          <w:tcPr>
            <w:tcW w:w="1770"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54,00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100,00%</w:t>
            </w:r>
          </w:p>
        </w:tc>
      </w:tr>
      <w:tr w:rsidR="00E9554D" w:rsidRPr="00E9554D" w:rsidTr="0099425C">
        <w:trPr>
          <w:trHeight w:val="765"/>
        </w:trPr>
        <w:tc>
          <w:tcPr>
            <w:tcW w:w="3584" w:type="dxa"/>
            <w:tcBorders>
              <w:top w:val="single" w:sz="4" w:space="0" w:color="auto"/>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Основное мероприятие "Совершенствование системы охраны общественного порядка и профилактики правонарушений"</w:t>
            </w:r>
          </w:p>
        </w:tc>
        <w:tc>
          <w:tcPr>
            <w:tcW w:w="1239"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1900100000</w:t>
            </w:r>
          </w:p>
        </w:tc>
        <w:tc>
          <w:tcPr>
            <w:tcW w:w="756"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54,00</w:t>
            </w:r>
          </w:p>
        </w:tc>
        <w:tc>
          <w:tcPr>
            <w:tcW w:w="1770"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54,00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5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Мероприятия по профилактике правонарушений и борьбе с преступностью</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1900120230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54,00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54,00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5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Муниципальная программа "Молодежь района" на 2017-2019 годы</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2000000000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50,00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50,00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100,00%</w:t>
            </w:r>
          </w:p>
        </w:tc>
      </w:tr>
      <w:tr w:rsidR="00E9554D" w:rsidRPr="00E9554D" w:rsidTr="008F3320">
        <w:trPr>
          <w:trHeight w:val="5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Основное мероприятие "Привлечение молодежи к общественной жизни села"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2000100000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50,00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50,00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30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Проведение мероприятий для детей и молодежи</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2000120030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50,00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50,00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76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Муниципальная программа "Обеспечение жильем молодых семей Черниговского района" на 2017-2020 годы</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2100000000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1 859,55</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1 859,55</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100,00%</w:t>
            </w:r>
          </w:p>
        </w:tc>
      </w:tr>
      <w:tr w:rsidR="00E9554D" w:rsidRPr="00E9554D" w:rsidTr="008F3320">
        <w:trPr>
          <w:trHeight w:val="76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99425C">
            <w:pPr>
              <w:widowControl/>
              <w:suppressAutoHyphens w:val="0"/>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Основное мероприятие "Обеспечение выплаты молодым семьям субсидии на приобретение (строительство) жилья экономкласса"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2100100000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1 859,55</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1 859,55</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76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Предоставление социальных выплат молодым семьям - участникам Подпрограммы для приобретения (строительства) жилья экономкласса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21001L4970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1 859,55</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1 859,55</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105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Муниципальная программа "Формирование доступной среды жизнедеятельности для инвалидов и других маломобильных групп населения Черниговского муниципального района" на 2017-2019 годы</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2200000000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808,62</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808,62</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100,00%</w:t>
            </w:r>
          </w:p>
        </w:tc>
      </w:tr>
      <w:tr w:rsidR="00E9554D" w:rsidRPr="00E9554D" w:rsidTr="008F3320">
        <w:trPr>
          <w:trHeight w:val="105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Основное мероприятие "Мероприятия, направленные на повышение социальной адаптации и обеспечение доступности получения услуг инвалидами и другими маломобильными группами населения"</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2200100000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808,62</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808,62</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79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Социальная адаптация инвалидов, вовлечение их в общественно-культурную и спортивную жизнь, творческая и социокультурная реабилитация инвалидов</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2200120150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78,74</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78,74</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99425C">
        <w:trPr>
          <w:trHeight w:val="1020"/>
        </w:trPr>
        <w:tc>
          <w:tcPr>
            <w:tcW w:w="3584" w:type="dxa"/>
            <w:tcBorders>
              <w:top w:val="nil"/>
              <w:left w:val="single" w:sz="4" w:space="0" w:color="000000"/>
              <w:bottom w:val="single" w:sz="4" w:space="0" w:color="auto"/>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Расходы на мероприятия государственной программы Российской Федерации "Доступная среда" на 2011 - 2020 годы за счет средств бюджета Черниговского района</w:t>
            </w:r>
          </w:p>
        </w:tc>
        <w:tc>
          <w:tcPr>
            <w:tcW w:w="1239"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22001L0270</w:t>
            </w:r>
          </w:p>
        </w:tc>
        <w:tc>
          <w:tcPr>
            <w:tcW w:w="756"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729,88</w:t>
            </w:r>
          </w:p>
        </w:tc>
        <w:tc>
          <w:tcPr>
            <w:tcW w:w="1770"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729,88</w:t>
            </w:r>
          </w:p>
        </w:tc>
        <w:tc>
          <w:tcPr>
            <w:tcW w:w="1281"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99425C">
        <w:trPr>
          <w:trHeight w:val="414"/>
        </w:trPr>
        <w:tc>
          <w:tcPr>
            <w:tcW w:w="3584" w:type="dxa"/>
            <w:tcBorders>
              <w:top w:val="single" w:sz="4" w:space="0" w:color="auto"/>
              <w:left w:val="single" w:sz="4" w:space="0" w:color="auto"/>
              <w:bottom w:val="single" w:sz="4" w:space="0" w:color="auto"/>
              <w:right w:val="single" w:sz="4" w:space="0" w:color="auto"/>
            </w:tcBorders>
            <w:shd w:val="clear" w:color="000000" w:fill="FFFFFF"/>
            <w:hideMark/>
          </w:tcPr>
          <w:p w:rsidR="00E9554D" w:rsidRPr="00E9554D" w:rsidRDefault="00E9554D" w:rsidP="00E9554D">
            <w:pPr>
              <w:widowControl/>
              <w:suppressAutoHyphens w:val="0"/>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 xml:space="preserve">Муниципальная программа "Развитие внутреннего и въездного туризма в Черниговском </w:t>
            </w:r>
            <w:r w:rsidRPr="00E9554D">
              <w:rPr>
                <w:rFonts w:eastAsia="Times New Roman" w:cs="Times New Roman"/>
                <w:b/>
                <w:bCs/>
                <w:color w:val="000000"/>
                <w:kern w:val="0"/>
                <w:sz w:val="20"/>
                <w:szCs w:val="20"/>
                <w:lang w:eastAsia="ru-RU" w:bidi="ar-SA"/>
              </w:rPr>
              <w:lastRenderedPageBreak/>
              <w:t>муниципальном районе" на 2017-2019 годы</w:t>
            </w:r>
          </w:p>
        </w:tc>
        <w:tc>
          <w:tcPr>
            <w:tcW w:w="1239"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lastRenderedPageBreak/>
              <w:t>2300000000</w:t>
            </w:r>
          </w:p>
        </w:tc>
        <w:tc>
          <w:tcPr>
            <w:tcW w:w="756"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000</w:t>
            </w:r>
          </w:p>
        </w:tc>
        <w:tc>
          <w:tcPr>
            <w:tcW w:w="1358"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20,00</w:t>
            </w:r>
          </w:p>
        </w:tc>
        <w:tc>
          <w:tcPr>
            <w:tcW w:w="1770"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20,00</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100,00%</w:t>
            </w:r>
          </w:p>
        </w:tc>
      </w:tr>
      <w:tr w:rsidR="00E9554D" w:rsidRPr="00E9554D" w:rsidTr="0099425C">
        <w:trPr>
          <w:trHeight w:val="510"/>
        </w:trPr>
        <w:tc>
          <w:tcPr>
            <w:tcW w:w="3584" w:type="dxa"/>
            <w:tcBorders>
              <w:top w:val="single" w:sz="4" w:space="0" w:color="auto"/>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lastRenderedPageBreak/>
              <w:t>Основное мероприятие "Развитие туристического потенциала в Черниговском районе"</w:t>
            </w:r>
          </w:p>
        </w:tc>
        <w:tc>
          <w:tcPr>
            <w:tcW w:w="1239"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2300100000</w:t>
            </w:r>
          </w:p>
        </w:tc>
        <w:tc>
          <w:tcPr>
            <w:tcW w:w="756"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20,00</w:t>
            </w:r>
          </w:p>
        </w:tc>
        <w:tc>
          <w:tcPr>
            <w:tcW w:w="1770"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20,00</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5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Мероприятия по развитию внутреннего и въездного туризма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2300120130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20,00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20,00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76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Муниципальная программа "О противодействии коррупции в Администрации Черниговского района" на 2016-2018 годы</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2400000000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5,00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5,00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100,00%</w:t>
            </w:r>
          </w:p>
        </w:tc>
      </w:tr>
      <w:tr w:rsidR="00E9554D" w:rsidRPr="00E9554D" w:rsidTr="008F3320">
        <w:trPr>
          <w:trHeight w:val="57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Основное мероприятие "Совершенствование системы противодействия коррупции в Черниговском районе"</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2400100000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30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Мероприятия по противодействию коррупции</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2400120600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5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Непрограммные направления деятельности органов местного самоуправления</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9900000000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71 416,32</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68 013,78</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95,24%</w:t>
            </w:r>
          </w:p>
        </w:tc>
      </w:tr>
      <w:tr w:rsidR="00E9554D" w:rsidRPr="00E9554D" w:rsidTr="008F3320">
        <w:trPr>
          <w:trHeight w:val="5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Мероприятия непрограммных направлений деятельности органов местного самоуправления</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9999900000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71 416,32</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68 013,78</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1"/>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95,24%</w:t>
            </w:r>
          </w:p>
        </w:tc>
      </w:tr>
      <w:tr w:rsidR="00E9554D" w:rsidRPr="00E9554D" w:rsidTr="008F3320">
        <w:trPr>
          <w:trHeight w:val="30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Глава Черниговского муниципального района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9999910010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2 149,93</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2 149,88</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82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99425C">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Руководство и управление в сфере установленных функций органов местного самоуправления Черниговского муниципального района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9999910030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30 309,04</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28 806,12</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95,04%</w:t>
            </w:r>
          </w:p>
        </w:tc>
      </w:tr>
      <w:tr w:rsidR="00E9554D" w:rsidRPr="00E9554D" w:rsidTr="008F3320">
        <w:trPr>
          <w:trHeight w:val="30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Председатель Думы Черниговского района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9999910040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1 731,80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1 731,80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30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Депутаты Думы Черниговского района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9999910050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127,00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127,00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5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99425C" w:rsidP="00E9554D">
            <w:pPr>
              <w:widowControl/>
              <w:suppressAutoHyphens w:val="0"/>
              <w:outlineLvl w:val="2"/>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Руководитель контрольно</w:t>
            </w:r>
            <w:r w:rsidR="00E9554D" w:rsidRPr="00E9554D">
              <w:rPr>
                <w:rFonts w:eastAsia="Times New Roman" w:cs="Times New Roman"/>
                <w:color w:val="000000"/>
                <w:kern w:val="0"/>
                <w:sz w:val="20"/>
                <w:szCs w:val="20"/>
                <w:lang w:eastAsia="ru-RU" w:bidi="ar-SA"/>
              </w:rPr>
              <w:t>-счетной комиссии Черниговского района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9999910060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520,32</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519,91</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99,92%</w:t>
            </w:r>
          </w:p>
        </w:tc>
      </w:tr>
      <w:tr w:rsidR="00E9554D" w:rsidRPr="00E9554D" w:rsidTr="008F3320">
        <w:trPr>
          <w:trHeight w:val="5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Мероприятия по землеустройству и землепользованию</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9999920020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340,00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60,00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17,65%</w:t>
            </w:r>
          </w:p>
        </w:tc>
      </w:tr>
      <w:tr w:rsidR="00E9554D" w:rsidRPr="00E9554D" w:rsidTr="008F3320">
        <w:trPr>
          <w:trHeight w:val="102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Содержание и обслуживание казны Черниговского района (Реализация государственной политики в области приватизации и управления муниципальной собственностью)</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9999920250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2 204,22</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1 859,54</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84,36%</w:t>
            </w:r>
          </w:p>
        </w:tc>
      </w:tr>
      <w:tr w:rsidR="00E9554D" w:rsidRPr="00E9554D" w:rsidTr="008F3320">
        <w:trPr>
          <w:trHeight w:val="127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Оценка недвижимости, признание прав и регулирование отношений по муниципальной собственности (Реализация государственной политики в области приватизации и управления муниципальной собственностью)</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9999920260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53,70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53,70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5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Резервный фонд Администрации Черниговского муниципального района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9999920280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1 643,00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1 643,00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5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Расходы, связанные с исполнением судебных актов и решений налоговых органов</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9999920290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708,87</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708,87</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99425C">
        <w:trPr>
          <w:trHeight w:val="570"/>
        </w:trPr>
        <w:tc>
          <w:tcPr>
            <w:tcW w:w="3584" w:type="dxa"/>
            <w:tcBorders>
              <w:top w:val="nil"/>
              <w:left w:val="single" w:sz="4" w:space="0" w:color="000000"/>
              <w:bottom w:val="single" w:sz="4" w:space="0" w:color="auto"/>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Взносы на капитальный ремонт общего имущества в многоквартирных домах за муниципальные помещения</w:t>
            </w:r>
          </w:p>
        </w:tc>
        <w:tc>
          <w:tcPr>
            <w:tcW w:w="1239"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9999920360</w:t>
            </w:r>
          </w:p>
        </w:tc>
        <w:tc>
          <w:tcPr>
            <w:tcW w:w="756"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5,91</w:t>
            </w:r>
          </w:p>
        </w:tc>
        <w:tc>
          <w:tcPr>
            <w:tcW w:w="1770"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5,45</w:t>
            </w:r>
          </w:p>
        </w:tc>
        <w:tc>
          <w:tcPr>
            <w:tcW w:w="1281"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92,16%</w:t>
            </w:r>
          </w:p>
        </w:tc>
      </w:tr>
      <w:tr w:rsidR="00E9554D" w:rsidRPr="00E9554D" w:rsidTr="0099425C">
        <w:trPr>
          <w:trHeight w:val="315"/>
        </w:trPr>
        <w:tc>
          <w:tcPr>
            <w:tcW w:w="3584" w:type="dxa"/>
            <w:tcBorders>
              <w:top w:val="single" w:sz="4" w:space="0" w:color="auto"/>
              <w:left w:val="single" w:sz="4" w:space="0" w:color="auto"/>
              <w:bottom w:val="single" w:sz="4" w:space="0" w:color="auto"/>
              <w:right w:val="single" w:sz="4" w:space="0" w:color="auto"/>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lastRenderedPageBreak/>
              <w:t>Мероприятия в области коммунального хозяйства</w:t>
            </w:r>
          </w:p>
        </w:tc>
        <w:tc>
          <w:tcPr>
            <w:tcW w:w="1239"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9999920400</w:t>
            </w:r>
          </w:p>
        </w:tc>
        <w:tc>
          <w:tcPr>
            <w:tcW w:w="756"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57,58</w:t>
            </w:r>
          </w:p>
        </w:tc>
        <w:tc>
          <w:tcPr>
            <w:tcW w:w="1770"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57,52</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99,90%</w:t>
            </w:r>
          </w:p>
        </w:tc>
      </w:tr>
      <w:tr w:rsidR="00E9554D" w:rsidRPr="00E9554D" w:rsidTr="0099425C">
        <w:trPr>
          <w:trHeight w:val="300"/>
        </w:trPr>
        <w:tc>
          <w:tcPr>
            <w:tcW w:w="3584" w:type="dxa"/>
            <w:tcBorders>
              <w:top w:val="single" w:sz="4" w:space="0" w:color="auto"/>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Содержание мест захоронения</w:t>
            </w:r>
          </w:p>
        </w:tc>
        <w:tc>
          <w:tcPr>
            <w:tcW w:w="1239"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9999920450</w:t>
            </w:r>
          </w:p>
        </w:tc>
        <w:tc>
          <w:tcPr>
            <w:tcW w:w="756"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695,54</w:t>
            </w:r>
          </w:p>
        </w:tc>
        <w:tc>
          <w:tcPr>
            <w:tcW w:w="1770"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695,54</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76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Организация ритуальных услуг по погребению умерших, не имеющих близких родственников, либо законного представителя</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9999920460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47,63</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24,48</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51,38%</w:t>
            </w:r>
          </w:p>
        </w:tc>
      </w:tr>
      <w:tr w:rsidR="00E9554D" w:rsidRPr="00E9554D" w:rsidTr="008F3320">
        <w:trPr>
          <w:trHeight w:val="55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Расходы, связанные с ликвидацией чрезвычайных ситуаций в Черниговском муниципальном районе</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9999929020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5 670,79</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5 670,79</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78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99425C" w:rsidP="00E9554D">
            <w:pPr>
              <w:widowControl/>
              <w:suppressAutoHyphens w:val="0"/>
              <w:outlineLvl w:val="2"/>
              <w:rPr>
                <w:rFonts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Р</w:t>
            </w:r>
            <w:r w:rsidR="00E9554D" w:rsidRPr="00E9554D">
              <w:rPr>
                <w:rFonts w:eastAsia="Times New Roman" w:cs="Times New Roman"/>
                <w:color w:val="000000"/>
                <w:kern w:val="0"/>
                <w:sz w:val="20"/>
                <w:szCs w:val="20"/>
                <w:lang w:eastAsia="ru-RU" w:bidi="ar-SA"/>
              </w:rPr>
              <w:t>асходы на осуществление дорожной деятельности, связанные с ликвидацией чрезвычайных ситуаций в Черниговском муниципальном районе</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9999929030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1 585,00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1 585,00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76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9999951180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1 266,60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1 266,60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76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Составление (изменение и дополнение) списков кандидатов в присяжные заседатели федеральных судов общей юрисдикции</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9999951200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421,25</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392,73</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93,23%</w:t>
            </w:r>
          </w:p>
        </w:tc>
      </w:tr>
      <w:tr w:rsidR="00E9554D" w:rsidRPr="00E9554D" w:rsidTr="008F3320">
        <w:trPr>
          <w:trHeight w:val="157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Осуществление переданных органам государственной власти субъектов Российской Федерации в соответствии с пунктом 1 статьи 4 Федерального закона "Об актах гражданского состояния" полномочий Российской Федерации по государственной регистрации актов гражданского состояния</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9999959300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2 436,60</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2 436,60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76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Расходы на обеспечение деятельности (оказание услуг, выполнение работ) муниципальных учреждений Черниговского района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9999970010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14 422,93</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13 758,34</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95,39%</w:t>
            </w:r>
          </w:p>
        </w:tc>
      </w:tr>
      <w:tr w:rsidR="00E9554D" w:rsidRPr="00E9554D" w:rsidTr="008F3320">
        <w:trPr>
          <w:trHeight w:val="51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Пенсии за выслугу лет муниципальным служащим Черниговского района</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9999980010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2 081,48</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2 081,38</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55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Субвенции на создание и обеспечение деятельности комиссий по делам несовершеннолетних и защите их прав</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9999993010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1 090,06</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1 090,06</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765"/>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Субвенции на реализацию отдельных государственных полномочий по созданию административных комиссий</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9999993030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706,97</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706,97</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8F3320">
        <w:trPr>
          <w:trHeight w:val="1020"/>
        </w:trPr>
        <w:tc>
          <w:tcPr>
            <w:tcW w:w="3584" w:type="dxa"/>
            <w:tcBorders>
              <w:top w:val="nil"/>
              <w:left w:val="single" w:sz="4" w:space="0" w:color="000000"/>
              <w:bottom w:val="single" w:sz="4" w:space="0" w:color="000000"/>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Субвенции на организацию проведения мероприятий по предупреждению и ликвидации болезней животных, их лечению, защите населения от болезней, общих для человека и животных</w:t>
            </w:r>
          </w:p>
        </w:tc>
        <w:tc>
          <w:tcPr>
            <w:tcW w:w="1239"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9999993040</w:t>
            </w:r>
          </w:p>
        </w:tc>
        <w:tc>
          <w:tcPr>
            <w:tcW w:w="756"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557,57</w:t>
            </w:r>
          </w:p>
        </w:tc>
        <w:tc>
          <w:tcPr>
            <w:tcW w:w="1770"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281" w:type="dxa"/>
            <w:tcBorders>
              <w:top w:val="nil"/>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r>
      <w:tr w:rsidR="00E9554D" w:rsidRPr="00E9554D" w:rsidTr="0099425C">
        <w:trPr>
          <w:trHeight w:val="795"/>
        </w:trPr>
        <w:tc>
          <w:tcPr>
            <w:tcW w:w="3584" w:type="dxa"/>
            <w:tcBorders>
              <w:top w:val="nil"/>
              <w:left w:val="single" w:sz="4" w:space="0" w:color="000000"/>
              <w:bottom w:val="single" w:sz="4" w:space="0" w:color="auto"/>
              <w:right w:val="single" w:sz="4" w:space="0" w:color="000000"/>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Субвенции на выполнение органами местного самоуправления отдельных государственных полномочий по государственному управлению охраной труда</w:t>
            </w:r>
          </w:p>
        </w:tc>
        <w:tc>
          <w:tcPr>
            <w:tcW w:w="1239"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9999993100</w:t>
            </w:r>
          </w:p>
        </w:tc>
        <w:tc>
          <w:tcPr>
            <w:tcW w:w="756"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582,29</w:t>
            </w:r>
          </w:p>
        </w:tc>
        <w:tc>
          <w:tcPr>
            <w:tcW w:w="1770"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582,29</w:t>
            </w:r>
          </w:p>
        </w:tc>
        <w:tc>
          <w:tcPr>
            <w:tcW w:w="1281" w:type="dxa"/>
            <w:tcBorders>
              <w:top w:val="nil"/>
              <w:left w:val="nil"/>
              <w:bottom w:val="single" w:sz="4" w:space="0" w:color="auto"/>
              <w:right w:val="single" w:sz="4" w:space="0" w:color="000000"/>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99425C">
        <w:trPr>
          <w:trHeight w:val="1020"/>
        </w:trPr>
        <w:tc>
          <w:tcPr>
            <w:tcW w:w="3584" w:type="dxa"/>
            <w:tcBorders>
              <w:top w:val="single" w:sz="4" w:space="0" w:color="auto"/>
              <w:left w:val="single" w:sz="4" w:space="0" w:color="auto"/>
              <w:bottom w:val="single" w:sz="4" w:space="0" w:color="auto"/>
              <w:right w:val="single" w:sz="4" w:space="0" w:color="auto"/>
            </w:tcBorders>
            <w:shd w:val="clear" w:color="000000" w:fill="FFFFFF"/>
            <w:hideMark/>
          </w:tcPr>
          <w:p w:rsidR="00E9554D" w:rsidRPr="00E9554D" w:rsidRDefault="00E9554D" w:rsidP="00E9554D">
            <w:pPr>
              <w:widowControl/>
              <w:suppressAutoHyphens w:val="0"/>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lastRenderedPageBreak/>
              <w:t>Субвенции на регистрацию и учет граждан, имеющих право на получение жилищных субсидий в связи с переселением из районов Крайнего Севера и приравненных к ним местностям</w:t>
            </w:r>
          </w:p>
        </w:tc>
        <w:tc>
          <w:tcPr>
            <w:tcW w:w="1239"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9999993120</w:t>
            </w:r>
          </w:p>
        </w:tc>
        <w:tc>
          <w:tcPr>
            <w:tcW w:w="756"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center"/>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000</w:t>
            </w:r>
          </w:p>
        </w:tc>
        <w:tc>
          <w:tcPr>
            <w:tcW w:w="1358"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0,23</w:t>
            </w:r>
          </w:p>
        </w:tc>
        <w:tc>
          <w:tcPr>
            <w:tcW w:w="1770"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0,23</w:t>
            </w:r>
          </w:p>
        </w:tc>
        <w:tc>
          <w:tcPr>
            <w:tcW w:w="1281" w:type="dxa"/>
            <w:tcBorders>
              <w:top w:val="single" w:sz="4" w:space="0" w:color="auto"/>
              <w:left w:val="single" w:sz="4" w:space="0" w:color="auto"/>
              <w:bottom w:val="single" w:sz="4" w:space="0" w:color="auto"/>
              <w:right w:val="single" w:sz="4" w:space="0" w:color="auto"/>
            </w:tcBorders>
            <w:shd w:val="clear" w:color="000000" w:fill="FFFFFF"/>
            <w:noWrap/>
            <w:hideMark/>
          </w:tcPr>
          <w:p w:rsidR="00E9554D" w:rsidRPr="00E9554D" w:rsidRDefault="00E9554D" w:rsidP="00E9554D">
            <w:pPr>
              <w:widowControl/>
              <w:suppressAutoHyphens w:val="0"/>
              <w:jc w:val="right"/>
              <w:outlineLvl w:val="2"/>
              <w:rPr>
                <w:rFonts w:eastAsia="Times New Roman" w:cs="Times New Roman"/>
                <w:color w:val="000000"/>
                <w:kern w:val="0"/>
                <w:sz w:val="20"/>
                <w:szCs w:val="20"/>
                <w:lang w:eastAsia="ru-RU" w:bidi="ar-SA"/>
              </w:rPr>
            </w:pPr>
            <w:r w:rsidRPr="00E9554D">
              <w:rPr>
                <w:rFonts w:eastAsia="Times New Roman" w:cs="Times New Roman"/>
                <w:color w:val="000000"/>
                <w:kern w:val="0"/>
                <w:sz w:val="20"/>
                <w:szCs w:val="20"/>
                <w:lang w:eastAsia="ru-RU" w:bidi="ar-SA"/>
              </w:rPr>
              <w:t>100,00%</w:t>
            </w:r>
          </w:p>
        </w:tc>
      </w:tr>
      <w:tr w:rsidR="00E9554D" w:rsidRPr="00E9554D" w:rsidTr="0099425C">
        <w:trPr>
          <w:trHeight w:val="255"/>
        </w:trPr>
        <w:tc>
          <w:tcPr>
            <w:tcW w:w="5579" w:type="dxa"/>
            <w:gridSpan w:val="3"/>
            <w:tcBorders>
              <w:top w:val="single" w:sz="4" w:space="0" w:color="auto"/>
              <w:left w:val="single" w:sz="4" w:space="0" w:color="000000"/>
              <w:bottom w:val="single" w:sz="4" w:space="0" w:color="000000"/>
              <w:right w:val="single" w:sz="4" w:space="0" w:color="000000"/>
            </w:tcBorders>
            <w:shd w:val="clear" w:color="000000" w:fill="FFFFFF"/>
            <w:noWrap/>
            <w:vAlign w:val="bottom"/>
            <w:hideMark/>
          </w:tcPr>
          <w:p w:rsidR="00E9554D" w:rsidRPr="00E9554D" w:rsidRDefault="00E9554D" w:rsidP="00E9554D">
            <w:pPr>
              <w:widowControl/>
              <w:suppressAutoHyphens w:val="0"/>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ВСЕГО РАСХОДОВ:</w:t>
            </w:r>
          </w:p>
        </w:tc>
        <w:tc>
          <w:tcPr>
            <w:tcW w:w="1358"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806 967,44</w:t>
            </w:r>
          </w:p>
        </w:tc>
        <w:tc>
          <w:tcPr>
            <w:tcW w:w="1770"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774 110,48</w:t>
            </w:r>
          </w:p>
        </w:tc>
        <w:tc>
          <w:tcPr>
            <w:tcW w:w="1281" w:type="dxa"/>
            <w:tcBorders>
              <w:top w:val="single" w:sz="4" w:space="0" w:color="auto"/>
              <w:left w:val="nil"/>
              <w:bottom w:val="single" w:sz="4" w:space="0" w:color="000000"/>
              <w:right w:val="single" w:sz="4" w:space="0" w:color="000000"/>
            </w:tcBorders>
            <w:shd w:val="clear" w:color="000000" w:fill="FFFFFF"/>
            <w:noWrap/>
            <w:hideMark/>
          </w:tcPr>
          <w:p w:rsidR="00E9554D" w:rsidRPr="00E9554D" w:rsidRDefault="00E9554D" w:rsidP="00E9554D">
            <w:pPr>
              <w:widowControl/>
              <w:suppressAutoHyphens w:val="0"/>
              <w:jc w:val="right"/>
              <w:rPr>
                <w:rFonts w:eastAsia="Times New Roman" w:cs="Times New Roman"/>
                <w:b/>
                <w:bCs/>
                <w:color w:val="000000"/>
                <w:kern w:val="0"/>
                <w:sz w:val="20"/>
                <w:szCs w:val="20"/>
                <w:lang w:eastAsia="ru-RU" w:bidi="ar-SA"/>
              </w:rPr>
            </w:pPr>
            <w:r w:rsidRPr="00E9554D">
              <w:rPr>
                <w:rFonts w:eastAsia="Times New Roman" w:cs="Times New Roman"/>
                <w:b/>
                <w:bCs/>
                <w:color w:val="000000"/>
                <w:kern w:val="0"/>
                <w:sz w:val="20"/>
                <w:szCs w:val="20"/>
                <w:lang w:eastAsia="ru-RU" w:bidi="ar-SA"/>
              </w:rPr>
              <w:t>95,93%</w:t>
            </w:r>
          </w:p>
        </w:tc>
      </w:tr>
      <w:tr w:rsidR="00E9554D" w:rsidRPr="00E9554D" w:rsidTr="008F3320">
        <w:trPr>
          <w:trHeight w:val="255"/>
        </w:trPr>
        <w:tc>
          <w:tcPr>
            <w:tcW w:w="3584" w:type="dxa"/>
            <w:tcBorders>
              <w:top w:val="nil"/>
              <w:left w:val="nil"/>
              <w:bottom w:val="nil"/>
              <w:right w:val="nil"/>
            </w:tcBorders>
            <w:shd w:val="clear" w:color="auto" w:fill="auto"/>
            <w:noWrap/>
            <w:vAlign w:val="bottom"/>
            <w:hideMark/>
          </w:tcPr>
          <w:p w:rsidR="00E9554D" w:rsidRPr="00E9554D" w:rsidRDefault="00E9554D" w:rsidP="00E9554D">
            <w:pPr>
              <w:widowControl/>
              <w:suppressAutoHyphens w:val="0"/>
              <w:rPr>
                <w:rFonts w:ascii="Arial CYR" w:eastAsia="Times New Roman" w:hAnsi="Arial CYR" w:cs="Arial CYR"/>
                <w:color w:val="000000"/>
                <w:kern w:val="0"/>
                <w:sz w:val="20"/>
                <w:szCs w:val="20"/>
                <w:lang w:eastAsia="ru-RU" w:bidi="ar-SA"/>
              </w:rPr>
            </w:pPr>
            <w:r w:rsidRPr="00E9554D">
              <w:rPr>
                <w:rFonts w:ascii="Arial CYR" w:eastAsia="Times New Roman" w:hAnsi="Arial CYR" w:cs="Arial CYR"/>
                <w:color w:val="000000"/>
                <w:kern w:val="0"/>
                <w:sz w:val="20"/>
                <w:szCs w:val="20"/>
                <w:lang w:eastAsia="ru-RU" w:bidi="ar-SA"/>
              </w:rPr>
              <w:t> </w:t>
            </w:r>
          </w:p>
        </w:tc>
        <w:tc>
          <w:tcPr>
            <w:tcW w:w="1239" w:type="dxa"/>
            <w:tcBorders>
              <w:top w:val="nil"/>
              <w:left w:val="nil"/>
              <w:bottom w:val="nil"/>
              <w:right w:val="nil"/>
            </w:tcBorders>
            <w:shd w:val="clear" w:color="auto" w:fill="auto"/>
            <w:noWrap/>
            <w:vAlign w:val="bottom"/>
            <w:hideMark/>
          </w:tcPr>
          <w:p w:rsidR="00E9554D" w:rsidRPr="00E9554D" w:rsidRDefault="00E9554D" w:rsidP="00E9554D">
            <w:pPr>
              <w:widowControl/>
              <w:suppressAutoHyphens w:val="0"/>
              <w:rPr>
                <w:rFonts w:ascii="Arial CYR" w:eastAsia="Times New Roman" w:hAnsi="Arial CYR" w:cs="Arial CYR"/>
                <w:color w:val="000000"/>
                <w:kern w:val="0"/>
                <w:sz w:val="20"/>
                <w:szCs w:val="20"/>
                <w:lang w:eastAsia="ru-RU" w:bidi="ar-SA"/>
              </w:rPr>
            </w:pPr>
            <w:r w:rsidRPr="00E9554D">
              <w:rPr>
                <w:rFonts w:ascii="Arial CYR" w:eastAsia="Times New Roman" w:hAnsi="Arial CYR" w:cs="Arial CYR"/>
                <w:color w:val="000000"/>
                <w:kern w:val="0"/>
                <w:sz w:val="20"/>
                <w:szCs w:val="20"/>
                <w:lang w:eastAsia="ru-RU" w:bidi="ar-SA"/>
              </w:rPr>
              <w:t> </w:t>
            </w:r>
          </w:p>
        </w:tc>
        <w:tc>
          <w:tcPr>
            <w:tcW w:w="756" w:type="dxa"/>
            <w:tcBorders>
              <w:top w:val="nil"/>
              <w:left w:val="nil"/>
              <w:bottom w:val="nil"/>
              <w:right w:val="nil"/>
            </w:tcBorders>
            <w:shd w:val="clear" w:color="auto" w:fill="auto"/>
            <w:noWrap/>
            <w:vAlign w:val="bottom"/>
            <w:hideMark/>
          </w:tcPr>
          <w:p w:rsidR="00E9554D" w:rsidRPr="00E9554D" w:rsidRDefault="00E9554D" w:rsidP="00E9554D">
            <w:pPr>
              <w:widowControl/>
              <w:suppressAutoHyphens w:val="0"/>
              <w:rPr>
                <w:rFonts w:ascii="Arial CYR" w:eastAsia="Times New Roman" w:hAnsi="Arial CYR" w:cs="Arial CYR"/>
                <w:color w:val="000000"/>
                <w:kern w:val="0"/>
                <w:sz w:val="20"/>
                <w:szCs w:val="20"/>
                <w:lang w:eastAsia="ru-RU" w:bidi="ar-SA"/>
              </w:rPr>
            </w:pPr>
            <w:r w:rsidRPr="00E9554D">
              <w:rPr>
                <w:rFonts w:ascii="Arial CYR" w:eastAsia="Times New Roman" w:hAnsi="Arial CYR" w:cs="Arial CYR"/>
                <w:color w:val="000000"/>
                <w:kern w:val="0"/>
                <w:sz w:val="20"/>
                <w:szCs w:val="20"/>
                <w:lang w:eastAsia="ru-RU" w:bidi="ar-SA"/>
              </w:rPr>
              <w:t> </w:t>
            </w:r>
          </w:p>
        </w:tc>
        <w:tc>
          <w:tcPr>
            <w:tcW w:w="1358" w:type="dxa"/>
            <w:tcBorders>
              <w:top w:val="nil"/>
              <w:left w:val="nil"/>
              <w:bottom w:val="nil"/>
              <w:right w:val="nil"/>
            </w:tcBorders>
            <w:shd w:val="clear" w:color="auto" w:fill="auto"/>
            <w:noWrap/>
            <w:vAlign w:val="bottom"/>
            <w:hideMark/>
          </w:tcPr>
          <w:p w:rsidR="00E9554D" w:rsidRPr="00E9554D" w:rsidRDefault="00E9554D" w:rsidP="00E9554D">
            <w:pPr>
              <w:widowControl/>
              <w:suppressAutoHyphens w:val="0"/>
              <w:rPr>
                <w:rFonts w:ascii="Arial CYR" w:eastAsia="Times New Roman" w:hAnsi="Arial CYR" w:cs="Arial CYR"/>
                <w:color w:val="000000"/>
                <w:kern w:val="0"/>
                <w:sz w:val="20"/>
                <w:szCs w:val="20"/>
                <w:lang w:eastAsia="ru-RU" w:bidi="ar-SA"/>
              </w:rPr>
            </w:pPr>
            <w:r w:rsidRPr="00E9554D">
              <w:rPr>
                <w:rFonts w:ascii="Arial CYR" w:eastAsia="Times New Roman" w:hAnsi="Arial CYR" w:cs="Arial CYR"/>
                <w:color w:val="000000"/>
                <w:kern w:val="0"/>
                <w:sz w:val="20"/>
                <w:szCs w:val="20"/>
                <w:lang w:eastAsia="ru-RU" w:bidi="ar-SA"/>
              </w:rPr>
              <w:t> </w:t>
            </w:r>
          </w:p>
        </w:tc>
        <w:tc>
          <w:tcPr>
            <w:tcW w:w="1770" w:type="dxa"/>
            <w:tcBorders>
              <w:top w:val="nil"/>
              <w:left w:val="nil"/>
              <w:bottom w:val="nil"/>
              <w:right w:val="nil"/>
            </w:tcBorders>
            <w:shd w:val="clear" w:color="auto" w:fill="auto"/>
            <w:noWrap/>
            <w:vAlign w:val="bottom"/>
            <w:hideMark/>
          </w:tcPr>
          <w:p w:rsidR="00E9554D" w:rsidRPr="00E9554D" w:rsidRDefault="00E9554D" w:rsidP="00E9554D">
            <w:pPr>
              <w:widowControl/>
              <w:suppressAutoHyphens w:val="0"/>
              <w:rPr>
                <w:rFonts w:ascii="Arial CYR" w:eastAsia="Times New Roman" w:hAnsi="Arial CYR" w:cs="Arial CYR"/>
                <w:color w:val="000000"/>
                <w:kern w:val="0"/>
                <w:sz w:val="20"/>
                <w:szCs w:val="20"/>
                <w:lang w:eastAsia="ru-RU" w:bidi="ar-SA"/>
              </w:rPr>
            </w:pPr>
            <w:r w:rsidRPr="00E9554D">
              <w:rPr>
                <w:rFonts w:ascii="Arial CYR" w:eastAsia="Times New Roman" w:hAnsi="Arial CYR" w:cs="Arial CYR"/>
                <w:color w:val="000000"/>
                <w:kern w:val="0"/>
                <w:sz w:val="20"/>
                <w:szCs w:val="20"/>
                <w:lang w:eastAsia="ru-RU" w:bidi="ar-SA"/>
              </w:rPr>
              <w:t> </w:t>
            </w:r>
          </w:p>
        </w:tc>
        <w:tc>
          <w:tcPr>
            <w:tcW w:w="1281" w:type="dxa"/>
            <w:tcBorders>
              <w:top w:val="nil"/>
              <w:left w:val="nil"/>
              <w:bottom w:val="nil"/>
              <w:right w:val="nil"/>
            </w:tcBorders>
            <w:shd w:val="clear" w:color="auto" w:fill="auto"/>
            <w:noWrap/>
            <w:vAlign w:val="bottom"/>
            <w:hideMark/>
          </w:tcPr>
          <w:p w:rsidR="00E9554D" w:rsidRPr="00E9554D" w:rsidRDefault="00E9554D" w:rsidP="00E9554D">
            <w:pPr>
              <w:widowControl/>
              <w:suppressAutoHyphens w:val="0"/>
              <w:rPr>
                <w:rFonts w:ascii="Arial CYR" w:eastAsia="Times New Roman" w:hAnsi="Arial CYR" w:cs="Arial CYR"/>
                <w:color w:val="000000"/>
                <w:kern w:val="0"/>
                <w:sz w:val="20"/>
                <w:szCs w:val="20"/>
                <w:lang w:eastAsia="ru-RU" w:bidi="ar-SA"/>
              </w:rPr>
            </w:pPr>
            <w:r w:rsidRPr="00E9554D">
              <w:rPr>
                <w:rFonts w:ascii="Arial CYR" w:eastAsia="Times New Roman" w:hAnsi="Arial CYR" w:cs="Arial CYR"/>
                <w:color w:val="000000"/>
                <w:kern w:val="0"/>
                <w:sz w:val="20"/>
                <w:szCs w:val="20"/>
                <w:lang w:eastAsia="ru-RU" w:bidi="ar-SA"/>
              </w:rPr>
              <w:t> </w:t>
            </w:r>
          </w:p>
        </w:tc>
      </w:tr>
      <w:tr w:rsidR="00E9554D" w:rsidRPr="00E9554D" w:rsidTr="008F3320">
        <w:trPr>
          <w:trHeight w:val="300"/>
        </w:trPr>
        <w:tc>
          <w:tcPr>
            <w:tcW w:w="8707" w:type="dxa"/>
            <w:gridSpan w:val="5"/>
            <w:tcBorders>
              <w:top w:val="nil"/>
              <w:left w:val="nil"/>
              <w:bottom w:val="nil"/>
              <w:right w:val="nil"/>
            </w:tcBorders>
            <w:shd w:val="clear" w:color="auto" w:fill="auto"/>
            <w:vAlign w:val="bottom"/>
            <w:hideMark/>
          </w:tcPr>
          <w:p w:rsidR="00E9554D" w:rsidRPr="00E9554D" w:rsidRDefault="00E9554D" w:rsidP="00E9554D">
            <w:pPr>
              <w:widowControl/>
              <w:suppressAutoHyphens w:val="0"/>
              <w:rPr>
                <w:rFonts w:ascii="Arial CYR" w:eastAsia="Times New Roman" w:hAnsi="Arial CYR" w:cs="Arial CYR"/>
                <w:color w:val="000000"/>
                <w:kern w:val="0"/>
                <w:sz w:val="20"/>
                <w:szCs w:val="20"/>
                <w:lang w:eastAsia="ru-RU" w:bidi="ar-SA"/>
              </w:rPr>
            </w:pPr>
            <w:r w:rsidRPr="00E9554D">
              <w:rPr>
                <w:rFonts w:ascii="Arial CYR" w:eastAsia="Times New Roman" w:hAnsi="Arial CYR" w:cs="Arial CYR"/>
                <w:color w:val="000000"/>
                <w:kern w:val="0"/>
                <w:sz w:val="20"/>
                <w:szCs w:val="20"/>
                <w:lang w:eastAsia="ru-RU" w:bidi="ar-SA"/>
              </w:rPr>
              <w:t> </w:t>
            </w:r>
          </w:p>
        </w:tc>
        <w:tc>
          <w:tcPr>
            <w:tcW w:w="1281" w:type="dxa"/>
            <w:tcBorders>
              <w:top w:val="nil"/>
              <w:left w:val="nil"/>
              <w:bottom w:val="nil"/>
              <w:right w:val="nil"/>
            </w:tcBorders>
            <w:shd w:val="clear" w:color="auto" w:fill="auto"/>
            <w:vAlign w:val="bottom"/>
            <w:hideMark/>
          </w:tcPr>
          <w:p w:rsidR="00E9554D" w:rsidRPr="00E9554D" w:rsidRDefault="00E9554D" w:rsidP="00E9554D">
            <w:pPr>
              <w:widowControl/>
              <w:suppressAutoHyphens w:val="0"/>
              <w:rPr>
                <w:rFonts w:ascii="Arial CYR" w:eastAsia="Times New Roman" w:hAnsi="Arial CYR" w:cs="Arial CYR"/>
                <w:color w:val="000000"/>
                <w:kern w:val="0"/>
                <w:sz w:val="20"/>
                <w:szCs w:val="20"/>
                <w:lang w:eastAsia="ru-RU" w:bidi="ar-SA"/>
              </w:rPr>
            </w:pPr>
            <w:r w:rsidRPr="00E9554D">
              <w:rPr>
                <w:rFonts w:ascii="Arial CYR" w:eastAsia="Times New Roman" w:hAnsi="Arial CYR" w:cs="Arial CYR"/>
                <w:color w:val="000000"/>
                <w:kern w:val="0"/>
                <w:sz w:val="20"/>
                <w:szCs w:val="20"/>
                <w:lang w:eastAsia="ru-RU" w:bidi="ar-SA"/>
              </w:rPr>
              <w:t> </w:t>
            </w:r>
          </w:p>
        </w:tc>
      </w:tr>
    </w:tbl>
    <w:p w:rsidR="00E9554D" w:rsidRDefault="00E9554D"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E9554D" w:rsidRDefault="00E9554D"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E9554D" w:rsidRDefault="00E9554D"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E9554D" w:rsidRDefault="00E9554D"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E9554D" w:rsidRDefault="00E9554D"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E9554D" w:rsidRDefault="00E9554D"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E9554D" w:rsidRDefault="00E9554D"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E9554D" w:rsidRDefault="00E9554D"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E9554D" w:rsidRDefault="00E9554D"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E9554D" w:rsidRDefault="00E9554D"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E9554D" w:rsidRDefault="00E9554D"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E9554D" w:rsidRDefault="00E9554D"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E9554D" w:rsidRDefault="00E9554D"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E9554D" w:rsidRDefault="00E9554D"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E9554D" w:rsidRDefault="00E9554D"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E9554D" w:rsidRDefault="00E9554D"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E9554D" w:rsidRDefault="00E9554D"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E9554D" w:rsidRDefault="00E9554D"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99425C" w:rsidRDefault="0099425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99425C" w:rsidRDefault="0099425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99425C" w:rsidRDefault="0099425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99425C" w:rsidRDefault="0099425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99425C" w:rsidRDefault="0099425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99425C" w:rsidRDefault="0099425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99425C" w:rsidRDefault="0099425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99425C" w:rsidRDefault="0099425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99425C" w:rsidRDefault="0099425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99425C" w:rsidRDefault="0099425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99425C" w:rsidRDefault="0099425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99425C" w:rsidRDefault="0099425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99425C" w:rsidRDefault="0099425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99425C" w:rsidRDefault="0099425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99425C" w:rsidRDefault="0099425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99425C" w:rsidRDefault="0099425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99425C" w:rsidRDefault="0099425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99425C" w:rsidRDefault="0099425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99425C" w:rsidRDefault="0099425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99425C" w:rsidRDefault="0099425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99425C" w:rsidRDefault="0099425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99425C" w:rsidRDefault="0099425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99425C" w:rsidRDefault="0099425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99425C" w:rsidRDefault="0099425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99425C" w:rsidRDefault="0099425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99425C" w:rsidRDefault="0099425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99425C" w:rsidRDefault="0099425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99425C" w:rsidRDefault="0099425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99425C" w:rsidRDefault="0099425C"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p>
    <w:p w:rsidR="00B81A80" w:rsidRPr="00285FA6" w:rsidRDefault="00B81A80"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r w:rsidRPr="00285FA6">
        <w:rPr>
          <w:rFonts w:cs="Times New Roman"/>
          <w:b/>
          <w:sz w:val="22"/>
          <w:szCs w:val="22"/>
        </w:rPr>
        <w:lastRenderedPageBreak/>
        <w:t>Приложение 7</w:t>
      </w:r>
    </w:p>
    <w:p w:rsidR="00B81A80" w:rsidRPr="00285FA6" w:rsidRDefault="00B81A80"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r w:rsidRPr="00285FA6">
        <w:rPr>
          <w:rFonts w:cs="Times New Roman"/>
          <w:b/>
          <w:sz w:val="22"/>
          <w:szCs w:val="22"/>
        </w:rPr>
        <w:t>к решению Думы Черниговского района</w:t>
      </w:r>
    </w:p>
    <w:p w:rsidR="00B81A80" w:rsidRPr="00285FA6" w:rsidRDefault="00B81A80" w:rsidP="00B81A80">
      <w:pPr>
        <w:widowControl/>
        <w:tabs>
          <w:tab w:val="left" w:pos="750"/>
          <w:tab w:val="left" w:pos="2552"/>
          <w:tab w:val="left" w:pos="4820"/>
          <w:tab w:val="left" w:pos="7938"/>
          <w:tab w:val="left" w:pos="8364"/>
        </w:tabs>
        <w:spacing w:line="100" w:lineRule="atLeast"/>
        <w:jc w:val="right"/>
        <w:rPr>
          <w:rFonts w:cs="Times New Roman"/>
          <w:b/>
          <w:sz w:val="22"/>
          <w:szCs w:val="22"/>
        </w:rPr>
      </w:pPr>
      <w:r w:rsidRPr="00285FA6">
        <w:rPr>
          <w:rFonts w:cs="Times New Roman"/>
          <w:b/>
          <w:sz w:val="22"/>
          <w:szCs w:val="22"/>
        </w:rPr>
        <w:t xml:space="preserve">от </w:t>
      </w:r>
      <w:r w:rsidR="00E9554D">
        <w:rPr>
          <w:rFonts w:cs="Times New Roman"/>
          <w:b/>
          <w:sz w:val="22"/>
          <w:szCs w:val="22"/>
        </w:rPr>
        <w:t>_______</w:t>
      </w:r>
      <w:r w:rsidRPr="00285FA6">
        <w:rPr>
          <w:rFonts w:cs="Times New Roman"/>
          <w:b/>
          <w:sz w:val="22"/>
          <w:szCs w:val="22"/>
        </w:rPr>
        <w:t xml:space="preserve"> №</w:t>
      </w:r>
      <w:r w:rsidR="0066794E">
        <w:rPr>
          <w:rFonts w:cs="Times New Roman"/>
          <w:b/>
          <w:sz w:val="22"/>
          <w:szCs w:val="22"/>
        </w:rPr>
        <w:t xml:space="preserve"> </w:t>
      </w:r>
      <w:r w:rsidR="00E9554D">
        <w:rPr>
          <w:rFonts w:cs="Times New Roman"/>
          <w:b/>
          <w:sz w:val="22"/>
          <w:szCs w:val="22"/>
        </w:rPr>
        <w:t>____</w:t>
      </w:r>
    </w:p>
    <w:tbl>
      <w:tblPr>
        <w:tblW w:w="9972" w:type="dxa"/>
        <w:tblInd w:w="85" w:type="dxa"/>
        <w:tblLayout w:type="fixed"/>
        <w:tblLook w:val="04A0" w:firstRow="1" w:lastRow="0" w:firstColumn="1" w:lastColumn="0" w:noHBand="0" w:noVBand="1"/>
      </w:tblPr>
      <w:tblGrid>
        <w:gridCol w:w="3606"/>
        <w:gridCol w:w="2680"/>
        <w:gridCol w:w="1279"/>
        <w:gridCol w:w="1281"/>
        <w:gridCol w:w="1126"/>
      </w:tblGrid>
      <w:tr w:rsidR="00285FA6" w:rsidRPr="00B81A80" w:rsidTr="00C8730E">
        <w:trPr>
          <w:trHeight w:val="1110"/>
        </w:trPr>
        <w:tc>
          <w:tcPr>
            <w:tcW w:w="9972" w:type="dxa"/>
            <w:gridSpan w:val="5"/>
            <w:tcBorders>
              <w:top w:val="nil"/>
              <w:left w:val="nil"/>
              <w:right w:val="nil"/>
            </w:tcBorders>
            <w:shd w:val="clear" w:color="auto" w:fill="auto"/>
            <w:noWrap/>
            <w:vAlign w:val="bottom"/>
            <w:hideMark/>
          </w:tcPr>
          <w:p w:rsidR="00285FA6" w:rsidRPr="00285FA6" w:rsidRDefault="00285FA6" w:rsidP="00285FA6">
            <w:pPr>
              <w:widowControl/>
              <w:suppressAutoHyphens w:val="0"/>
              <w:jc w:val="center"/>
              <w:rPr>
                <w:rFonts w:eastAsia="Times New Roman" w:cs="Times New Roman"/>
                <w:b/>
                <w:kern w:val="0"/>
                <w:sz w:val="26"/>
                <w:szCs w:val="26"/>
                <w:lang w:eastAsia="ru-RU" w:bidi="ar-SA"/>
              </w:rPr>
            </w:pPr>
            <w:r w:rsidRPr="00285FA6">
              <w:rPr>
                <w:rFonts w:eastAsia="Times New Roman" w:cs="Times New Roman"/>
                <w:b/>
                <w:kern w:val="0"/>
                <w:sz w:val="26"/>
                <w:szCs w:val="26"/>
                <w:lang w:eastAsia="ru-RU" w:bidi="ar-SA"/>
              </w:rPr>
              <w:t>Показатели</w:t>
            </w:r>
          </w:p>
          <w:p w:rsidR="00285FA6" w:rsidRPr="00285FA6" w:rsidRDefault="00285FA6" w:rsidP="0099425C">
            <w:pPr>
              <w:jc w:val="center"/>
              <w:rPr>
                <w:rFonts w:eastAsia="Times New Roman" w:cs="Times New Roman"/>
                <w:b/>
                <w:kern w:val="0"/>
                <w:sz w:val="26"/>
                <w:szCs w:val="26"/>
                <w:lang w:eastAsia="ru-RU" w:bidi="ar-SA"/>
              </w:rPr>
            </w:pPr>
            <w:r w:rsidRPr="00285FA6">
              <w:rPr>
                <w:rFonts w:eastAsia="Times New Roman" w:cs="Times New Roman"/>
                <w:b/>
                <w:kern w:val="0"/>
                <w:sz w:val="26"/>
                <w:szCs w:val="26"/>
                <w:lang w:eastAsia="ru-RU" w:bidi="ar-SA"/>
              </w:rPr>
              <w:t>источников финансирования дефицита бюджета за 201</w:t>
            </w:r>
            <w:r w:rsidR="0099425C">
              <w:rPr>
                <w:rFonts w:eastAsia="Times New Roman" w:cs="Times New Roman"/>
                <w:b/>
                <w:kern w:val="0"/>
                <w:sz w:val="26"/>
                <w:szCs w:val="26"/>
                <w:lang w:eastAsia="ru-RU" w:bidi="ar-SA"/>
              </w:rPr>
              <w:t>8</w:t>
            </w:r>
            <w:r w:rsidRPr="00285FA6">
              <w:rPr>
                <w:rFonts w:eastAsia="Times New Roman" w:cs="Times New Roman"/>
                <w:b/>
                <w:kern w:val="0"/>
                <w:sz w:val="26"/>
                <w:szCs w:val="26"/>
                <w:lang w:eastAsia="ru-RU" w:bidi="ar-SA"/>
              </w:rPr>
              <w:t xml:space="preserve"> год по кодам классификации источников финансирования дефицитов бюджетов</w:t>
            </w:r>
          </w:p>
        </w:tc>
      </w:tr>
      <w:tr w:rsidR="00B81A80" w:rsidRPr="00B81A80" w:rsidTr="00C8730E">
        <w:trPr>
          <w:trHeight w:val="300"/>
        </w:trPr>
        <w:tc>
          <w:tcPr>
            <w:tcW w:w="3606" w:type="dxa"/>
            <w:tcBorders>
              <w:top w:val="nil"/>
              <w:left w:val="nil"/>
              <w:bottom w:val="single" w:sz="4" w:space="0" w:color="auto"/>
              <w:right w:val="nil"/>
            </w:tcBorders>
            <w:shd w:val="clear" w:color="auto" w:fill="auto"/>
            <w:vAlign w:val="center"/>
            <w:hideMark/>
          </w:tcPr>
          <w:p w:rsidR="00B81A80" w:rsidRPr="00285FA6" w:rsidRDefault="00B81A80" w:rsidP="00B81A80">
            <w:pPr>
              <w:widowControl/>
              <w:suppressAutoHyphens w:val="0"/>
              <w:jc w:val="center"/>
              <w:rPr>
                <w:rFonts w:eastAsia="Times New Roman" w:cs="Times New Roman"/>
                <w:kern w:val="0"/>
                <w:sz w:val="20"/>
                <w:szCs w:val="20"/>
                <w:lang w:eastAsia="ru-RU" w:bidi="ar-SA"/>
              </w:rPr>
            </w:pPr>
            <w:r w:rsidRPr="00285FA6">
              <w:rPr>
                <w:rFonts w:eastAsia="Times New Roman" w:cs="Times New Roman"/>
                <w:kern w:val="0"/>
                <w:sz w:val="20"/>
                <w:szCs w:val="20"/>
                <w:lang w:eastAsia="ru-RU" w:bidi="ar-SA"/>
              </w:rPr>
              <w:t> </w:t>
            </w:r>
          </w:p>
        </w:tc>
        <w:tc>
          <w:tcPr>
            <w:tcW w:w="2680" w:type="dxa"/>
            <w:tcBorders>
              <w:top w:val="nil"/>
              <w:left w:val="nil"/>
              <w:bottom w:val="nil"/>
              <w:right w:val="nil"/>
            </w:tcBorders>
            <w:shd w:val="clear" w:color="auto" w:fill="auto"/>
            <w:vAlign w:val="center"/>
            <w:hideMark/>
          </w:tcPr>
          <w:p w:rsidR="00B81A80" w:rsidRPr="00285FA6" w:rsidRDefault="00B81A80" w:rsidP="00B81A80">
            <w:pPr>
              <w:widowControl/>
              <w:suppressAutoHyphens w:val="0"/>
              <w:jc w:val="center"/>
              <w:rPr>
                <w:rFonts w:eastAsia="Times New Roman" w:cs="Times New Roman"/>
                <w:kern w:val="0"/>
                <w:sz w:val="20"/>
                <w:szCs w:val="20"/>
                <w:lang w:eastAsia="ru-RU" w:bidi="ar-SA"/>
              </w:rPr>
            </w:pPr>
          </w:p>
        </w:tc>
        <w:tc>
          <w:tcPr>
            <w:tcW w:w="1279" w:type="dxa"/>
            <w:tcBorders>
              <w:top w:val="nil"/>
              <w:left w:val="nil"/>
              <w:bottom w:val="nil"/>
              <w:right w:val="nil"/>
            </w:tcBorders>
            <w:shd w:val="clear" w:color="auto" w:fill="auto"/>
            <w:vAlign w:val="center"/>
            <w:hideMark/>
          </w:tcPr>
          <w:p w:rsidR="00B81A80" w:rsidRPr="00285FA6" w:rsidRDefault="00B81A80" w:rsidP="00B81A80">
            <w:pPr>
              <w:widowControl/>
              <w:suppressAutoHyphens w:val="0"/>
              <w:jc w:val="center"/>
              <w:rPr>
                <w:rFonts w:eastAsia="Times New Roman" w:cs="Times New Roman"/>
                <w:kern w:val="0"/>
                <w:sz w:val="20"/>
                <w:szCs w:val="20"/>
                <w:lang w:eastAsia="ru-RU" w:bidi="ar-SA"/>
              </w:rPr>
            </w:pPr>
          </w:p>
        </w:tc>
        <w:tc>
          <w:tcPr>
            <w:tcW w:w="1281" w:type="dxa"/>
            <w:tcBorders>
              <w:top w:val="nil"/>
              <w:left w:val="nil"/>
              <w:bottom w:val="nil"/>
              <w:right w:val="nil"/>
            </w:tcBorders>
            <w:shd w:val="clear" w:color="auto" w:fill="auto"/>
            <w:vAlign w:val="center"/>
            <w:hideMark/>
          </w:tcPr>
          <w:p w:rsidR="00B81A80" w:rsidRPr="00285FA6" w:rsidRDefault="00B81A80" w:rsidP="00B81A80">
            <w:pPr>
              <w:widowControl/>
              <w:suppressAutoHyphens w:val="0"/>
              <w:jc w:val="center"/>
              <w:rPr>
                <w:rFonts w:eastAsia="Times New Roman" w:cs="Times New Roman"/>
                <w:kern w:val="0"/>
                <w:sz w:val="20"/>
                <w:szCs w:val="20"/>
                <w:lang w:eastAsia="ru-RU" w:bidi="ar-SA"/>
              </w:rPr>
            </w:pPr>
          </w:p>
        </w:tc>
        <w:tc>
          <w:tcPr>
            <w:tcW w:w="1126" w:type="dxa"/>
            <w:tcBorders>
              <w:top w:val="nil"/>
              <w:left w:val="nil"/>
              <w:bottom w:val="nil"/>
              <w:right w:val="nil"/>
            </w:tcBorders>
            <w:shd w:val="clear" w:color="auto" w:fill="auto"/>
            <w:noWrap/>
            <w:vAlign w:val="center"/>
            <w:hideMark/>
          </w:tcPr>
          <w:p w:rsidR="00B81A80" w:rsidRPr="00285FA6" w:rsidRDefault="00B81A80" w:rsidP="00845A95">
            <w:pPr>
              <w:widowControl/>
              <w:suppressAutoHyphens w:val="0"/>
              <w:jc w:val="right"/>
              <w:rPr>
                <w:rFonts w:eastAsia="Times New Roman" w:cs="Times New Roman"/>
                <w:kern w:val="0"/>
                <w:sz w:val="20"/>
                <w:szCs w:val="20"/>
                <w:lang w:eastAsia="ru-RU" w:bidi="ar-SA"/>
              </w:rPr>
            </w:pPr>
            <w:r w:rsidRPr="00285FA6">
              <w:rPr>
                <w:rFonts w:eastAsia="Times New Roman" w:cs="Times New Roman"/>
                <w:kern w:val="0"/>
                <w:sz w:val="20"/>
                <w:szCs w:val="20"/>
                <w:lang w:eastAsia="ru-RU" w:bidi="ar-SA"/>
              </w:rPr>
              <w:t>(тыс. руб</w:t>
            </w:r>
            <w:r w:rsidR="00845A95">
              <w:rPr>
                <w:rFonts w:eastAsia="Times New Roman" w:cs="Times New Roman"/>
                <w:kern w:val="0"/>
                <w:sz w:val="20"/>
                <w:szCs w:val="20"/>
                <w:lang w:eastAsia="ru-RU" w:bidi="ar-SA"/>
              </w:rPr>
              <w:t>.</w:t>
            </w:r>
            <w:r w:rsidRPr="00285FA6">
              <w:rPr>
                <w:rFonts w:eastAsia="Times New Roman" w:cs="Times New Roman"/>
                <w:kern w:val="0"/>
                <w:sz w:val="20"/>
                <w:szCs w:val="20"/>
                <w:lang w:eastAsia="ru-RU" w:bidi="ar-SA"/>
              </w:rPr>
              <w:t>)</w:t>
            </w:r>
          </w:p>
        </w:tc>
      </w:tr>
      <w:tr w:rsidR="00B81A80" w:rsidRPr="00B81A80" w:rsidTr="00C8730E">
        <w:trPr>
          <w:trHeight w:val="1000"/>
        </w:trPr>
        <w:tc>
          <w:tcPr>
            <w:tcW w:w="3606" w:type="dxa"/>
            <w:tcBorders>
              <w:top w:val="nil"/>
              <w:left w:val="single" w:sz="4" w:space="0" w:color="auto"/>
              <w:bottom w:val="single" w:sz="4" w:space="0" w:color="auto"/>
              <w:right w:val="single" w:sz="4" w:space="0" w:color="auto"/>
            </w:tcBorders>
            <w:shd w:val="clear" w:color="auto" w:fill="auto"/>
            <w:vAlign w:val="center"/>
            <w:hideMark/>
          </w:tcPr>
          <w:p w:rsidR="00B81A80" w:rsidRPr="00285FA6" w:rsidRDefault="0099425C" w:rsidP="0099425C">
            <w:pPr>
              <w:widowControl/>
              <w:suppressAutoHyphens w:val="0"/>
              <w:jc w:val="center"/>
              <w:rPr>
                <w:rFonts w:eastAsia="Times New Roman" w:cs="Times New Roman"/>
                <w:kern w:val="0"/>
                <w:sz w:val="20"/>
                <w:szCs w:val="20"/>
                <w:lang w:eastAsia="ru-RU" w:bidi="ar-SA"/>
              </w:rPr>
            </w:pPr>
            <w:r w:rsidRPr="00285FA6">
              <w:rPr>
                <w:rFonts w:eastAsia="Times New Roman" w:cs="Times New Roman"/>
                <w:kern w:val="0"/>
                <w:sz w:val="20"/>
                <w:szCs w:val="20"/>
                <w:lang w:eastAsia="ru-RU" w:bidi="ar-SA"/>
              </w:rPr>
              <w:t xml:space="preserve">Наименование </w:t>
            </w:r>
          </w:p>
        </w:tc>
        <w:tc>
          <w:tcPr>
            <w:tcW w:w="2680" w:type="dxa"/>
            <w:tcBorders>
              <w:top w:val="single" w:sz="4" w:space="0" w:color="auto"/>
              <w:left w:val="nil"/>
              <w:bottom w:val="nil"/>
              <w:right w:val="single" w:sz="4" w:space="0" w:color="auto"/>
            </w:tcBorders>
            <w:shd w:val="clear" w:color="auto" w:fill="auto"/>
            <w:vAlign w:val="center"/>
            <w:hideMark/>
          </w:tcPr>
          <w:p w:rsidR="00B81A80" w:rsidRPr="00285FA6" w:rsidRDefault="0099425C" w:rsidP="0099425C">
            <w:pPr>
              <w:widowControl/>
              <w:suppressAutoHyphens w:val="0"/>
              <w:jc w:val="center"/>
              <w:rPr>
                <w:rFonts w:eastAsia="Times New Roman" w:cs="Times New Roman"/>
                <w:kern w:val="0"/>
                <w:sz w:val="20"/>
                <w:szCs w:val="20"/>
                <w:lang w:eastAsia="ru-RU" w:bidi="ar-SA"/>
              </w:rPr>
            </w:pPr>
            <w:r w:rsidRPr="00285FA6">
              <w:rPr>
                <w:rFonts w:eastAsia="Times New Roman" w:cs="Times New Roman"/>
                <w:kern w:val="0"/>
                <w:sz w:val="20"/>
                <w:szCs w:val="20"/>
                <w:lang w:eastAsia="ru-RU" w:bidi="ar-SA"/>
              </w:rPr>
              <w:t xml:space="preserve">Код источников </w:t>
            </w:r>
            <w:r>
              <w:rPr>
                <w:rFonts w:eastAsia="Times New Roman" w:cs="Times New Roman"/>
                <w:kern w:val="0"/>
                <w:sz w:val="20"/>
                <w:szCs w:val="20"/>
                <w:lang w:eastAsia="ru-RU" w:bidi="ar-SA"/>
              </w:rPr>
              <w:t xml:space="preserve">финансирования дефицита бюджета по бюджетной классификации </w:t>
            </w:r>
          </w:p>
        </w:tc>
        <w:tc>
          <w:tcPr>
            <w:tcW w:w="1279" w:type="dxa"/>
            <w:tcBorders>
              <w:top w:val="single" w:sz="4" w:space="0" w:color="auto"/>
              <w:left w:val="nil"/>
              <w:bottom w:val="nil"/>
              <w:right w:val="single" w:sz="4" w:space="0" w:color="auto"/>
            </w:tcBorders>
            <w:shd w:val="clear" w:color="auto" w:fill="auto"/>
            <w:vAlign w:val="center"/>
            <w:hideMark/>
          </w:tcPr>
          <w:p w:rsidR="00B81A80" w:rsidRPr="00285FA6" w:rsidRDefault="00B81A80" w:rsidP="0099425C">
            <w:pPr>
              <w:widowControl/>
              <w:suppressAutoHyphens w:val="0"/>
              <w:jc w:val="center"/>
              <w:rPr>
                <w:rFonts w:eastAsia="Times New Roman" w:cs="Times New Roman"/>
                <w:kern w:val="0"/>
                <w:sz w:val="20"/>
                <w:szCs w:val="20"/>
                <w:lang w:eastAsia="ru-RU" w:bidi="ar-SA"/>
              </w:rPr>
            </w:pPr>
            <w:r w:rsidRPr="00285FA6">
              <w:rPr>
                <w:rFonts w:eastAsia="Times New Roman" w:cs="Times New Roman"/>
                <w:kern w:val="0"/>
                <w:sz w:val="20"/>
                <w:szCs w:val="20"/>
                <w:lang w:eastAsia="ru-RU" w:bidi="ar-SA"/>
              </w:rPr>
              <w:t>Уточненны</w:t>
            </w:r>
            <w:r w:rsidR="0099425C">
              <w:rPr>
                <w:rFonts w:eastAsia="Times New Roman" w:cs="Times New Roman"/>
                <w:kern w:val="0"/>
                <w:sz w:val="20"/>
                <w:szCs w:val="20"/>
                <w:lang w:eastAsia="ru-RU" w:bidi="ar-SA"/>
              </w:rPr>
              <w:t>е</w:t>
            </w:r>
            <w:r w:rsidRPr="00285FA6">
              <w:rPr>
                <w:rFonts w:eastAsia="Times New Roman" w:cs="Times New Roman"/>
                <w:kern w:val="0"/>
                <w:sz w:val="20"/>
                <w:szCs w:val="20"/>
                <w:lang w:eastAsia="ru-RU" w:bidi="ar-SA"/>
              </w:rPr>
              <w:t xml:space="preserve"> </w:t>
            </w:r>
            <w:r w:rsidR="0099425C">
              <w:rPr>
                <w:rFonts w:eastAsia="Times New Roman" w:cs="Times New Roman"/>
                <w:kern w:val="0"/>
                <w:sz w:val="20"/>
                <w:szCs w:val="20"/>
                <w:lang w:eastAsia="ru-RU" w:bidi="ar-SA"/>
              </w:rPr>
              <w:t>бюджетные назначения</w:t>
            </w:r>
          </w:p>
        </w:tc>
        <w:tc>
          <w:tcPr>
            <w:tcW w:w="1281" w:type="dxa"/>
            <w:tcBorders>
              <w:top w:val="single" w:sz="4" w:space="0" w:color="auto"/>
              <w:left w:val="nil"/>
              <w:bottom w:val="nil"/>
              <w:right w:val="single" w:sz="4" w:space="0" w:color="auto"/>
            </w:tcBorders>
            <w:shd w:val="clear" w:color="auto" w:fill="auto"/>
            <w:vAlign w:val="center"/>
            <w:hideMark/>
          </w:tcPr>
          <w:p w:rsidR="00B81A80" w:rsidRPr="00285FA6" w:rsidRDefault="0099425C" w:rsidP="00B81A80">
            <w:pPr>
              <w:widowControl/>
              <w:suppressAutoHyphens w:val="0"/>
              <w:jc w:val="center"/>
              <w:rPr>
                <w:rFonts w:eastAsia="Times New Roman" w:cs="Times New Roman"/>
                <w:kern w:val="0"/>
                <w:sz w:val="20"/>
                <w:szCs w:val="20"/>
                <w:lang w:eastAsia="ru-RU" w:bidi="ar-SA"/>
              </w:rPr>
            </w:pPr>
            <w:r>
              <w:rPr>
                <w:rFonts w:eastAsia="Times New Roman" w:cs="Times New Roman"/>
                <w:kern w:val="0"/>
                <w:sz w:val="20"/>
                <w:szCs w:val="20"/>
                <w:lang w:eastAsia="ru-RU" w:bidi="ar-SA"/>
              </w:rPr>
              <w:t xml:space="preserve">Исполнено </w:t>
            </w:r>
          </w:p>
        </w:tc>
        <w:tc>
          <w:tcPr>
            <w:tcW w:w="1126" w:type="dxa"/>
            <w:tcBorders>
              <w:top w:val="single" w:sz="4" w:space="0" w:color="auto"/>
              <w:left w:val="nil"/>
              <w:bottom w:val="nil"/>
              <w:right w:val="single" w:sz="4" w:space="0" w:color="auto"/>
            </w:tcBorders>
            <w:shd w:val="clear" w:color="auto" w:fill="auto"/>
            <w:vAlign w:val="center"/>
            <w:hideMark/>
          </w:tcPr>
          <w:p w:rsidR="00B81A80" w:rsidRPr="00285FA6" w:rsidRDefault="00B81A80" w:rsidP="0099425C">
            <w:pPr>
              <w:widowControl/>
              <w:suppressAutoHyphens w:val="0"/>
              <w:jc w:val="center"/>
              <w:rPr>
                <w:rFonts w:eastAsia="Times New Roman" w:cs="Times New Roman"/>
                <w:kern w:val="0"/>
                <w:sz w:val="20"/>
                <w:szCs w:val="20"/>
                <w:lang w:eastAsia="ru-RU" w:bidi="ar-SA"/>
              </w:rPr>
            </w:pPr>
            <w:r w:rsidRPr="00285FA6">
              <w:rPr>
                <w:rFonts w:eastAsia="Times New Roman" w:cs="Times New Roman"/>
                <w:kern w:val="0"/>
                <w:sz w:val="20"/>
                <w:szCs w:val="20"/>
                <w:lang w:eastAsia="ru-RU" w:bidi="ar-SA"/>
              </w:rPr>
              <w:t xml:space="preserve">Процент исполнения </w:t>
            </w:r>
          </w:p>
        </w:tc>
      </w:tr>
      <w:tr w:rsidR="00B81A80" w:rsidRPr="00B81A80" w:rsidTr="00C8730E">
        <w:trPr>
          <w:trHeight w:val="315"/>
        </w:trPr>
        <w:tc>
          <w:tcPr>
            <w:tcW w:w="3606" w:type="dxa"/>
            <w:tcBorders>
              <w:top w:val="nil"/>
              <w:left w:val="single" w:sz="4" w:space="0" w:color="auto"/>
              <w:bottom w:val="single" w:sz="4" w:space="0" w:color="auto"/>
              <w:right w:val="single" w:sz="4" w:space="0" w:color="auto"/>
            </w:tcBorders>
            <w:shd w:val="clear" w:color="auto" w:fill="auto"/>
            <w:vAlign w:val="center"/>
            <w:hideMark/>
          </w:tcPr>
          <w:p w:rsidR="00B81A80" w:rsidRPr="00285FA6" w:rsidRDefault="00B81A80" w:rsidP="0099425C">
            <w:pPr>
              <w:widowControl/>
              <w:suppressAutoHyphens w:val="0"/>
              <w:jc w:val="center"/>
              <w:rPr>
                <w:rFonts w:eastAsia="Times New Roman" w:cs="Times New Roman"/>
                <w:kern w:val="0"/>
                <w:sz w:val="20"/>
                <w:szCs w:val="20"/>
                <w:lang w:eastAsia="ru-RU" w:bidi="ar-SA"/>
              </w:rPr>
            </w:pPr>
            <w:r w:rsidRPr="00285FA6">
              <w:rPr>
                <w:rFonts w:eastAsia="Times New Roman" w:cs="Times New Roman"/>
                <w:kern w:val="0"/>
                <w:sz w:val="20"/>
                <w:szCs w:val="20"/>
                <w:lang w:eastAsia="ru-RU" w:bidi="ar-SA"/>
              </w:rPr>
              <w:t>1</w:t>
            </w:r>
          </w:p>
        </w:tc>
        <w:tc>
          <w:tcPr>
            <w:tcW w:w="2680" w:type="dxa"/>
            <w:tcBorders>
              <w:top w:val="single" w:sz="4" w:space="0" w:color="auto"/>
              <w:left w:val="nil"/>
              <w:bottom w:val="single" w:sz="4" w:space="0" w:color="auto"/>
              <w:right w:val="single" w:sz="4" w:space="0" w:color="auto"/>
            </w:tcBorders>
            <w:shd w:val="clear" w:color="auto" w:fill="auto"/>
            <w:vAlign w:val="center"/>
            <w:hideMark/>
          </w:tcPr>
          <w:p w:rsidR="00B81A80" w:rsidRPr="00285FA6" w:rsidRDefault="00B81A80" w:rsidP="0099425C">
            <w:pPr>
              <w:widowControl/>
              <w:suppressAutoHyphens w:val="0"/>
              <w:jc w:val="center"/>
              <w:rPr>
                <w:rFonts w:eastAsia="Times New Roman" w:cs="Times New Roman"/>
                <w:kern w:val="0"/>
                <w:sz w:val="20"/>
                <w:szCs w:val="20"/>
                <w:lang w:eastAsia="ru-RU" w:bidi="ar-SA"/>
              </w:rPr>
            </w:pPr>
            <w:r w:rsidRPr="00285FA6">
              <w:rPr>
                <w:rFonts w:eastAsia="Times New Roman" w:cs="Times New Roman"/>
                <w:kern w:val="0"/>
                <w:sz w:val="20"/>
                <w:szCs w:val="20"/>
                <w:lang w:eastAsia="ru-RU" w:bidi="ar-SA"/>
              </w:rPr>
              <w:t>2</w:t>
            </w:r>
          </w:p>
        </w:tc>
        <w:tc>
          <w:tcPr>
            <w:tcW w:w="1279" w:type="dxa"/>
            <w:tcBorders>
              <w:top w:val="single" w:sz="4" w:space="0" w:color="auto"/>
              <w:left w:val="nil"/>
              <w:bottom w:val="single" w:sz="4" w:space="0" w:color="auto"/>
              <w:right w:val="single" w:sz="4" w:space="0" w:color="auto"/>
            </w:tcBorders>
            <w:shd w:val="clear" w:color="auto" w:fill="auto"/>
            <w:vAlign w:val="center"/>
            <w:hideMark/>
          </w:tcPr>
          <w:p w:rsidR="00B81A80" w:rsidRPr="00285FA6" w:rsidRDefault="00B81A80" w:rsidP="0099425C">
            <w:pPr>
              <w:widowControl/>
              <w:suppressAutoHyphens w:val="0"/>
              <w:jc w:val="center"/>
              <w:rPr>
                <w:rFonts w:eastAsia="Times New Roman" w:cs="Times New Roman"/>
                <w:kern w:val="0"/>
                <w:sz w:val="20"/>
                <w:szCs w:val="20"/>
                <w:lang w:eastAsia="ru-RU" w:bidi="ar-SA"/>
              </w:rPr>
            </w:pPr>
            <w:r w:rsidRPr="00285FA6">
              <w:rPr>
                <w:rFonts w:eastAsia="Times New Roman" w:cs="Times New Roman"/>
                <w:kern w:val="0"/>
                <w:sz w:val="20"/>
                <w:szCs w:val="20"/>
                <w:lang w:eastAsia="ru-RU" w:bidi="ar-SA"/>
              </w:rPr>
              <w:t>3</w:t>
            </w:r>
          </w:p>
        </w:tc>
        <w:tc>
          <w:tcPr>
            <w:tcW w:w="1281" w:type="dxa"/>
            <w:tcBorders>
              <w:top w:val="single" w:sz="4" w:space="0" w:color="auto"/>
              <w:left w:val="nil"/>
              <w:bottom w:val="single" w:sz="4" w:space="0" w:color="auto"/>
              <w:right w:val="single" w:sz="4" w:space="0" w:color="auto"/>
            </w:tcBorders>
            <w:shd w:val="clear" w:color="auto" w:fill="auto"/>
            <w:noWrap/>
            <w:vAlign w:val="center"/>
            <w:hideMark/>
          </w:tcPr>
          <w:p w:rsidR="00B81A80" w:rsidRPr="00285FA6" w:rsidRDefault="0099425C" w:rsidP="0099425C">
            <w:pPr>
              <w:widowControl/>
              <w:suppressAutoHyphens w:val="0"/>
              <w:jc w:val="center"/>
              <w:rPr>
                <w:rFonts w:eastAsia="Times New Roman" w:cs="Times New Roman"/>
                <w:kern w:val="0"/>
                <w:sz w:val="20"/>
                <w:szCs w:val="20"/>
                <w:lang w:eastAsia="ru-RU" w:bidi="ar-SA"/>
              </w:rPr>
            </w:pPr>
            <w:r>
              <w:rPr>
                <w:rFonts w:eastAsia="Times New Roman" w:cs="Times New Roman"/>
                <w:kern w:val="0"/>
                <w:sz w:val="20"/>
                <w:szCs w:val="20"/>
                <w:lang w:eastAsia="ru-RU" w:bidi="ar-SA"/>
              </w:rPr>
              <w:t>4</w:t>
            </w:r>
          </w:p>
        </w:tc>
        <w:tc>
          <w:tcPr>
            <w:tcW w:w="1126" w:type="dxa"/>
            <w:tcBorders>
              <w:top w:val="single" w:sz="4" w:space="0" w:color="auto"/>
              <w:left w:val="nil"/>
              <w:bottom w:val="single" w:sz="4" w:space="0" w:color="auto"/>
              <w:right w:val="single" w:sz="4" w:space="0" w:color="auto"/>
            </w:tcBorders>
            <w:shd w:val="clear" w:color="auto" w:fill="auto"/>
            <w:noWrap/>
            <w:vAlign w:val="center"/>
            <w:hideMark/>
          </w:tcPr>
          <w:p w:rsidR="00B81A80" w:rsidRPr="00285FA6" w:rsidRDefault="0099425C" w:rsidP="0099425C">
            <w:pPr>
              <w:widowControl/>
              <w:suppressAutoHyphens w:val="0"/>
              <w:jc w:val="center"/>
              <w:rPr>
                <w:rFonts w:eastAsia="Times New Roman" w:cs="Times New Roman"/>
                <w:kern w:val="0"/>
                <w:sz w:val="20"/>
                <w:szCs w:val="20"/>
                <w:lang w:eastAsia="ru-RU" w:bidi="ar-SA"/>
              </w:rPr>
            </w:pPr>
            <w:r>
              <w:rPr>
                <w:rFonts w:eastAsia="Times New Roman" w:cs="Times New Roman"/>
                <w:kern w:val="0"/>
                <w:sz w:val="20"/>
                <w:szCs w:val="20"/>
                <w:lang w:eastAsia="ru-RU" w:bidi="ar-SA"/>
              </w:rPr>
              <w:t>5</w:t>
            </w:r>
          </w:p>
        </w:tc>
      </w:tr>
      <w:tr w:rsidR="00845A95" w:rsidRPr="0099425C" w:rsidTr="00C8730E">
        <w:trPr>
          <w:trHeight w:val="525"/>
        </w:trPr>
        <w:tc>
          <w:tcPr>
            <w:tcW w:w="3606" w:type="dxa"/>
            <w:tcBorders>
              <w:top w:val="nil"/>
              <w:left w:val="single" w:sz="4" w:space="0" w:color="000000"/>
              <w:bottom w:val="single" w:sz="4" w:space="0" w:color="000000"/>
              <w:right w:val="single" w:sz="8" w:space="0" w:color="000000"/>
            </w:tcBorders>
            <w:shd w:val="clear" w:color="auto" w:fill="auto"/>
            <w:vAlign w:val="bottom"/>
            <w:hideMark/>
          </w:tcPr>
          <w:p w:rsidR="0099425C" w:rsidRPr="0099425C" w:rsidRDefault="0099425C" w:rsidP="0099425C">
            <w:pPr>
              <w:widowControl/>
              <w:suppressAutoHyphens w:val="0"/>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Кредиты кредитных организаций в валюте Российской Федерации</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9425C" w:rsidRPr="0099425C" w:rsidRDefault="0099425C" w:rsidP="0099425C">
            <w:pPr>
              <w:widowControl/>
              <w:suppressAutoHyphens w:val="0"/>
              <w:jc w:val="center"/>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000 01 02 00 00 00 0000 000</w:t>
            </w:r>
          </w:p>
        </w:tc>
        <w:tc>
          <w:tcPr>
            <w:tcW w:w="1279" w:type="dxa"/>
            <w:tcBorders>
              <w:top w:val="single" w:sz="4" w:space="0" w:color="000000"/>
              <w:left w:val="nil"/>
              <w:bottom w:val="single" w:sz="4" w:space="0" w:color="000000"/>
              <w:right w:val="single" w:sz="4" w:space="0" w:color="000000"/>
            </w:tcBorders>
            <w:shd w:val="clear" w:color="auto" w:fill="auto"/>
            <w:noWrap/>
            <w:vAlign w:val="bottom"/>
            <w:hideMark/>
          </w:tcPr>
          <w:p w:rsidR="0099425C" w:rsidRPr="0099425C" w:rsidRDefault="0099425C" w:rsidP="0099425C">
            <w:pPr>
              <w:widowControl/>
              <w:suppressAutoHyphens w:val="0"/>
              <w:jc w:val="right"/>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4 789,65</w:t>
            </w:r>
          </w:p>
        </w:tc>
        <w:tc>
          <w:tcPr>
            <w:tcW w:w="1281" w:type="dxa"/>
            <w:tcBorders>
              <w:top w:val="single" w:sz="4" w:space="0" w:color="000000"/>
              <w:left w:val="nil"/>
              <w:bottom w:val="single" w:sz="4" w:space="0" w:color="000000"/>
              <w:right w:val="single" w:sz="4" w:space="0" w:color="000000"/>
            </w:tcBorders>
            <w:shd w:val="clear" w:color="auto" w:fill="auto"/>
            <w:noWrap/>
            <w:vAlign w:val="bottom"/>
            <w:hideMark/>
          </w:tcPr>
          <w:p w:rsidR="0099425C" w:rsidRPr="0099425C" w:rsidRDefault="0099425C" w:rsidP="0099425C">
            <w:pPr>
              <w:widowControl/>
              <w:suppressAutoHyphens w:val="0"/>
              <w:jc w:val="right"/>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w:t>
            </w:r>
          </w:p>
        </w:tc>
        <w:tc>
          <w:tcPr>
            <w:tcW w:w="1126" w:type="dxa"/>
            <w:tcBorders>
              <w:top w:val="single" w:sz="4" w:space="0" w:color="000000"/>
              <w:left w:val="nil"/>
              <w:bottom w:val="single" w:sz="4" w:space="0" w:color="000000"/>
              <w:right w:val="single" w:sz="4" w:space="0" w:color="000000"/>
            </w:tcBorders>
            <w:shd w:val="clear" w:color="auto" w:fill="auto"/>
            <w:noWrap/>
            <w:vAlign w:val="bottom"/>
            <w:hideMark/>
          </w:tcPr>
          <w:p w:rsidR="0099425C" w:rsidRPr="0099425C" w:rsidRDefault="0099425C" w:rsidP="0099425C">
            <w:pPr>
              <w:widowControl/>
              <w:suppressAutoHyphens w:val="0"/>
              <w:jc w:val="right"/>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w:t>
            </w:r>
          </w:p>
        </w:tc>
      </w:tr>
      <w:tr w:rsidR="00845A95" w:rsidRPr="0099425C" w:rsidTr="00C8730E">
        <w:trPr>
          <w:trHeight w:val="525"/>
        </w:trPr>
        <w:tc>
          <w:tcPr>
            <w:tcW w:w="3606" w:type="dxa"/>
            <w:tcBorders>
              <w:top w:val="nil"/>
              <w:left w:val="single" w:sz="4" w:space="0" w:color="000000"/>
              <w:bottom w:val="single" w:sz="4" w:space="0" w:color="000000"/>
              <w:right w:val="single" w:sz="8" w:space="0" w:color="000000"/>
            </w:tcBorders>
            <w:shd w:val="clear" w:color="auto" w:fill="auto"/>
            <w:vAlign w:val="bottom"/>
            <w:hideMark/>
          </w:tcPr>
          <w:p w:rsidR="0099425C" w:rsidRPr="0099425C" w:rsidRDefault="0099425C" w:rsidP="0099425C">
            <w:pPr>
              <w:widowControl/>
              <w:suppressAutoHyphens w:val="0"/>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Получение кредитов от кредитных организаций бюджетами муниципальных районов в валюте Российской Федерации</w:t>
            </w:r>
          </w:p>
        </w:tc>
        <w:tc>
          <w:tcPr>
            <w:tcW w:w="2680" w:type="dxa"/>
            <w:tcBorders>
              <w:top w:val="nil"/>
              <w:left w:val="single" w:sz="4" w:space="0" w:color="000000"/>
              <w:bottom w:val="single" w:sz="4" w:space="0" w:color="000000"/>
              <w:right w:val="single" w:sz="4" w:space="0" w:color="000000"/>
            </w:tcBorders>
            <w:shd w:val="clear" w:color="auto" w:fill="auto"/>
            <w:noWrap/>
            <w:vAlign w:val="center"/>
            <w:hideMark/>
          </w:tcPr>
          <w:p w:rsidR="0099425C" w:rsidRPr="0099425C" w:rsidRDefault="0099425C" w:rsidP="0099425C">
            <w:pPr>
              <w:widowControl/>
              <w:suppressAutoHyphens w:val="0"/>
              <w:jc w:val="center"/>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000 01 02 00 00 05 0000 710</w:t>
            </w:r>
          </w:p>
        </w:tc>
        <w:tc>
          <w:tcPr>
            <w:tcW w:w="1279" w:type="dxa"/>
            <w:tcBorders>
              <w:top w:val="nil"/>
              <w:left w:val="nil"/>
              <w:bottom w:val="single" w:sz="4" w:space="0" w:color="000000"/>
              <w:right w:val="single" w:sz="4" w:space="0" w:color="000000"/>
            </w:tcBorders>
            <w:shd w:val="clear" w:color="auto" w:fill="auto"/>
            <w:noWrap/>
            <w:vAlign w:val="bottom"/>
            <w:hideMark/>
          </w:tcPr>
          <w:p w:rsidR="0099425C" w:rsidRPr="0099425C" w:rsidRDefault="0099425C" w:rsidP="0099425C">
            <w:pPr>
              <w:widowControl/>
              <w:suppressAutoHyphens w:val="0"/>
              <w:jc w:val="right"/>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5 489,65</w:t>
            </w:r>
          </w:p>
        </w:tc>
        <w:tc>
          <w:tcPr>
            <w:tcW w:w="1281" w:type="dxa"/>
            <w:tcBorders>
              <w:top w:val="nil"/>
              <w:left w:val="nil"/>
              <w:bottom w:val="single" w:sz="4" w:space="0" w:color="000000"/>
              <w:right w:val="single" w:sz="4" w:space="0" w:color="000000"/>
            </w:tcBorders>
            <w:shd w:val="clear" w:color="auto" w:fill="auto"/>
            <w:noWrap/>
            <w:vAlign w:val="bottom"/>
            <w:hideMark/>
          </w:tcPr>
          <w:p w:rsidR="0099425C" w:rsidRPr="0099425C" w:rsidRDefault="0099425C" w:rsidP="0099425C">
            <w:pPr>
              <w:widowControl/>
              <w:suppressAutoHyphens w:val="0"/>
              <w:jc w:val="right"/>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w:t>
            </w:r>
          </w:p>
        </w:tc>
        <w:tc>
          <w:tcPr>
            <w:tcW w:w="1126" w:type="dxa"/>
            <w:tcBorders>
              <w:top w:val="nil"/>
              <w:left w:val="nil"/>
              <w:bottom w:val="single" w:sz="4" w:space="0" w:color="000000"/>
              <w:right w:val="single" w:sz="4" w:space="0" w:color="000000"/>
            </w:tcBorders>
            <w:shd w:val="clear" w:color="auto" w:fill="auto"/>
            <w:noWrap/>
            <w:vAlign w:val="bottom"/>
            <w:hideMark/>
          </w:tcPr>
          <w:p w:rsidR="0099425C" w:rsidRPr="0099425C" w:rsidRDefault="0099425C" w:rsidP="0099425C">
            <w:pPr>
              <w:widowControl/>
              <w:suppressAutoHyphens w:val="0"/>
              <w:jc w:val="right"/>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w:t>
            </w:r>
          </w:p>
        </w:tc>
      </w:tr>
      <w:tr w:rsidR="00845A95" w:rsidRPr="0099425C" w:rsidTr="00C8730E">
        <w:trPr>
          <w:trHeight w:val="525"/>
        </w:trPr>
        <w:tc>
          <w:tcPr>
            <w:tcW w:w="3606" w:type="dxa"/>
            <w:tcBorders>
              <w:top w:val="nil"/>
              <w:left w:val="single" w:sz="4" w:space="0" w:color="000000"/>
              <w:bottom w:val="single" w:sz="4" w:space="0" w:color="000000"/>
              <w:right w:val="single" w:sz="8" w:space="0" w:color="000000"/>
            </w:tcBorders>
            <w:shd w:val="clear" w:color="auto" w:fill="auto"/>
            <w:vAlign w:val="bottom"/>
            <w:hideMark/>
          </w:tcPr>
          <w:p w:rsidR="0099425C" w:rsidRPr="0099425C" w:rsidRDefault="0099425C" w:rsidP="0099425C">
            <w:pPr>
              <w:widowControl/>
              <w:suppressAutoHyphens w:val="0"/>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Погашение бюджетами муниципальных районов кредитов от кредитных организаций в валюте Российской Федерации</w:t>
            </w:r>
          </w:p>
        </w:tc>
        <w:tc>
          <w:tcPr>
            <w:tcW w:w="2680" w:type="dxa"/>
            <w:tcBorders>
              <w:top w:val="nil"/>
              <w:left w:val="single" w:sz="4" w:space="0" w:color="000000"/>
              <w:bottom w:val="single" w:sz="4" w:space="0" w:color="000000"/>
              <w:right w:val="single" w:sz="4" w:space="0" w:color="000000"/>
            </w:tcBorders>
            <w:shd w:val="clear" w:color="auto" w:fill="auto"/>
            <w:noWrap/>
            <w:vAlign w:val="center"/>
            <w:hideMark/>
          </w:tcPr>
          <w:p w:rsidR="0099425C" w:rsidRPr="0099425C" w:rsidRDefault="0099425C" w:rsidP="0099425C">
            <w:pPr>
              <w:widowControl/>
              <w:suppressAutoHyphens w:val="0"/>
              <w:jc w:val="center"/>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000 01 02 00 00 05 0000 810</w:t>
            </w:r>
          </w:p>
        </w:tc>
        <w:tc>
          <w:tcPr>
            <w:tcW w:w="1279" w:type="dxa"/>
            <w:tcBorders>
              <w:top w:val="nil"/>
              <w:left w:val="nil"/>
              <w:bottom w:val="single" w:sz="4" w:space="0" w:color="000000"/>
              <w:right w:val="single" w:sz="4" w:space="0" w:color="000000"/>
            </w:tcBorders>
            <w:shd w:val="clear" w:color="auto" w:fill="auto"/>
            <w:noWrap/>
            <w:vAlign w:val="bottom"/>
            <w:hideMark/>
          </w:tcPr>
          <w:p w:rsidR="0099425C" w:rsidRPr="0099425C" w:rsidRDefault="0099425C" w:rsidP="0099425C">
            <w:pPr>
              <w:widowControl/>
              <w:suppressAutoHyphens w:val="0"/>
              <w:jc w:val="right"/>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-700,00</w:t>
            </w:r>
          </w:p>
        </w:tc>
        <w:tc>
          <w:tcPr>
            <w:tcW w:w="1281" w:type="dxa"/>
            <w:tcBorders>
              <w:top w:val="nil"/>
              <w:left w:val="nil"/>
              <w:bottom w:val="single" w:sz="4" w:space="0" w:color="000000"/>
              <w:right w:val="single" w:sz="4" w:space="0" w:color="000000"/>
            </w:tcBorders>
            <w:shd w:val="clear" w:color="auto" w:fill="auto"/>
            <w:noWrap/>
            <w:vAlign w:val="bottom"/>
            <w:hideMark/>
          </w:tcPr>
          <w:p w:rsidR="0099425C" w:rsidRPr="0099425C" w:rsidRDefault="0099425C" w:rsidP="0099425C">
            <w:pPr>
              <w:widowControl/>
              <w:suppressAutoHyphens w:val="0"/>
              <w:jc w:val="right"/>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w:t>
            </w:r>
          </w:p>
        </w:tc>
        <w:tc>
          <w:tcPr>
            <w:tcW w:w="1126" w:type="dxa"/>
            <w:tcBorders>
              <w:top w:val="nil"/>
              <w:left w:val="nil"/>
              <w:bottom w:val="single" w:sz="4" w:space="0" w:color="000000"/>
              <w:right w:val="single" w:sz="4" w:space="0" w:color="000000"/>
            </w:tcBorders>
            <w:shd w:val="clear" w:color="auto" w:fill="auto"/>
            <w:noWrap/>
            <w:vAlign w:val="bottom"/>
            <w:hideMark/>
          </w:tcPr>
          <w:p w:rsidR="0099425C" w:rsidRPr="0099425C" w:rsidRDefault="0099425C" w:rsidP="0099425C">
            <w:pPr>
              <w:widowControl/>
              <w:suppressAutoHyphens w:val="0"/>
              <w:jc w:val="right"/>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w:t>
            </w:r>
          </w:p>
        </w:tc>
      </w:tr>
      <w:tr w:rsidR="00845A95" w:rsidRPr="0099425C" w:rsidTr="00C8730E">
        <w:trPr>
          <w:trHeight w:val="525"/>
        </w:trPr>
        <w:tc>
          <w:tcPr>
            <w:tcW w:w="3606" w:type="dxa"/>
            <w:tcBorders>
              <w:top w:val="nil"/>
              <w:left w:val="single" w:sz="4" w:space="0" w:color="000000"/>
              <w:bottom w:val="single" w:sz="4" w:space="0" w:color="000000"/>
              <w:right w:val="single" w:sz="8" w:space="0" w:color="000000"/>
            </w:tcBorders>
            <w:shd w:val="clear" w:color="auto" w:fill="auto"/>
            <w:vAlign w:val="bottom"/>
            <w:hideMark/>
          </w:tcPr>
          <w:p w:rsidR="0099425C" w:rsidRPr="0099425C" w:rsidRDefault="0099425C" w:rsidP="0099425C">
            <w:pPr>
              <w:widowControl/>
              <w:suppressAutoHyphens w:val="0"/>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Иные источники внутреннего финансирования дефицитов бюджетов</w:t>
            </w:r>
          </w:p>
        </w:tc>
        <w:tc>
          <w:tcPr>
            <w:tcW w:w="2680" w:type="dxa"/>
            <w:tcBorders>
              <w:top w:val="nil"/>
              <w:left w:val="single" w:sz="4" w:space="0" w:color="000000"/>
              <w:bottom w:val="single" w:sz="4" w:space="0" w:color="000000"/>
              <w:right w:val="single" w:sz="4" w:space="0" w:color="000000"/>
            </w:tcBorders>
            <w:shd w:val="clear" w:color="auto" w:fill="auto"/>
            <w:noWrap/>
            <w:vAlign w:val="center"/>
            <w:hideMark/>
          </w:tcPr>
          <w:p w:rsidR="0099425C" w:rsidRPr="0099425C" w:rsidRDefault="0099425C" w:rsidP="0099425C">
            <w:pPr>
              <w:widowControl/>
              <w:suppressAutoHyphens w:val="0"/>
              <w:jc w:val="center"/>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000 01 06 00 00 00 0000 000</w:t>
            </w:r>
          </w:p>
        </w:tc>
        <w:tc>
          <w:tcPr>
            <w:tcW w:w="1279" w:type="dxa"/>
            <w:tcBorders>
              <w:top w:val="nil"/>
              <w:left w:val="nil"/>
              <w:bottom w:val="single" w:sz="4" w:space="0" w:color="000000"/>
              <w:right w:val="single" w:sz="4" w:space="0" w:color="000000"/>
            </w:tcBorders>
            <w:shd w:val="clear" w:color="auto" w:fill="auto"/>
            <w:noWrap/>
            <w:vAlign w:val="bottom"/>
            <w:hideMark/>
          </w:tcPr>
          <w:p w:rsidR="0099425C" w:rsidRPr="0099425C" w:rsidRDefault="0099425C" w:rsidP="0099425C">
            <w:pPr>
              <w:widowControl/>
              <w:suppressAutoHyphens w:val="0"/>
              <w:jc w:val="right"/>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1 090,65</w:t>
            </w:r>
          </w:p>
        </w:tc>
        <w:tc>
          <w:tcPr>
            <w:tcW w:w="1281" w:type="dxa"/>
            <w:tcBorders>
              <w:top w:val="nil"/>
              <w:left w:val="nil"/>
              <w:bottom w:val="single" w:sz="4" w:space="0" w:color="000000"/>
              <w:right w:val="single" w:sz="4" w:space="0" w:color="000000"/>
            </w:tcBorders>
            <w:shd w:val="clear" w:color="auto" w:fill="auto"/>
            <w:noWrap/>
            <w:vAlign w:val="bottom"/>
            <w:hideMark/>
          </w:tcPr>
          <w:p w:rsidR="0099425C" w:rsidRPr="0099425C" w:rsidRDefault="0099425C" w:rsidP="0099425C">
            <w:pPr>
              <w:widowControl/>
              <w:suppressAutoHyphens w:val="0"/>
              <w:jc w:val="right"/>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w:t>
            </w:r>
          </w:p>
        </w:tc>
        <w:tc>
          <w:tcPr>
            <w:tcW w:w="1126" w:type="dxa"/>
            <w:tcBorders>
              <w:top w:val="nil"/>
              <w:left w:val="nil"/>
              <w:bottom w:val="single" w:sz="4" w:space="0" w:color="000000"/>
              <w:right w:val="single" w:sz="4" w:space="0" w:color="000000"/>
            </w:tcBorders>
            <w:shd w:val="clear" w:color="auto" w:fill="auto"/>
            <w:noWrap/>
            <w:vAlign w:val="bottom"/>
            <w:hideMark/>
          </w:tcPr>
          <w:p w:rsidR="0099425C" w:rsidRPr="0099425C" w:rsidRDefault="0099425C" w:rsidP="0099425C">
            <w:pPr>
              <w:widowControl/>
              <w:suppressAutoHyphens w:val="0"/>
              <w:jc w:val="right"/>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w:t>
            </w:r>
          </w:p>
        </w:tc>
      </w:tr>
      <w:tr w:rsidR="00845A95" w:rsidRPr="0099425C" w:rsidTr="00C8730E">
        <w:trPr>
          <w:trHeight w:val="525"/>
        </w:trPr>
        <w:tc>
          <w:tcPr>
            <w:tcW w:w="3606" w:type="dxa"/>
            <w:tcBorders>
              <w:top w:val="nil"/>
              <w:left w:val="single" w:sz="4" w:space="0" w:color="000000"/>
              <w:bottom w:val="single" w:sz="4" w:space="0" w:color="000000"/>
              <w:right w:val="single" w:sz="8" w:space="0" w:color="000000"/>
            </w:tcBorders>
            <w:shd w:val="clear" w:color="auto" w:fill="auto"/>
            <w:vAlign w:val="bottom"/>
            <w:hideMark/>
          </w:tcPr>
          <w:p w:rsidR="0099425C" w:rsidRPr="0099425C" w:rsidRDefault="0099425C" w:rsidP="0099425C">
            <w:pPr>
              <w:widowControl/>
              <w:suppressAutoHyphens w:val="0"/>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 xml:space="preserve">  Бюджетные кредиты, предоставленные внутри страны в валюте Российской Федерации</w:t>
            </w:r>
          </w:p>
        </w:tc>
        <w:tc>
          <w:tcPr>
            <w:tcW w:w="2680" w:type="dxa"/>
            <w:tcBorders>
              <w:top w:val="nil"/>
              <w:left w:val="single" w:sz="4" w:space="0" w:color="000000"/>
              <w:bottom w:val="single" w:sz="4" w:space="0" w:color="000000"/>
              <w:right w:val="single" w:sz="4" w:space="0" w:color="000000"/>
            </w:tcBorders>
            <w:shd w:val="clear" w:color="auto" w:fill="auto"/>
            <w:noWrap/>
            <w:vAlign w:val="center"/>
            <w:hideMark/>
          </w:tcPr>
          <w:p w:rsidR="0099425C" w:rsidRPr="0099425C" w:rsidRDefault="0099425C" w:rsidP="0099425C">
            <w:pPr>
              <w:widowControl/>
              <w:suppressAutoHyphens w:val="0"/>
              <w:jc w:val="center"/>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000 01 06 05 00 00 0000 000</w:t>
            </w:r>
          </w:p>
        </w:tc>
        <w:tc>
          <w:tcPr>
            <w:tcW w:w="1279" w:type="dxa"/>
            <w:tcBorders>
              <w:top w:val="nil"/>
              <w:left w:val="nil"/>
              <w:bottom w:val="single" w:sz="4" w:space="0" w:color="000000"/>
              <w:right w:val="single" w:sz="4" w:space="0" w:color="000000"/>
            </w:tcBorders>
            <w:shd w:val="clear" w:color="auto" w:fill="auto"/>
            <w:noWrap/>
            <w:vAlign w:val="bottom"/>
            <w:hideMark/>
          </w:tcPr>
          <w:p w:rsidR="0099425C" w:rsidRPr="0099425C" w:rsidRDefault="0099425C" w:rsidP="0099425C">
            <w:pPr>
              <w:widowControl/>
              <w:suppressAutoHyphens w:val="0"/>
              <w:jc w:val="right"/>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1 090,65</w:t>
            </w:r>
          </w:p>
        </w:tc>
        <w:tc>
          <w:tcPr>
            <w:tcW w:w="1281" w:type="dxa"/>
            <w:tcBorders>
              <w:top w:val="nil"/>
              <w:left w:val="nil"/>
              <w:bottom w:val="single" w:sz="4" w:space="0" w:color="000000"/>
              <w:right w:val="single" w:sz="4" w:space="0" w:color="000000"/>
            </w:tcBorders>
            <w:shd w:val="clear" w:color="auto" w:fill="auto"/>
            <w:noWrap/>
            <w:vAlign w:val="bottom"/>
            <w:hideMark/>
          </w:tcPr>
          <w:p w:rsidR="0099425C" w:rsidRPr="0099425C" w:rsidRDefault="0099425C" w:rsidP="0099425C">
            <w:pPr>
              <w:widowControl/>
              <w:suppressAutoHyphens w:val="0"/>
              <w:jc w:val="right"/>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w:t>
            </w:r>
          </w:p>
        </w:tc>
        <w:tc>
          <w:tcPr>
            <w:tcW w:w="1126" w:type="dxa"/>
            <w:tcBorders>
              <w:top w:val="nil"/>
              <w:left w:val="nil"/>
              <w:bottom w:val="single" w:sz="4" w:space="0" w:color="000000"/>
              <w:right w:val="single" w:sz="4" w:space="0" w:color="000000"/>
            </w:tcBorders>
            <w:shd w:val="clear" w:color="auto" w:fill="auto"/>
            <w:noWrap/>
            <w:vAlign w:val="bottom"/>
            <w:hideMark/>
          </w:tcPr>
          <w:p w:rsidR="0099425C" w:rsidRPr="0099425C" w:rsidRDefault="0099425C" w:rsidP="0099425C">
            <w:pPr>
              <w:widowControl/>
              <w:suppressAutoHyphens w:val="0"/>
              <w:jc w:val="right"/>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w:t>
            </w:r>
          </w:p>
        </w:tc>
      </w:tr>
      <w:tr w:rsidR="00845A95" w:rsidRPr="0099425C" w:rsidTr="00C8730E">
        <w:trPr>
          <w:trHeight w:val="495"/>
        </w:trPr>
        <w:tc>
          <w:tcPr>
            <w:tcW w:w="3606" w:type="dxa"/>
            <w:tcBorders>
              <w:top w:val="nil"/>
              <w:left w:val="single" w:sz="4" w:space="0" w:color="000000"/>
              <w:bottom w:val="single" w:sz="4" w:space="0" w:color="000000"/>
              <w:right w:val="single" w:sz="8" w:space="0" w:color="000000"/>
            </w:tcBorders>
            <w:shd w:val="clear" w:color="auto" w:fill="auto"/>
            <w:vAlign w:val="bottom"/>
            <w:hideMark/>
          </w:tcPr>
          <w:p w:rsidR="0099425C" w:rsidRPr="0099425C" w:rsidRDefault="0099425C" w:rsidP="0099425C">
            <w:pPr>
              <w:widowControl/>
              <w:suppressAutoHyphens w:val="0"/>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 xml:space="preserve">  Возврат бюджетных кредитов, предоставленных внутри страны в валюте Российской Федерации</w:t>
            </w:r>
          </w:p>
        </w:tc>
        <w:tc>
          <w:tcPr>
            <w:tcW w:w="2680" w:type="dxa"/>
            <w:tcBorders>
              <w:top w:val="nil"/>
              <w:left w:val="single" w:sz="4" w:space="0" w:color="000000"/>
              <w:bottom w:val="single" w:sz="4" w:space="0" w:color="000000"/>
              <w:right w:val="single" w:sz="4" w:space="0" w:color="000000"/>
            </w:tcBorders>
            <w:shd w:val="clear" w:color="auto" w:fill="auto"/>
            <w:noWrap/>
            <w:vAlign w:val="center"/>
            <w:hideMark/>
          </w:tcPr>
          <w:p w:rsidR="0099425C" w:rsidRPr="0099425C" w:rsidRDefault="0099425C" w:rsidP="0099425C">
            <w:pPr>
              <w:widowControl/>
              <w:suppressAutoHyphens w:val="0"/>
              <w:jc w:val="center"/>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000 01 06 05 00 00 0000 600</w:t>
            </w:r>
          </w:p>
        </w:tc>
        <w:tc>
          <w:tcPr>
            <w:tcW w:w="1279" w:type="dxa"/>
            <w:tcBorders>
              <w:top w:val="nil"/>
              <w:left w:val="nil"/>
              <w:bottom w:val="single" w:sz="4" w:space="0" w:color="000000"/>
              <w:right w:val="single" w:sz="4" w:space="0" w:color="000000"/>
            </w:tcBorders>
            <w:shd w:val="clear" w:color="auto" w:fill="auto"/>
            <w:noWrap/>
            <w:vAlign w:val="bottom"/>
            <w:hideMark/>
          </w:tcPr>
          <w:p w:rsidR="0099425C" w:rsidRPr="0099425C" w:rsidRDefault="0099425C" w:rsidP="0099425C">
            <w:pPr>
              <w:widowControl/>
              <w:suppressAutoHyphens w:val="0"/>
              <w:jc w:val="right"/>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1 090,65</w:t>
            </w:r>
          </w:p>
        </w:tc>
        <w:tc>
          <w:tcPr>
            <w:tcW w:w="1281" w:type="dxa"/>
            <w:tcBorders>
              <w:top w:val="nil"/>
              <w:left w:val="nil"/>
              <w:bottom w:val="single" w:sz="4" w:space="0" w:color="000000"/>
              <w:right w:val="single" w:sz="4" w:space="0" w:color="000000"/>
            </w:tcBorders>
            <w:shd w:val="clear" w:color="auto" w:fill="auto"/>
            <w:noWrap/>
            <w:vAlign w:val="bottom"/>
            <w:hideMark/>
          </w:tcPr>
          <w:p w:rsidR="0099425C" w:rsidRPr="0099425C" w:rsidRDefault="0099425C" w:rsidP="0099425C">
            <w:pPr>
              <w:widowControl/>
              <w:suppressAutoHyphens w:val="0"/>
              <w:jc w:val="right"/>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w:t>
            </w:r>
          </w:p>
        </w:tc>
        <w:tc>
          <w:tcPr>
            <w:tcW w:w="1126" w:type="dxa"/>
            <w:tcBorders>
              <w:top w:val="nil"/>
              <w:left w:val="nil"/>
              <w:bottom w:val="single" w:sz="4" w:space="0" w:color="000000"/>
              <w:right w:val="single" w:sz="4" w:space="0" w:color="000000"/>
            </w:tcBorders>
            <w:shd w:val="clear" w:color="auto" w:fill="auto"/>
            <w:noWrap/>
            <w:vAlign w:val="bottom"/>
            <w:hideMark/>
          </w:tcPr>
          <w:p w:rsidR="0099425C" w:rsidRPr="0099425C" w:rsidRDefault="0099425C" w:rsidP="0099425C">
            <w:pPr>
              <w:widowControl/>
              <w:suppressAutoHyphens w:val="0"/>
              <w:jc w:val="right"/>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w:t>
            </w:r>
          </w:p>
        </w:tc>
      </w:tr>
      <w:tr w:rsidR="00845A95" w:rsidRPr="0099425C" w:rsidTr="00C8730E">
        <w:trPr>
          <w:trHeight w:val="780"/>
        </w:trPr>
        <w:tc>
          <w:tcPr>
            <w:tcW w:w="3606" w:type="dxa"/>
            <w:tcBorders>
              <w:top w:val="nil"/>
              <w:left w:val="single" w:sz="4" w:space="0" w:color="000000"/>
              <w:bottom w:val="single" w:sz="4" w:space="0" w:color="000000"/>
              <w:right w:val="single" w:sz="8" w:space="0" w:color="000000"/>
            </w:tcBorders>
            <w:shd w:val="clear" w:color="auto" w:fill="auto"/>
            <w:vAlign w:val="bottom"/>
            <w:hideMark/>
          </w:tcPr>
          <w:p w:rsidR="0099425C" w:rsidRPr="0099425C" w:rsidRDefault="0099425C" w:rsidP="0099425C">
            <w:pPr>
              <w:widowControl/>
              <w:suppressAutoHyphens w:val="0"/>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 xml:space="preserve">  Возврат бюджетных кредитов, предоставленных юридическим лицам из бюджетов муниципальных районов в валюте Российской Федерации</w:t>
            </w:r>
          </w:p>
        </w:tc>
        <w:tc>
          <w:tcPr>
            <w:tcW w:w="2680" w:type="dxa"/>
            <w:tcBorders>
              <w:top w:val="nil"/>
              <w:left w:val="single" w:sz="4" w:space="0" w:color="000000"/>
              <w:bottom w:val="single" w:sz="4" w:space="0" w:color="000000"/>
              <w:right w:val="single" w:sz="4" w:space="0" w:color="000000"/>
            </w:tcBorders>
            <w:shd w:val="clear" w:color="auto" w:fill="auto"/>
            <w:noWrap/>
            <w:vAlign w:val="center"/>
            <w:hideMark/>
          </w:tcPr>
          <w:p w:rsidR="0099425C" w:rsidRPr="0099425C" w:rsidRDefault="0099425C" w:rsidP="0099425C">
            <w:pPr>
              <w:widowControl/>
              <w:suppressAutoHyphens w:val="0"/>
              <w:jc w:val="center"/>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000 01 06 05 01 05 0000 640</w:t>
            </w:r>
          </w:p>
        </w:tc>
        <w:tc>
          <w:tcPr>
            <w:tcW w:w="1279" w:type="dxa"/>
            <w:tcBorders>
              <w:top w:val="nil"/>
              <w:left w:val="nil"/>
              <w:bottom w:val="single" w:sz="4" w:space="0" w:color="000000"/>
              <w:right w:val="single" w:sz="4" w:space="0" w:color="000000"/>
            </w:tcBorders>
            <w:shd w:val="clear" w:color="auto" w:fill="auto"/>
            <w:noWrap/>
            <w:vAlign w:val="bottom"/>
            <w:hideMark/>
          </w:tcPr>
          <w:p w:rsidR="0099425C" w:rsidRPr="0099425C" w:rsidRDefault="0099425C" w:rsidP="0099425C">
            <w:pPr>
              <w:widowControl/>
              <w:suppressAutoHyphens w:val="0"/>
              <w:jc w:val="right"/>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1 090,65</w:t>
            </w:r>
          </w:p>
        </w:tc>
        <w:tc>
          <w:tcPr>
            <w:tcW w:w="1281" w:type="dxa"/>
            <w:tcBorders>
              <w:top w:val="nil"/>
              <w:left w:val="nil"/>
              <w:bottom w:val="single" w:sz="4" w:space="0" w:color="000000"/>
              <w:right w:val="single" w:sz="4" w:space="0" w:color="000000"/>
            </w:tcBorders>
            <w:shd w:val="clear" w:color="auto" w:fill="auto"/>
            <w:noWrap/>
            <w:vAlign w:val="bottom"/>
            <w:hideMark/>
          </w:tcPr>
          <w:p w:rsidR="0099425C" w:rsidRPr="0099425C" w:rsidRDefault="0099425C" w:rsidP="0099425C">
            <w:pPr>
              <w:widowControl/>
              <w:suppressAutoHyphens w:val="0"/>
              <w:jc w:val="right"/>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w:t>
            </w:r>
          </w:p>
        </w:tc>
        <w:tc>
          <w:tcPr>
            <w:tcW w:w="1126" w:type="dxa"/>
            <w:tcBorders>
              <w:top w:val="nil"/>
              <w:left w:val="nil"/>
              <w:bottom w:val="single" w:sz="4" w:space="0" w:color="000000"/>
              <w:right w:val="single" w:sz="4" w:space="0" w:color="000000"/>
            </w:tcBorders>
            <w:shd w:val="clear" w:color="auto" w:fill="auto"/>
            <w:noWrap/>
            <w:vAlign w:val="bottom"/>
            <w:hideMark/>
          </w:tcPr>
          <w:p w:rsidR="0099425C" w:rsidRPr="0099425C" w:rsidRDefault="0099425C" w:rsidP="0099425C">
            <w:pPr>
              <w:widowControl/>
              <w:suppressAutoHyphens w:val="0"/>
              <w:jc w:val="right"/>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w:t>
            </w:r>
          </w:p>
        </w:tc>
      </w:tr>
      <w:tr w:rsidR="00845A95" w:rsidRPr="0099425C" w:rsidTr="00C8730E">
        <w:trPr>
          <w:trHeight w:val="282"/>
        </w:trPr>
        <w:tc>
          <w:tcPr>
            <w:tcW w:w="3606" w:type="dxa"/>
            <w:tcBorders>
              <w:top w:val="nil"/>
              <w:left w:val="single" w:sz="4" w:space="0" w:color="000000"/>
              <w:bottom w:val="single" w:sz="4" w:space="0" w:color="000000"/>
              <w:right w:val="single" w:sz="8" w:space="0" w:color="000000"/>
            </w:tcBorders>
            <w:shd w:val="clear" w:color="auto" w:fill="auto"/>
            <w:vAlign w:val="bottom"/>
            <w:hideMark/>
          </w:tcPr>
          <w:p w:rsidR="0099425C" w:rsidRPr="0099425C" w:rsidRDefault="0099425C" w:rsidP="0099425C">
            <w:pPr>
              <w:widowControl/>
              <w:suppressAutoHyphens w:val="0"/>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Изменение остатков средств</w:t>
            </w:r>
          </w:p>
        </w:tc>
        <w:tc>
          <w:tcPr>
            <w:tcW w:w="2680" w:type="dxa"/>
            <w:tcBorders>
              <w:top w:val="nil"/>
              <w:left w:val="single" w:sz="4" w:space="0" w:color="000000"/>
              <w:bottom w:val="single" w:sz="4" w:space="0" w:color="000000"/>
              <w:right w:val="single" w:sz="4" w:space="0" w:color="000000"/>
            </w:tcBorders>
            <w:shd w:val="clear" w:color="auto" w:fill="auto"/>
            <w:noWrap/>
            <w:vAlign w:val="center"/>
            <w:hideMark/>
          </w:tcPr>
          <w:p w:rsidR="0099425C" w:rsidRPr="0099425C" w:rsidRDefault="0099425C" w:rsidP="0099425C">
            <w:pPr>
              <w:widowControl/>
              <w:suppressAutoHyphens w:val="0"/>
              <w:jc w:val="center"/>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000 01 00 00 00 00 0000 000</w:t>
            </w:r>
          </w:p>
        </w:tc>
        <w:tc>
          <w:tcPr>
            <w:tcW w:w="1279" w:type="dxa"/>
            <w:tcBorders>
              <w:top w:val="nil"/>
              <w:left w:val="nil"/>
              <w:bottom w:val="single" w:sz="4" w:space="0" w:color="000000"/>
              <w:right w:val="single" w:sz="4" w:space="0" w:color="000000"/>
            </w:tcBorders>
            <w:shd w:val="clear" w:color="auto" w:fill="auto"/>
            <w:noWrap/>
            <w:vAlign w:val="bottom"/>
            <w:hideMark/>
          </w:tcPr>
          <w:p w:rsidR="0099425C" w:rsidRPr="0099425C" w:rsidRDefault="0099425C" w:rsidP="0099425C">
            <w:pPr>
              <w:widowControl/>
              <w:suppressAutoHyphens w:val="0"/>
              <w:jc w:val="right"/>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2 777,89</w:t>
            </w:r>
          </w:p>
        </w:tc>
        <w:tc>
          <w:tcPr>
            <w:tcW w:w="1281" w:type="dxa"/>
            <w:tcBorders>
              <w:top w:val="nil"/>
              <w:left w:val="nil"/>
              <w:bottom w:val="single" w:sz="4" w:space="0" w:color="000000"/>
              <w:right w:val="single" w:sz="4" w:space="0" w:color="000000"/>
            </w:tcBorders>
            <w:shd w:val="clear" w:color="auto" w:fill="auto"/>
            <w:noWrap/>
            <w:vAlign w:val="bottom"/>
            <w:hideMark/>
          </w:tcPr>
          <w:p w:rsidR="0099425C" w:rsidRPr="0099425C" w:rsidRDefault="0099425C" w:rsidP="0099425C">
            <w:pPr>
              <w:widowControl/>
              <w:suppressAutoHyphens w:val="0"/>
              <w:jc w:val="right"/>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-1 452,50</w:t>
            </w:r>
          </w:p>
        </w:tc>
        <w:tc>
          <w:tcPr>
            <w:tcW w:w="1126" w:type="dxa"/>
            <w:tcBorders>
              <w:top w:val="nil"/>
              <w:left w:val="nil"/>
              <w:bottom w:val="single" w:sz="4" w:space="0" w:color="000000"/>
              <w:right w:val="single" w:sz="8" w:space="0" w:color="000000"/>
            </w:tcBorders>
            <w:shd w:val="clear" w:color="auto" w:fill="auto"/>
            <w:noWrap/>
            <w:vAlign w:val="bottom"/>
            <w:hideMark/>
          </w:tcPr>
          <w:p w:rsidR="0099425C" w:rsidRPr="0099425C" w:rsidRDefault="0099425C" w:rsidP="0099425C">
            <w:pPr>
              <w:widowControl/>
              <w:suppressAutoHyphens w:val="0"/>
              <w:jc w:val="right"/>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-52,29</w:t>
            </w:r>
          </w:p>
        </w:tc>
      </w:tr>
      <w:tr w:rsidR="00845A95" w:rsidRPr="0099425C" w:rsidTr="00C8730E">
        <w:trPr>
          <w:trHeight w:val="510"/>
        </w:trPr>
        <w:tc>
          <w:tcPr>
            <w:tcW w:w="3606" w:type="dxa"/>
            <w:tcBorders>
              <w:top w:val="nil"/>
              <w:left w:val="single" w:sz="4" w:space="0" w:color="000000"/>
              <w:bottom w:val="single" w:sz="4" w:space="0" w:color="000000"/>
              <w:right w:val="single" w:sz="8" w:space="0" w:color="000000"/>
            </w:tcBorders>
            <w:shd w:val="clear" w:color="auto" w:fill="auto"/>
            <w:vAlign w:val="bottom"/>
            <w:hideMark/>
          </w:tcPr>
          <w:p w:rsidR="0099425C" w:rsidRPr="0099425C" w:rsidRDefault="0099425C" w:rsidP="0099425C">
            <w:pPr>
              <w:widowControl/>
              <w:suppressAutoHyphens w:val="0"/>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 xml:space="preserve">Увеличение прочих остатков денежных </w:t>
            </w:r>
            <w:r w:rsidR="00234939" w:rsidRPr="0099425C">
              <w:rPr>
                <w:rFonts w:eastAsia="Times New Roman" w:cs="Times New Roman"/>
                <w:color w:val="000000"/>
                <w:kern w:val="0"/>
                <w:sz w:val="20"/>
                <w:szCs w:val="20"/>
                <w:lang w:eastAsia="ru-RU" w:bidi="ar-SA"/>
              </w:rPr>
              <w:t>средств бюджетов</w:t>
            </w:r>
            <w:r w:rsidRPr="0099425C">
              <w:rPr>
                <w:rFonts w:eastAsia="Times New Roman" w:cs="Times New Roman"/>
                <w:color w:val="000000"/>
                <w:kern w:val="0"/>
                <w:sz w:val="20"/>
                <w:szCs w:val="20"/>
                <w:lang w:eastAsia="ru-RU" w:bidi="ar-SA"/>
              </w:rPr>
              <w:t xml:space="preserve"> муниципальных районов</w:t>
            </w:r>
          </w:p>
        </w:tc>
        <w:tc>
          <w:tcPr>
            <w:tcW w:w="2680" w:type="dxa"/>
            <w:tcBorders>
              <w:top w:val="nil"/>
              <w:left w:val="single" w:sz="4" w:space="0" w:color="000000"/>
              <w:bottom w:val="single" w:sz="4" w:space="0" w:color="000000"/>
              <w:right w:val="single" w:sz="4" w:space="0" w:color="000000"/>
            </w:tcBorders>
            <w:shd w:val="clear" w:color="auto" w:fill="auto"/>
            <w:noWrap/>
            <w:vAlign w:val="center"/>
            <w:hideMark/>
          </w:tcPr>
          <w:p w:rsidR="0099425C" w:rsidRPr="0099425C" w:rsidRDefault="0099425C" w:rsidP="0099425C">
            <w:pPr>
              <w:widowControl/>
              <w:suppressAutoHyphens w:val="0"/>
              <w:jc w:val="center"/>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003 01 05 02 01 05 0000 510</w:t>
            </w:r>
          </w:p>
        </w:tc>
        <w:tc>
          <w:tcPr>
            <w:tcW w:w="1279" w:type="dxa"/>
            <w:tcBorders>
              <w:top w:val="nil"/>
              <w:left w:val="nil"/>
              <w:bottom w:val="single" w:sz="4" w:space="0" w:color="000000"/>
              <w:right w:val="single" w:sz="4" w:space="0" w:color="000000"/>
            </w:tcBorders>
            <w:shd w:val="clear" w:color="auto" w:fill="auto"/>
            <w:noWrap/>
            <w:vAlign w:val="bottom"/>
            <w:hideMark/>
          </w:tcPr>
          <w:p w:rsidR="0099425C" w:rsidRPr="0099425C" w:rsidRDefault="0099425C" w:rsidP="0099425C">
            <w:pPr>
              <w:widowControl/>
              <w:suppressAutoHyphens w:val="0"/>
              <w:jc w:val="right"/>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-804 889,56</w:t>
            </w:r>
          </w:p>
        </w:tc>
        <w:tc>
          <w:tcPr>
            <w:tcW w:w="1281" w:type="dxa"/>
            <w:tcBorders>
              <w:top w:val="nil"/>
              <w:left w:val="nil"/>
              <w:bottom w:val="single" w:sz="4" w:space="0" w:color="000000"/>
              <w:right w:val="single" w:sz="4" w:space="0" w:color="000000"/>
            </w:tcBorders>
            <w:shd w:val="clear" w:color="auto" w:fill="auto"/>
            <w:noWrap/>
            <w:vAlign w:val="bottom"/>
            <w:hideMark/>
          </w:tcPr>
          <w:p w:rsidR="0099425C" w:rsidRPr="0099425C" w:rsidRDefault="0099425C" w:rsidP="0099425C">
            <w:pPr>
              <w:widowControl/>
              <w:suppressAutoHyphens w:val="0"/>
              <w:jc w:val="right"/>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-776 465,57</w:t>
            </w:r>
          </w:p>
        </w:tc>
        <w:tc>
          <w:tcPr>
            <w:tcW w:w="1126" w:type="dxa"/>
            <w:tcBorders>
              <w:top w:val="nil"/>
              <w:left w:val="nil"/>
              <w:bottom w:val="single" w:sz="4" w:space="0" w:color="000000"/>
              <w:right w:val="single" w:sz="8" w:space="0" w:color="000000"/>
            </w:tcBorders>
            <w:shd w:val="clear" w:color="auto" w:fill="auto"/>
            <w:noWrap/>
            <w:vAlign w:val="bottom"/>
            <w:hideMark/>
          </w:tcPr>
          <w:p w:rsidR="0099425C" w:rsidRPr="0099425C" w:rsidRDefault="0099425C" w:rsidP="0099425C">
            <w:pPr>
              <w:widowControl/>
              <w:suppressAutoHyphens w:val="0"/>
              <w:jc w:val="right"/>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96,47</w:t>
            </w:r>
          </w:p>
        </w:tc>
      </w:tr>
      <w:tr w:rsidR="00845A95" w:rsidRPr="0099425C" w:rsidTr="00C8730E">
        <w:trPr>
          <w:trHeight w:val="540"/>
        </w:trPr>
        <w:tc>
          <w:tcPr>
            <w:tcW w:w="3606" w:type="dxa"/>
            <w:tcBorders>
              <w:top w:val="nil"/>
              <w:left w:val="single" w:sz="4" w:space="0" w:color="000000"/>
              <w:bottom w:val="single" w:sz="4" w:space="0" w:color="000000"/>
              <w:right w:val="single" w:sz="8" w:space="0" w:color="000000"/>
            </w:tcBorders>
            <w:shd w:val="clear" w:color="auto" w:fill="auto"/>
            <w:vAlign w:val="bottom"/>
            <w:hideMark/>
          </w:tcPr>
          <w:p w:rsidR="0099425C" w:rsidRPr="0099425C" w:rsidRDefault="0099425C" w:rsidP="0099425C">
            <w:pPr>
              <w:widowControl/>
              <w:suppressAutoHyphens w:val="0"/>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Уменьшение прочих остатков денежных средств бюджетов муниципальных районов</w:t>
            </w:r>
          </w:p>
        </w:tc>
        <w:tc>
          <w:tcPr>
            <w:tcW w:w="2680" w:type="dxa"/>
            <w:tcBorders>
              <w:top w:val="nil"/>
              <w:left w:val="single" w:sz="4" w:space="0" w:color="000000"/>
              <w:bottom w:val="single" w:sz="4" w:space="0" w:color="000000"/>
              <w:right w:val="single" w:sz="4" w:space="0" w:color="000000"/>
            </w:tcBorders>
            <w:shd w:val="clear" w:color="auto" w:fill="auto"/>
            <w:noWrap/>
            <w:vAlign w:val="center"/>
            <w:hideMark/>
          </w:tcPr>
          <w:p w:rsidR="0099425C" w:rsidRPr="0099425C" w:rsidRDefault="0099425C" w:rsidP="0099425C">
            <w:pPr>
              <w:widowControl/>
              <w:suppressAutoHyphens w:val="0"/>
              <w:jc w:val="center"/>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003 01 05 02 01 05 0000 610</w:t>
            </w:r>
          </w:p>
        </w:tc>
        <w:tc>
          <w:tcPr>
            <w:tcW w:w="1279" w:type="dxa"/>
            <w:tcBorders>
              <w:top w:val="nil"/>
              <w:left w:val="nil"/>
              <w:bottom w:val="single" w:sz="4" w:space="0" w:color="000000"/>
              <w:right w:val="single" w:sz="4" w:space="0" w:color="000000"/>
            </w:tcBorders>
            <w:shd w:val="clear" w:color="auto" w:fill="auto"/>
            <w:noWrap/>
            <w:vAlign w:val="bottom"/>
            <w:hideMark/>
          </w:tcPr>
          <w:p w:rsidR="0099425C" w:rsidRPr="0099425C" w:rsidRDefault="0099425C" w:rsidP="0099425C">
            <w:pPr>
              <w:widowControl/>
              <w:suppressAutoHyphens w:val="0"/>
              <w:jc w:val="right"/>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807 667,44</w:t>
            </w:r>
          </w:p>
        </w:tc>
        <w:tc>
          <w:tcPr>
            <w:tcW w:w="1281" w:type="dxa"/>
            <w:tcBorders>
              <w:top w:val="nil"/>
              <w:left w:val="nil"/>
              <w:bottom w:val="single" w:sz="4" w:space="0" w:color="000000"/>
              <w:right w:val="single" w:sz="4" w:space="0" w:color="000000"/>
            </w:tcBorders>
            <w:shd w:val="clear" w:color="auto" w:fill="auto"/>
            <w:noWrap/>
            <w:vAlign w:val="bottom"/>
            <w:hideMark/>
          </w:tcPr>
          <w:p w:rsidR="0099425C" w:rsidRPr="0099425C" w:rsidRDefault="0099425C" w:rsidP="0099425C">
            <w:pPr>
              <w:widowControl/>
              <w:suppressAutoHyphens w:val="0"/>
              <w:jc w:val="right"/>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775 013,08</w:t>
            </w:r>
          </w:p>
        </w:tc>
        <w:tc>
          <w:tcPr>
            <w:tcW w:w="1126" w:type="dxa"/>
            <w:tcBorders>
              <w:top w:val="nil"/>
              <w:left w:val="nil"/>
              <w:bottom w:val="single" w:sz="4" w:space="0" w:color="000000"/>
              <w:right w:val="single" w:sz="8" w:space="0" w:color="000000"/>
            </w:tcBorders>
            <w:shd w:val="clear" w:color="auto" w:fill="auto"/>
            <w:noWrap/>
            <w:vAlign w:val="bottom"/>
            <w:hideMark/>
          </w:tcPr>
          <w:p w:rsidR="0099425C" w:rsidRPr="0099425C" w:rsidRDefault="0099425C" w:rsidP="0099425C">
            <w:pPr>
              <w:widowControl/>
              <w:suppressAutoHyphens w:val="0"/>
              <w:jc w:val="right"/>
              <w:rPr>
                <w:rFonts w:eastAsia="Times New Roman" w:cs="Times New Roman"/>
                <w:color w:val="000000"/>
                <w:kern w:val="0"/>
                <w:sz w:val="20"/>
                <w:szCs w:val="20"/>
                <w:lang w:eastAsia="ru-RU" w:bidi="ar-SA"/>
              </w:rPr>
            </w:pPr>
            <w:r w:rsidRPr="0099425C">
              <w:rPr>
                <w:rFonts w:eastAsia="Times New Roman" w:cs="Times New Roman"/>
                <w:color w:val="000000"/>
                <w:kern w:val="0"/>
                <w:sz w:val="20"/>
                <w:szCs w:val="20"/>
                <w:lang w:eastAsia="ru-RU" w:bidi="ar-SA"/>
              </w:rPr>
              <w:t>95,96</w:t>
            </w:r>
          </w:p>
        </w:tc>
      </w:tr>
      <w:tr w:rsidR="00845A95" w:rsidRPr="0099425C" w:rsidTr="00C8730E">
        <w:trPr>
          <w:trHeight w:val="300"/>
        </w:trPr>
        <w:tc>
          <w:tcPr>
            <w:tcW w:w="3606" w:type="dxa"/>
            <w:tcBorders>
              <w:top w:val="single" w:sz="4" w:space="0" w:color="000000"/>
              <w:left w:val="single" w:sz="4" w:space="0" w:color="000000"/>
              <w:bottom w:val="single" w:sz="4" w:space="0" w:color="000000"/>
              <w:right w:val="single" w:sz="8" w:space="0" w:color="000000"/>
            </w:tcBorders>
            <w:shd w:val="clear" w:color="auto" w:fill="auto"/>
            <w:vAlign w:val="bottom"/>
            <w:hideMark/>
          </w:tcPr>
          <w:p w:rsidR="0099425C" w:rsidRPr="0099425C" w:rsidRDefault="0099425C" w:rsidP="0099425C">
            <w:pPr>
              <w:widowControl/>
              <w:suppressAutoHyphens w:val="0"/>
              <w:rPr>
                <w:rFonts w:eastAsia="Times New Roman" w:cs="Times New Roman"/>
                <w:b/>
                <w:bCs/>
                <w:color w:val="000000"/>
                <w:kern w:val="0"/>
                <w:sz w:val="20"/>
                <w:szCs w:val="20"/>
                <w:lang w:eastAsia="ru-RU" w:bidi="ar-SA"/>
              </w:rPr>
            </w:pPr>
            <w:r w:rsidRPr="0099425C">
              <w:rPr>
                <w:rFonts w:eastAsia="Times New Roman" w:cs="Times New Roman"/>
                <w:b/>
                <w:bCs/>
                <w:color w:val="000000"/>
                <w:kern w:val="0"/>
                <w:sz w:val="20"/>
                <w:szCs w:val="20"/>
                <w:lang w:eastAsia="ru-RU" w:bidi="ar-SA"/>
              </w:rPr>
              <w:t>Источники финансирования дефицита бюджета - всего</w:t>
            </w:r>
          </w:p>
        </w:tc>
        <w:tc>
          <w:tcPr>
            <w:tcW w:w="2680" w:type="dxa"/>
            <w:tcBorders>
              <w:top w:val="single" w:sz="8" w:space="0" w:color="000000"/>
              <w:left w:val="nil"/>
              <w:bottom w:val="single" w:sz="4" w:space="0" w:color="auto"/>
              <w:right w:val="single" w:sz="4" w:space="0" w:color="000000"/>
            </w:tcBorders>
            <w:shd w:val="clear" w:color="auto" w:fill="auto"/>
            <w:noWrap/>
            <w:vAlign w:val="center"/>
            <w:hideMark/>
          </w:tcPr>
          <w:p w:rsidR="0099425C" w:rsidRPr="0099425C" w:rsidRDefault="0099425C" w:rsidP="0099425C">
            <w:pPr>
              <w:widowControl/>
              <w:suppressAutoHyphens w:val="0"/>
              <w:jc w:val="center"/>
              <w:rPr>
                <w:rFonts w:eastAsia="Times New Roman" w:cs="Times New Roman"/>
                <w:b/>
                <w:bCs/>
                <w:color w:val="000000"/>
                <w:kern w:val="0"/>
                <w:sz w:val="20"/>
                <w:szCs w:val="20"/>
                <w:lang w:eastAsia="ru-RU" w:bidi="ar-SA"/>
              </w:rPr>
            </w:pPr>
            <w:r w:rsidRPr="0099425C">
              <w:rPr>
                <w:rFonts w:eastAsia="Times New Roman" w:cs="Times New Roman"/>
                <w:b/>
                <w:bCs/>
                <w:color w:val="000000"/>
                <w:kern w:val="0"/>
                <w:sz w:val="20"/>
                <w:szCs w:val="20"/>
                <w:lang w:eastAsia="ru-RU" w:bidi="ar-SA"/>
              </w:rPr>
              <w:t>x</w:t>
            </w:r>
          </w:p>
        </w:tc>
        <w:tc>
          <w:tcPr>
            <w:tcW w:w="1279" w:type="dxa"/>
            <w:tcBorders>
              <w:top w:val="single" w:sz="8" w:space="0" w:color="000000"/>
              <w:left w:val="nil"/>
              <w:bottom w:val="single" w:sz="4" w:space="0" w:color="000000"/>
              <w:right w:val="single" w:sz="4" w:space="0" w:color="000000"/>
            </w:tcBorders>
            <w:shd w:val="clear" w:color="auto" w:fill="auto"/>
            <w:noWrap/>
            <w:vAlign w:val="bottom"/>
            <w:hideMark/>
          </w:tcPr>
          <w:p w:rsidR="0099425C" w:rsidRPr="0099425C" w:rsidRDefault="0099425C" w:rsidP="0099425C">
            <w:pPr>
              <w:widowControl/>
              <w:suppressAutoHyphens w:val="0"/>
              <w:jc w:val="right"/>
              <w:rPr>
                <w:rFonts w:eastAsia="Times New Roman" w:cs="Times New Roman"/>
                <w:b/>
                <w:bCs/>
                <w:color w:val="000000"/>
                <w:kern w:val="0"/>
                <w:sz w:val="20"/>
                <w:szCs w:val="20"/>
                <w:lang w:eastAsia="ru-RU" w:bidi="ar-SA"/>
              </w:rPr>
            </w:pPr>
            <w:r w:rsidRPr="0099425C">
              <w:rPr>
                <w:rFonts w:eastAsia="Times New Roman" w:cs="Times New Roman"/>
                <w:b/>
                <w:bCs/>
                <w:color w:val="000000"/>
                <w:kern w:val="0"/>
                <w:sz w:val="20"/>
                <w:szCs w:val="20"/>
                <w:lang w:eastAsia="ru-RU" w:bidi="ar-SA"/>
              </w:rPr>
              <w:t>8 658,19</w:t>
            </w:r>
          </w:p>
        </w:tc>
        <w:tc>
          <w:tcPr>
            <w:tcW w:w="1281" w:type="dxa"/>
            <w:tcBorders>
              <w:top w:val="single" w:sz="8" w:space="0" w:color="000000"/>
              <w:left w:val="nil"/>
              <w:bottom w:val="single" w:sz="4" w:space="0" w:color="000000"/>
              <w:right w:val="single" w:sz="4" w:space="0" w:color="000000"/>
            </w:tcBorders>
            <w:shd w:val="clear" w:color="auto" w:fill="auto"/>
            <w:noWrap/>
            <w:vAlign w:val="bottom"/>
            <w:hideMark/>
          </w:tcPr>
          <w:p w:rsidR="0099425C" w:rsidRPr="0099425C" w:rsidRDefault="0099425C" w:rsidP="0099425C">
            <w:pPr>
              <w:widowControl/>
              <w:suppressAutoHyphens w:val="0"/>
              <w:jc w:val="right"/>
              <w:rPr>
                <w:rFonts w:eastAsia="Times New Roman" w:cs="Times New Roman"/>
                <w:b/>
                <w:bCs/>
                <w:color w:val="000000"/>
                <w:kern w:val="0"/>
                <w:sz w:val="20"/>
                <w:szCs w:val="20"/>
                <w:lang w:eastAsia="ru-RU" w:bidi="ar-SA"/>
              </w:rPr>
            </w:pPr>
            <w:r w:rsidRPr="0099425C">
              <w:rPr>
                <w:rFonts w:eastAsia="Times New Roman" w:cs="Times New Roman"/>
                <w:b/>
                <w:bCs/>
                <w:color w:val="000000"/>
                <w:kern w:val="0"/>
                <w:sz w:val="20"/>
                <w:szCs w:val="20"/>
                <w:lang w:eastAsia="ru-RU" w:bidi="ar-SA"/>
              </w:rPr>
              <w:t>-1 452,50</w:t>
            </w:r>
          </w:p>
        </w:tc>
        <w:tc>
          <w:tcPr>
            <w:tcW w:w="1126" w:type="dxa"/>
            <w:tcBorders>
              <w:top w:val="single" w:sz="8" w:space="0" w:color="000000"/>
              <w:left w:val="nil"/>
              <w:bottom w:val="single" w:sz="4" w:space="0" w:color="000000"/>
              <w:right w:val="single" w:sz="8" w:space="0" w:color="000000"/>
            </w:tcBorders>
            <w:shd w:val="clear" w:color="auto" w:fill="auto"/>
            <w:noWrap/>
            <w:vAlign w:val="bottom"/>
            <w:hideMark/>
          </w:tcPr>
          <w:p w:rsidR="0099425C" w:rsidRPr="0099425C" w:rsidRDefault="0099425C" w:rsidP="0099425C">
            <w:pPr>
              <w:widowControl/>
              <w:suppressAutoHyphens w:val="0"/>
              <w:jc w:val="right"/>
              <w:rPr>
                <w:rFonts w:eastAsia="Times New Roman" w:cs="Times New Roman"/>
                <w:b/>
                <w:bCs/>
                <w:color w:val="000000"/>
                <w:kern w:val="0"/>
                <w:sz w:val="20"/>
                <w:szCs w:val="20"/>
                <w:lang w:eastAsia="ru-RU" w:bidi="ar-SA"/>
              </w:rPr>
            </w:pPr>
            <w:r w:rsidRPr="0099425C">
              <w:rPr>
                <w:rFonts w:eastAsia="Times New Roman" w:cs="Times New Roman"/>
                <w:b/>
                <w:bCs/>
                <w:color w:val="000000"/>
                <w:kern w:val="0"/>
                <w:sz w:val="20"/>
                <w:szCs w:val="20"/>
                <w:lang w:eastAsia="ru-RU" w:bidi="ar-SA"/>
              </w:rPr>
              <w:t>-16,78</w:t>
            </w:r>
          </w:p>
        </w:tc>
      </w:tr>
    </w:tbl>
    <w:p w:rsidR="005F4AB0" w:rsidRDefault="005F4AB0" w:rsidP="00285FA6">
      <w:pPr>
        <w:ind w:firstLine="709"/>
        <w:jc w:val="center"/>
        <w:rPr>
          <w:b/>
          <w:sz w:val="26"/>
          <w:szCs w:val="26"/>
        </w:rPr>
      </w:pPr>
    </w:p>
    <w:p w:rsidR="005F4AB0" w:rsidRDefault="005F4AB0" w:rsidP="00285FA6">
      <w:pPr>
        <w:ind w:firstLine="709"/>
        <w:jc w:val="center"/>
        <w:rPr>
          <w:b/>
          <w:sz w:val="26"/>
          <w:szCs w:val="26"/>
        </w:rPr>
      </w:pPr>
    </w:p>
    <w:p w:rsidR="0036562A" w:rsidRDefault="0036562A" w:rsidP="00285FA6">
      <w:pPr>
        <w:ind w:firstLine="709"/>
        <w:jc w:val="center"/>
        <w:rPr>
          <w:b/>
          <w:sz w:val="26"/>
          <w:szCs w:val="26"/>
        </w:rPr>
      </w:pPr>
    </w:p>
    <w:p w:rsidR="0036562A" w:rsidRDefault="0036562A" w:rsidP="00285FA6">
      <w:pPr>
        <w:ind w:firstLine="709"/>
        <w:jc w:val="center"/>
        <w:rPr>
          <w:b/>
          <w:sz w:val="26"/>
          <w:szCs w:val="26"/>
        </w:rPr>
      </w:pPr>
    </w:p>
    <w:p w:rsidR="0036562A" w:rsidRDefault="0036562A" w:rsidP="00285FA6">
      <w:pPr>
        <w:ind w:firstLine="709"/>
        <w:jc w:val="center"/>
        <w:rPr>
          <w:b/>
          <w:sz w:val="26"/>
          <w:szCs w:val="26"/>
        </w:rPr>
      </w:pPr>
    </w:p>
    <w:p w:rsidR="0036562A" w:rsidRDefault="0036562A" w:rsidP="00285FA6">
      <w:pPr>
        <w:ind w:firstLine="709"/>
        <w:jc w:val="center"/>
        <w:rPr>
          <w:b/>
          <w:sz w:val="26"/>
          <w:szCs w:val="26"/>
        </w:rPr>
      </w:pPr>
    </w:p>
    <w:p w:rsidR="0036562A" w:rsidRDefault="0036562A" w:rsidP="00285FA6">
      <w:pPr>
        <w:ind w:firstLine="709"/>
        <w:jc w:val="center"/>
        <w:rPr>
          <w:b/>
          <w:sz w:val="26"/>
          <w:szCs w:val="26"/>
        </w:rPr>
      </w:pPr>
    </w:p>
    <w:p w:rsidR="0036562A" w:rsidRDefault="0036562A" w:rsidP="00285FA6">
      <w:pPr>
        <w:ind w:firstLine="709"/>
        <w:jc w:val="center"/>
        <w:rPr>
          <w:b/>
          <w:sz w:val="26"/>
          <w:szCs w:val="26"/>
        </w:rPr>
      </w:pPr>
    </w:p>
    <w:p w:rsidR="0036562A" w:rsidRDefault="0036562A" w:rsidP="00285FA6">
      <w:pPr>
        <w:ind w:firstLine="709"/>
        <w:jc w:val="center"/>
        <w:rPr>
          <w:b/>
          <w:sz w:val="26"/>
          <w:szCs w:val="26"/>
        </w:rPr>
      </w:pPr>
    </w:p>
    <w:p w:rsidR="0036562A" w:rsidRDefault="0036562A" w:rsidP="00285FA6">
      <w:pPr>
        <w:ind w:firstLine="709"/>
        <w:jc w:val="center"/>
        <w:rPr>
          <w:b/>
          <w:sz w:val="26"/>
          <w:szCs w:val="26"/>
        </w:rPr>
      </w:pPr>
    </w:p>
    <w:p w:rsidR="001B25D5" w:rsidRPr="0036562A" w:rsidRDefault="001B25D5" w:rsidP="0036562A">
      <w:pPr>
        <w:ind w:firstLine="709"/>
        <w:jc w:val="center"/>
        <w:rPr>
          <w:b/>
          <w:sz w:val="28"/>
          <w:szCs w:val="28"/>
        </w:rPr>
      </w:pPr>
      <w:r w:rsidRPr="0036562A">
        <w:rPr>
          <w:b/>
          <w:sz w:val="28"/>
          <w:szCs w:val="28"/>
        </w:rPr>
        <w:lastRenderedPageBreak/>
        <w:t>ПОЯСНИТЕЛЬНАЯ ЗАПИСКА</w:t>
      </w:r>
    </w:p>
    <w:p w:rsidR="001B25D5" w:rsidRPr="0036562A" w:rsidRDefault="001B25D5" w:rsidP="0036562A">
      <w:pPr>
        <w:ind w:firstLine="709"/>
        <w:jc w:val="center"/>
        <w:rPr>
          <w:b/>
          <w:sz w:val="28"/>
          <w:szCs w:val="28"/>
        </w:rPr>
      </w:pPr>
      <w:r w:rsidRPr="0036562A">
        <w:rPr>
          <w:b/>
          <w:sz w:val="28"/>
          <w:szCs w:val="28"/>
        </w:rPr>
        <w:t>к отчету об исполнении бюджета Черниговского</w:t>
      </w:r>
      <w:r w:rsidR="00285FA6" w:rsidRPr="0036562A">
        <w:rPr>
          <w:b/>
          <w:sz w:val="28"/>
          <w:szCs w:val="28"/>
        </w:rPr>
        <w:t xml:space="preserve"> </w:t>
      </w:r>
      <w:r w:rsidRPr="0036562A">
        <w:rPr>
          <w:b/>
          <w:sz w:val="28"/>
          <w:szCs w:val="28"/>
        </w:rPr>
        <w:t>района за 201</w:t>
      </w:r>
      <w:r w:rsidR="0036562A" w:rsidRPr="0036562A">
        <w:rPr>
          <w:b/>
          <w:sz w:val="28"/>
          <w:szCs w:val="28"/>
        </w:rPr>
        <w:t>8</w:t>
      </w:r>
      <w:r w:rsidRPr="0036562A">
        <w:rPr>
          <w:b/>
          <w:sz w:val="28"/>
          <w:szCs w:val="28"/>
        </w:rPr>
        <w:t xml:space="preserve"> год</w:t>
      </w:r>
    </w:p>
    <w:p w:rsidR="001B25D5" w:rsidRPr="0036562A" w:rsidRDefault="001B25D5" w:rsidP="0036562A">
      <w:pPr>
        <w:ind w:firstLine="709"/>
        <w:jc w:val="both"/>
        <w:rPr>
          <w:b/>
          <w:sz w:val="28"/>
          <w:szCs w:val="28"/>
        </w:rPr>
      </w:pPr>
    </w:p>
    <w:p w:rsidR="00E9554D" w:rsidRPr="0036562A" w:rsidRDefault="00E9554D" w:rsidP="0036562A">
      <w:pPr>
        <w:ind w:firstLine="709"/>
        <w:jc w:val="both"/>
        <w:rPr>
          <w:spacing w:val="-2"/>
          <w:sz w:val="28"/>
          <w:szCs w:val="28"/>
        </w:rPr>
      </w:pPr>
      <w:r w:rsidRPr="0036562A">
        <w:rPr>
          <w:sz w:val="28"/>
          <w:szCs w:val="28"/>
        </w:rPr>
        <w:t xml:space="preserve">В целях обеспечения долгосрочной сбалансированности бюджета и во исполнение ст. 26 Положения «О бюджетном устройстве, бюджетном процессе и межбюджетных отношениях в Черниговском районе» (далее – Положение) бюджет района формируется на три года - </w:t>
      </w:r>
      <w:r w:rsidRPr="0036562A">
        <w:rPr>
          <w:spacing w:val="-2"/>
          <w:sz w:val="28"/>
          <w:szCs w:val="28"/>
        </w:rPr>
        <w:t>очередной финансовый год и плановый период.</w:t>
      </w:r>
    </w:p>
    <w:p w:rsidR="00E9554D" w:rsidRPr="0036562A" w:rsidRDefault="00E9554D" w:rsidP="0036562A">
      <w:pPr>
        <w:ind w:firstLine="709"/>
        <w:jc w:val="both"/>
        <w:rPr>
          <w:spacing w:val="-2"/>
          <w:sz w:val="28"/>
          <w:szCs w:val="28"/>
        </w:rPr>
      </w:pPr>
      <w:r w:rsidRPr="0036562A">
        <w:rPr>
          <w:spacing w:val="-2"/>
          <w:sz w:val="28"/>
          <w:szCs w:val="28"/>
        </w:rPr>
        <w:t xml:space="preserve">Соответственно, </w:t>
      </w:r>
      <w:r w:rsidRPr="0036562A">
        <w:rPr>
          <w:sz w:val="28"/>
          <w:szCs w:val="28"/>
        </w:rPr>
        <w:t>решением Думы Черниговского района от 12.12.2017 № 79-НПА утвержден бюджет Черниговского района на 2018 год и плановый период 2019 и 2020 годов.</w:t>
      </w:r>
    </w:p>
    <w:p w:rsidR="00E9554D" w:rsidRPr="0036562A" w:rsidRDefault="00E9554D" w:rsidP="0036562A">
      <w:pPr>
        <w:ind w:firstLine="709"/>
        <w:jc w:val="both"/>
        <w:rPr>
          <w:spacing w:val="-2"/>
          <w:sz w:val="28"/>
          <w:szCs w:val="28"/>
        </w:rPr>
      </w:pPr>
      <w:r w:rsidRPr="0036562A">
        <w:rPr>
          <w:spacing w:val="-2"/>
          <w:sz w:val="28"/>
          <w:szCs w:val="28"/>
        </w:rPr>
        <w:t xml:space="preserve">В процессе исполнения бюджета уточнены годовые назначения бюджета района на 2018 год:  </w:t>
      </w:r>
    </w:p>
    <w:p w:rsidR="00E9554D" w:rsidRPr="0036562A" w:rsidRDefault="00E9554D" w:rsidP="0036562A">
      <w:pPr>
        <w:ind w:firstLine="709"/>
        <w:jc w:val="both"/>
        <w:rPr>
          <w:spacing w:val="-2"/>
          <w:sz w:val="28"/>
          <w:szCs w:val="28"/>
        </w:rPr>
      </w:pPr>
      <w:r w:rsidRPr="0036562A">
        <w:rPr>
          <w:spacing w:val="-2"/>
          <w:sz w:val="28"/>
          <w:szCs w:val="28"/>
        </w:rPr>
        <w:t xml:space="preserve">- по доходам в сумме 798 309,258 тыс. руб., в том числе налоговые, неналоговые доходы 311 070,00 тыс. руб., безвозмездные перечисления от других бюджетов бюджетной системы в сумме 487 239,26 тыс. руб. </w:t>
      </w:r>
    </w:p>
    <w:p w:rsidR="00E9554D" w:rsidRPr="0036562A" w:rsidRDefault="00E9554D" w:rsidP="0036562A">
      <w:pPr>
        <w:ind w:firstLine="709"/>
        <w:jc w:val="both"/>
        <w:rPr>
          <w:spacing w:val="-2"/>
          <w:sz w:val="28"/>
          <w:szCs w:val="28"/>
        </w:rPr>
      </w:pPr>
      <w:r w:rsidRPr="0036562A">
        <w:rPr>
          <w:spacing w:val="-2"/>
          <w:sz w:val="28"/>
          <w:szCs w:val="28"/>
        </w:rPr>
        <w:t>- по расходам в сумме 806 967,445 тыс. руб.</w:t>
      </w:r>
    </w:p>
    <w:p w:rsidR="00E9554D" w:rsidRPr="0036562A" w:rsidRDefault="00E9554D" w:rsidP="0036562A">
      <w:pPr>
        <w:ind w:firstLine="709"/>
        <w:jc w:val="both"/>
        <w:rPr>
          <w:spacing w:val="-2"/>
          <w:sz w:val="28"/>
          <w:szCs w:val="28"/>
        </w:rPr>
      </w:pPr>
      <w:r w:rsidRPr="0036562A">
        <w:rPr>
          <w:spacing w:val="-2"/>
          <w:sz w:val="28"/>
          <w:szCs w:val="28"/>
        </w:rPr>
        <w:t>Предельный размер дефицита бюджета Черниговского района рассчитан в соответствии со статьей 92.1 Бюджетного кодекса Российской Федерации и утвержден в размере 8 658,187 тыс. руб.</w:t>
      </w:r>
    </w:p>
    <w:p w:rsidR="00E9554D" w:rsidRPr="0036562A" w:rsidRDefault="00E9554D" w:rsidP="0036562A">
      <w:pPr>
        <w:ind w:firstLine="709"/>
        <w:jc w:val="both"/>
        <w:rPr>
          <w:spacing w:val="-2"/>
          <w:sz w:val="28"/>
          <w:szCs w:val="28"/>
        </w:rPr>
      </w:pPr>
      <w:r w:rsidRPr="0036562A">
        <w:rPr>
          <w:spacing w:val="-2"/>
          <w:sz w:val="28"/>
          <w:szCs w:val="28"/>
        </w:rPr>
        <w:t>Бюджет района за 2018 год исполнен по доходам на 97,15%, по расходам на 95,93%, с превышением расходов над доходами (дефицит) в сумме 1 452,50 тыс. руб.</w:t>
      </w:r>
    </w:p>
    <w:p w:rsidR="00E9554D" w:rsidRPr="0036562A" w:rsidRDefault="00E9554D" w:rsidP="0036562A">
      <w:pPr>
        <w:ind w:firstLine="709"/>
        <w:jc w:val="both"/>
        <w:rPr>
          <w:spacing w:val="-2"/>
          <w:sz w:val="28"/>
          <w:szCs w:val="28"/>
        </w:rPr>
      </w:pPr>
      <w:r w:rsidRPr="0036562A">
        <w:rPr>
          <w:spacing w:val="-2"/>
          <w:sz w:val="28"/>
          <w:szCs w:val="28"/>
        </w:rPr>
        <w:t>По итогам 2018 года в бюджет района поступило налогов, сборов и прочих обязательных платежей в сумме 298 630,09 тыс. руб., что ниже уровня прошлого года на 358,56 тыс. руб. или на 0,12%.</w:t>
      </w:r>
    </w:p>
    <w:p w:rsidR="00E9554D" w:rsidRPr="0036562A" w:rsidRDefault="00E9554D" w:rsidP="0036562A">
      <w:pPr>
        <w:ind w:firstLine="709"/>
        <w:jc w:val="both"/>
        <w:rPr>
          <w:spacing w:val="-2"/>
          <w:sz w:val="28"/>
          <w:szCs w:val="28"/>
        </w:rPr>
      </w:pPr>
      <w:r w:rsidRPr="0036562A">
        <w:rPr>
          <w:spacing w:val="-2"/>
          <w:sz w:val="28"/>
          <w:szCs w:val="28"/>
        </w:rPr>
        <w:t>В 2018 году в бюджет Черниговского района при плане безвозмездных поступлений в сумме 487 239,26 тыс. руб., фактически поступило 476 932,88 тыс. руб., или 97,88%.</w:t>
      </w:r>
    </w:p>
    <w:p w:rsidR="00E9554D" w:rsidRPr="0036562A" w:rsidRDefault="00E9554D" w:rsidP="00FF2CD4">
      <w:pPr>
        <w:pStyle w:val="a9"/>
        <w:ind w:firstLine="709"/>
        <w:jc w:val="center"/>
        <w:rPr>
          <w:b/>
          <w:sz w:val="28"/>
          <w:szCs w:val="28"/>
          <w:u w:val="single"/>
        </w:rPr>
      </w:pPr>
      <w:r w:rsidRPr="0036562A">
        <w:rPr>
          <w:b/>
          <w:sz w:val="28"/>
          <w:szCs w:val="28"/>
          <w:u w:val="single"/>
        </w:rPr>
        <w:t>ДОХОДЫ</w:t>
      </w:r>
    </w:p>
    <w:p w:rsidR="00E9554D" w:rsidRPr="0036562A" w:rsidRDefault="00E9554D" w:rsidP="00FF2CD4">
      <w:pPr>
        <w:ind w:firstLine="709"/>
        <w:jc w:val="both"/>
        <w:rPr>
          <w:sz w:val="28"/>
          <w:szCs w:val="28"/>
        </w:rPr>
      </w:pPr>
      <w:r w:rsidRPr="0036562A">
        <w:rPr>
          <w:sz w:val="28"/>
          <w:szCs w:val="28"/>
        </w:rPr>
        <w:t>При плане 798 309,26 тыс. руб. в бюджет района в 2018 году поступили доходы в сумме 775 562,98 тыс. руб.</w:t>
      </w:r>
    </w:p>
    <w:p w:rsidR="00E9554D" w:rsidRPr="0036562A" w:rsidRDefault="00E9554D" w:rsidP="0036562A">
      <w:pPr>
        <w:ind w:firstLine="709"/>
        <w:jc w:val="both"/>
        <w:rPr>
          <w:sz w:val="28"/>
          <w:szCs w:val="28"/>
        </w:rPr>
      </w:pPr>
      <w:r w:rsidRPr="0036562A">
        <w:rPr>
          <w:sz w:val="28"/>
          <w:szCs w:val="28"/>
        </w:rPr>
        <w:t>В структуре доходов безвозмездные поступления из вышестоящих бюджетов составляют 61,5%, налоговые, неналоговые и прочие обязательные платежи в бюджет – 38,5%.</w:t>
      </w:r>
    </w:p>
    <w:p w:rsidR="00E9554D" w:rsidRPr="0036562A" w:rsidRDefault="00E9554D" w:rsidP="0036562A">
      <w:pPr>
        <w:ind w:firstLine="709"/>
        <w:jc w:val="both"/>
        <w:rPr>
          <w:sz w:val="28"/>
          <w:szCs w:val="28"/>
        </w:rPr>
      </w:pPr>
      <w:r w:rsidRPr="0036562A">
        <w:rPr>
          <w:sz w:val="28"/>
          <w:szCs w:val="28"/>
        </w:rPr>
        <w:t>План поступления в бюджет района налогов, сборов и прочих обязательных платежей выполнен на 96%, поступило доходов меньше плана на 12 439,91 тыс. руб.</w:t>
      </w:r>
    </w:p>
    <w:p w:rsidR="00E9554D" w:rsidRPr="0036562A" w:rsidRDefault="00E9554D" w:rsidP="0036562A">
      <w:pPr>
        <w:pStyle w:val="ae"/>
        <w:spacing w:before="0" w:after="0" w:line="276" w:lineRule="auto"/>
        <w:ind w:firstLine="709"/>
        <w:jc w:val="both"/>
        <w:rPr>
          <w:sz w:val="28"/>
          <w:szCs w:val="28"/>
        </w:rPr>
      </w:pPr>
      <w:r w:rsidRPr="0036562A">
        <w:rPr>
          <w:sz w:val="28"/>
          <w:szCs w:val="28"/>
        </w:rPr>
        <w:t>В сравнении с прошлым годом, доходов в бюджет района поступило на 358,56 тыс. руб. меньше, в том числе:</w:t>
      </w:r>
    </w:p>
    <w:p w:rsidR="00FF2CD4" w:rsidRDefault="00E9554D" w:rsidP="00FF2CD4">
      <w:pPr>
        <w:pStyle w:val="ae"/>
        <w:spacing w:before="0" w:after="0" w:line="276" w:lineRule="auto"/>
        <w:ind w:firstLine="709"/>
        <w:jc w:val="both"/>
        <w:rPr>
          <w:sz w:val="28"/>
          <w:szCs w:val="28"/>
        </w:rPr>
      </w:pPr>
      <w:r w:rsidRPr="0036562A">
        <w:rPr>
          <w:sz w:val="28"/>
          <w:szCs w:val="28"/>
        </w:rPr>
        <w:t xml:space="preserve">-  по единому налогу на вмененный доход (на 2637,99 тыс. руб.), обусловленное тем, что в 2018 году на основании п.2.2 ст.346.32 Налогового </w:t>
      </w:r>
      <w:r w:rsidRPr="0036562A">
        <w:rPr>
          <w:sz w:val="28"/>
          <w:szCs w:val="28"/>
        </w:rPr>
        <w:lastRenderedPageBreak/>
        <w:t xml:space="preserve">кодекса РФ индивидуальными предпринимателями Черниговского района сумма налога была уменьшена к уплате на 2320,00 тыс. руб. - на сумму расходов по приобретению контрольно-кассовой техники для использования при осуществлении расчетов в ходе предпринимательской деятельности, облагаемой единым налогом, в размере не более 18,00 тыс. руб. на каждый экземпляр контрольно-кассовой техники. Кроме того, с приходом в район дискаунтеров «Радиус», «Светофор», «Экономыч» многие предприниматели прекратили деятельность, не выдержав конкуренции. Всего в 2018 году снялись с учета в качестве плательщиков ЕНВД 60 налогоплательщиков. </w:t>
      </w:r>
    </w:p>
    <w:p w:rsidR="00FF2CD4" w:rsidRDefault="00E9554D" w:rsidP="00FF2CD4">
      <w:pPr>
        <w:pStyle w:val="ae"/>
        <w:spacing w:before="0" w:after="0" w:line="276" w:lineRule="auto"/>
        <w:ind w:firstLine="709"/>
        <w:jc w:val="both"/>
        <w:rPr>
          <w:sz w:val="28"/>
          <w:szCs w:val="28"/>
        </w:rPr>
      </w:pPr>
      <w:r w:rsidRPr="0036562A">
        <w:rPr>
          <w:sz w:val="28"/>
          <w:szCs w:val="28"/>
        </w:rPr>
        <w:t xml:space="preserve">- по штрафам (на 5191,5 тыс. руб.) за нарушение земельного законодательства (на 2190 тыс. руб.) и законодательства РФ о контрактной системе в сфере закупок (на 2462,81 тыс. руб.). </w:t>
      </w:r>
    </w:p>
    <w:p w:rsidR="00E9554D" w:rsidRPr="0036562A" w:rsidRDefault="00E9554D" w:rsidP="00FF2CD4">
      <w:pPr>
        <w:pStyle w:val="ae"/>
        <w:spacing w:before="0" w:after="0" w:line="276" w:lineRule="auto"/>
        <w:ind w:firstLine="709"/>
        <w:jc w:val="both"/>
        <w:rPr>
          <w:sz w:val="28"/>
          <w:szCs w:val="28"/>
        </w:rPr>
      </w:pPr>
      <w:r w:rsidRPr="0036562A">
        <w:rPr>
          <w:sz w:val="28"/>
          <w:szCs w:val="28"/>
        </w:rPr>
        <w:t xml:space="preserve">Однако, налога на доходы физических лиц в 2018 году поступило на 5761,55 тыс. руб. больше, к уровню прошлого года. Кроме этого, в отчетном году в соответствии с бюджетным законодательством в бюджет района по утвержденным законом Приморского края о краевом бюджете на 2016 год нормативам в бюджет района поступили акцизы по подакцизным товарам в сумме 11635,47 тыс. руб.    </w:t>
      </w:r>
    </w:p>
    <w:p w:rsidR="00E9554D" w:rsidRPr="0036562A" w:rsidRDefault="00FF2CD4" w:rsidP="0036562A">
      <w:pPr>
        <w:autoSpaceDE w:val="0"/>
        <w:ind w:firstLine="709"/>
        <w:jc w:val="both"/>
        <w:rPr>
          <w:sz w:val="28"/>
          <w:szCs w:val="28"/>
        </w:rPr>
      </w:pPr>
      <w:r>
        <w:rPr>
          <w:sz w:val="28"/>
          <w:szCs w:val="28"/>
        </w:rPr>
        <w:t xml:space="preserve"> </w:t>
      </w:r>
      <w:r w:rsidR="00E9554D" w:rsidRPr="0036562A">
        <w:rPr>
          <w:sz w:val="28"/>
          <w:szCs w:val="28"/>
        </w:rPr>
        <w:t>Поступление налоговых и неналоговых доходов в районный бюджет характеризует следующая таблица:</w:t>
      </w:r>
    </w:p>
    <w:p w:rsidR="00E9554D" w:rsidRDefault="00E9554D" w:rsidP="00E9554D">
      <w:pPr>
        <w:autoSpaceDE w:val="0"/>
        <w:ind w:firstLine="851"/>
        <w:jc w:val="right"/>
        <w:rPr>
          <w:sz w:val="26"/>
          <w:szCs w:val="26"/>
          <w:highlight w:val="yellow"/>
        </w:rPr>
      </w:pPr>
      <w:r w:rsidRPr="00E33BFC">
        <w:rPr>
          <w:sz w:val="26"/>
          <w:szCs w:val="26"/>
        </w:rPr>
        <w:t>тыс. руб.</w:t>
      </w:r>
    </w:p>
    <w:tbl>
      <w:tblPr>
        <w:tblW w:w="9516" w:type="dxa"/>
        <w:tblInd w:w="90" w:type="dxa"/>
        <w:tblLayout w:type="fixed"/>
        <w:tblLook w:val="04A0" w:firstRow="1" w:lastRow="0" w:firstColumn="1" w:lastColumn="0" w:noHBand="0" w:noVBand="1"/>
      </w:tblPr>
      <w:tblGrid>
        <w:gridCol w:w="4696"/>
        <w:gridCol w:w="1276"/>
        <w:gridCol w:w="1417"/>
        <w:gridCol w:w="1276"/>
        <w:gridCol w:w="851"/>
      </w:tblGrid>
      <w:tr w:rsidR="00E9554D" w:rsidTr="00E9554D">
        <w:trPr>
          <w:trHeight w:val="759"/>
        </w:trPr>
        <w:tc>
          <w:tcPr>
            <w:tcW w:w="4696" w:type="dxa"/>
            <w:tcBorders>
              <w:top w:val="single" w:sz="4" w:space="0" w:color="000000"/>
              <w:left w:val="single" w:sz="4" w:space="0" w:color="000000"/>
              <w:bottom w:val="single" w:sz="4" w:space="0" w:color="000000"/>
              <w:right w:val="nil"/>
            </w:tcBorders>
            <w:vAlign w:val="center"/>
            <w:hideMark/>
          </w:tcPr>
          <w:p w:rsidR="00E9554D" w:rsidRPr="00E33BFC" w:rsidRDefault="00E9554D" w:rsidP="00E9554D">
            <w:pPr>
              <w:suppressAutoHyphens w:val="0"/>
              <w:snapToGrid w:val="0"/>
              <w:jc w:val="center"/>
              <w:rPr>
                <w:b/>
                <w:sz w:val="20"/>
                <w:szCs w:val="20"/>
              </w:rPr>
            </w:pPr>
            <w:r w:rsidRPr="00E33BFC">
              <w:rPr>
                <w:b/>
                <w:sz w:val="20"/>
                <w:szCs w:val="20"/>
              </w:rPr>
              <w:t>Источники доходов</w:t>
            </w:r>
          </w:p>
        </w:tc>
        <w:tc>
          <w:tcPr>
            <w:tcW w:w="1276" w:type="dxa"/>
            <w:tcBorders>
              <w:top w:val="single" w:sz="4" w:space="0" w:color="000000"/>
              <w:left w:val="single" w:sz="4" w:space="0" w:color="000000"/>
              <w:bottom w:val="single" w:sz="4" w:space="0" w:color="000000"/>
              <w:right w:val="nil"/>
            </w:tcBorders>
            <w:vAlign w:val="center"/>
            <w:hideMark/>
          </w:tcPr>
          <w:p w:rsidR="00E9554D" w:rsidRPr="00E33BFC" w:rsidRDefault="00E9554D" w:rsidP="00E9554D">
            <w:pPr>
              <w:suppressAutoHyphens w:val="0"/>
              <w:snapToGrid w:val="0"/>
              <w:jc w:val="center"/>
              <w:rPr>
                <w:b/>
                <w:sz w:val="20"/>
                <w:szCs w:val="20"/>
              </w:rPr>
            </w:pPr>
            <w:r w:rsidRPr="00E33BFC">
              <w:rPr>
                <w:b/>
                <w:sz w:val="20"/>
                <w:szCs w:val="20"/>
              </w:rPr>
              <w:t>2017 год</w:t>
            </w:r>
          </w:p>
          <w:p w:rsidR="00E9554D" w:rsidRPr="00E33BFC" w:rsidRDefault="00E9554D" w:rsidP="00E9554D">
            <w:pPr>
              <w:suppressAutoHyphens w:val="0"/>
              <w:jc w:val="center"/>
              <w:rPr>
                <w:b/>
                <w:sz w:val="20"/>
                <w:szCs w:val="20"/>
              </w:rPr>
            </w:pPr>
            <w:r w:rsidRPr="00E33BFC">
              <w:rPr>
                <w:b/>
                <w:sz w:val="20"/>
                <w:szCs w:val="20"/>
              </w:rPr>
              <w:t>факт</w:t>
            </w:r>
          </w:p>
        </w:tc>
        <w:tc>
          <w:tcPr>
            <w:tcW w:w="1417" w:type="dxa"/>
            <w:tcBorders>
              <w:top w:val="single" w:sz="4" w:space="0" w:color="000000"/>
              <w:left w:val="single" w:sz="4" w:space="0" w:color="000000"/>
              <w:bottom w:val="single" w:sz="4" w:space="0" w:color="000000"/>
              <w:right w:val="nil"/>
            </w:tcBorders>
            <w:vAlign w:val="center"/>
            <w:hideMark/>
          </w:tcPr>
          <w:p w:rsidR="00E9554D" w:rsidRPr="00E33BFC" w:rsidRDefault="00E9554D" w:rsidP="00E9554D">
            <w:pPr>
              <w:suppressAutoHyphens w:val="0"/>
              <w:snapToGrid w:val="0"/>
              <w:jc w:val="center"/>
              <w:rPr>
                <w:b/>
                <w:sz w:val="20"/>
                <w:szCs w:val="20"/>
              </w:rPr>
            </w:pPr>
            <w:r w:rsidRPr="00E33BFC">
              <w:rPr>
                <w:b/>
                <w:sz w:val="20"/>
                <w:szCs w:val="20"/>
              </w:rPr>
              <w:t>2018 год</w:t>
            </w:r>
          </w:p>
          <w:p w:rsidR="00E9554D" w:rsidRPr="00E33BFC" w:rsidRDefault="00E9554D" w:rsidP="00E9554D">
            <w:pPr>
              <w:suppressAutoHyphens w:val="0"/>
              <w:snapToGrid w:val="0"/>
              <w:jc w:val="center"/>
              <w:rPr>
                <w:b/>
                <w:sz w:val="20"/>
                <w:szCs w:val="20"/>
              </w:rPr>
            </w:pPr>
            <w:r w:rsidRPr="00E33BFC">
              <w:rPr>
                <w:b/>
                <w:sz w:val="20"/>
                <w:szCs w:val="20"/>
              </w:rPr>
              <w:t>план</w:t>
            </w:r>
          </w:p>
        </w:tc>
        <w:tc>
          <w:tcPr>
            <w:tcW w:w="1276" w:type="dxa"/>
            <w:tcBorders>
              <w:top w:val="single" w:sz="4" w:space="0" w:color="000000"/>
              <w:left w:val="single" w:sz="4" w:space="0" w:color="000000"/>
              <w:bottom w:val="single" w:sz="4" w:space="0" w:color="000000"/>
              <w:right w:val="nil"/>
            </w:tcBorders>
            <w:vAlign w:val="center"/>
            <w:hideMark/>
          </w:tcPr>
          <w:p w:rsidR="00E9554D" w:rsidRPr="00E33BFC" w:rsidRDefault="00E9554D" w:rsidP="00E9554D">
            <w:pPr>
              <w:suppressAutoHyphens w:val="0"/>
              <w:snapToGrid w:val="0"/>
              <w:jc w:val="center"/>
              <w:rPr>
                <w:b/>
                <w:sz w:val="20"/>
                <w:szCs w:val="20"/>
              </w:rPr>
            </w:pPr>
            <w:r w:rsidRPr="00E33BFC">
              <w:rPr>
                <w:b/>
                <w:sz w:val="20"/>
                <w:szCs w:val="20"/>
              </w:rPr>
              <w:t>2018</w:t>
            </w:r>
            <w:r>
              <w:rPr>
                <w:b/>
                <w:sz w:val="20"/>
                <w:szCs w:val="20"/>
              </w:rPr>
              <w:t xml:space="preserve"> </w:t>
            </w:r>
            <w:r w:rsidRPr="00E33BFC">
              <w:rPr>
                <w:b/>
                <w:sz w:val="20"/>
                <w:szCs w:val="20"/>
              </w:rPr>
              <w:t>год</w:t>
            </w:r>
          </w:p>
          <w:p w:rsidR="00E9554D" w:rsidRPr="00E33BFC" w:rsidRDefault="00E9554D" w:rsidP="00E9554D">
            <w:pPr>
              <w:suppressAutoHyphens w:val="0"/>
              <w:snapToGrid w:val="0"/>
              <w:jc w:val="center"/>
              <w:rPr>
                <w:b/>
                <w:sz w:val="20"/>
                <w:szCs w:val="20"/>
              </w:rPr>
            </w:pPr>
            <w:r w:rsidRPr="00E33BFC">
              <w:rPr>
                <w:b/>
                <w:sz w:val="20"/>
                <w:szCs w:val="20"/>
              </w:rPr>
              <w:t>исполнение</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E9554D" w:rsidRPr="00E33BFC" w:rsidRDefault="00E9554D" w:rsidP="00E9554D">
            <w:pPr>
              <w:suppressAutoHyphens w:val="0"/>
              <w:snapToGrid w:val="0"/>
              <w:jc w:val="center"/>
              <w:rPr>
                <w:b/>
                <w:sz w:val="20"/>
                <w:szCs w:val="20"/>
              </w:rPr>
            </w:pPr>
            <w:r w:rsidRPr="00E33BFC">
              <w:rPr>
                <w:b/>
                <w:sz w:val="20"/>
                <w:szCs w:val="20"/>
              </w:rPr>
              <w:t>% исполнения</w:t>
            </w:r>
          </w:p>
        </w:tc>
      </w:tr>
      <w:tr w:rsidR="00E9554D" w:rsidTr="00E9554D">
        <w:trPr>
          <w:trHeight w:val="390"/>
        </w:trPr>
        <w:tc>
          <w:tcPr>
            <w:tcW w:w="4696" w:type="dxa"/>
            <w:tcBorders>
              <w:top w:val="nil"/>
              <w:left w:val="single" w:sz="4" w:space="0" w:color="000000"/>
              <w:bottom w:val="single" w:sz="4" w:space="0" w:color="000000"/>
              <w:right w:val="nil"/>
            </w:tcBorders>
            <w:vAlign w:val="bottom"/>
            <w:hideMark/>
          </w:tcPr>
          <w:p w:rsidR="00E9554D" w:rsidRPr="00E33BFC" w:rsidRDefault="00E9554D" w:rsidP="00E9554D">
            <w:pPr>
              <w:suppressAutoHyphens w:val="0"/>
              <w:snapToGrid w:val="0"/>
              <w:rPr>
                <w:b/>
                <w:bCs/>
                <w:sz w:val="22"/>
                <w:szCs w:val="22"/>
              </w:rPr>
            </w:pPr>
            <w:r w:rsidRPr="00E33BFC">
              <w:rPr>
                <w:b/>
                <w:bCs/>
                <w:sz w:val="22"/>
                <w:szCs w:val="22"/>
              </w:rPr>
              <w:t>НАЛОГОВЫЕ ДОХОДЫ ВСЕГО</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269947,1</w:t>
            </w:r>
          </w:p>
        </w:tc>
        <w:tc>
          <w:tcPr>
            <w:tcW w:w="1417"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289614</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276401,09</w:t>
            </w:r>
          </w:p>
        </w:tc>
        <w:tc>
          <w:tcPr>
            <w:tcW w:w="851" w:type="dxa"/>
            <w:tcBorders>
              <w:top w:val="nil"/>
              <w:left w:val="single" w:sz="4" w:space="0" w:color="000000"/>
              <w:bottom w:val="single" w:sz="4" w:space="0" w:color="000000"/>
              <w:right w:val="single" w:sz="4" w:space="0" w:color="000000"/>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95,4</w:t>
            </w:r>
          </w:p>
        </w:tc>
      </w:tr>
      <w:tr w:rsidR="00E9554D" w:rsidTr="00E9554D">
        <w:trPr>
          <w:trHeight w:val="255"/>
        </w:trPr>
        <w:tc>
          <w:tcPr>
            <w:tcW w:w="4696" w:type="dxa"/>
            <w:tcBorders>
              <w:top w:val="nil"/>
              <w:left w:val="single" w:sz="4" w:space="0" w:color="000000"/>
              <w:bottom w:val="single" w:sz="4" w:space="0" w:color="000000"/>
              <w:right w:val="nil"/>
            </w:tcBorders>
            <w:vAlign w:val="bottom"/>
            <w:hideMark/>
          </w:tcPr>
          <w:p w:rsidR="00E9554D" w:rsidRPr="00E33BFC" w:rsidRDefault="00E9554D" w:rsidP="00E9554D">
            <w:pPr>
              <w:suppressAutoHyphens w:val="0"/>
              <w:snapToGrid w:val="0"/>
              <w:rPr>
                <w:b/>
                <w:bCs/>
                <w:sz w:val="22"/>
                <w:szCs w:val="22"/>
              </w:rPr>
            </w:pPr>
            <w:r w:rsidRPr="00E33BFC">
              <w:rPr>
                <w:b/>
                <w:bCs/>
                <w:sz w:val="22"/>
                <w:szCs w:val="22"/>
              </w:rPr>
              <w:t>Налоги на прибыль, доход</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236946,19</w:t>
            </w:r>
          </w:p>
        </w:tc>
        <w:tc>
          <w:tcPr>
            <w:tcW w:w="1417"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257824</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242710,74</w:t>
            </w:r>
          </w:p>
        </w:tc>
        <w:tc>
          <w:tcPr>
            <w:tcW w:w="851" w:type="dxa"/>
            <w:tcBorders>
              <w:top w:val="nil"/>
              <w:left w:val="single" w:sz="4" w:space="0" w:color="000000"/>
              <w:bottom w:val="single" w:sz="4" w:space="0" w:color="000000"/>
              <w:right w:val="single" w:sz="4" w:space="0" w:color="000000"/>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94,1</w:t>
            </w:r>
          </w:p>
        </w:tc>
      </w:tr>
      <w:tr w:rsidR="00E9554D" w:rsidTr="00E9554D">
        <w:trPr>
          <w:trHeight w:val="255"/>
        </w:trPr>
        <w:tc>
          <w:tcPr>
            <w:tcW w:w="4696" w:type="dxa"/>
            <w:tcBorders>
              <w:top w:val="nil"/>
              <w:left w:val="single" w:sz="4" w:space="0" w:color="000000"/>
              <w:bottom w:val="single" w:sz="4" w:space="0" w:color="000000"/>
              <w:right w:val="nil"/>
            </w:tcBorders>
            <w:vAlign w:val="bottom"/>
            <w:hideMark/>
          </w:tcPr>
          <w:p w:rsidR="00E9554D" w:rsidRPr="00E33BFC" w:rsidRDefault="00E9554D" w:rsidP="00E9554D">
            <w:pPr>
              <w:suppressAutoHyphens w:val="0"/>
              <w:snapToGrid w:val="0"/>
              <w:rPr>
                <w:sz w:val="22"/>
                <w:szCs w:val="22"/>
              </w:rPr>
            </w:pPr>
            <w:r w:rsidRPr="00E33BFC">
              <w:rPr>
                <w:sz w:val="22"/>
                <w:szCs w:val="22"/>
              </w:rPr>
              <w:t>Налог на доходы физических лиц</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Cs/>
                <w:sz w:val="22"/>
                <w:szCs w:val="22"/>
              </w:rPr>
            </w:pPr>
            <w:r w:rsidRPr="00E33BFC">
              <w:rPr>
                <w:bCs/>
                <w:sz w:val="22"/>
                <w:szCs w:val="22"/>
              </w:rPr>
              <w:t>236946,19</w:t>
            </w:r>
          </w:p>
        </w:tc>
        <w:tc>
          <w:tcPr>
            <w:tcW w:w="1417"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Cs/>
                <w:sz w:val="22"/>
                <w:szCs w:val="22"/>
              </w:rPr>
            </w:pPr>
            <w:r w:rsidRPr="00E33BFC">
              <w:rPr>
                <w:bCs/>
                <w:sz w:val="22"/>
                <w:szCs w:val="22"/>
              </w:rPr>
              <w:t>257824</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Cs/>
                <w:sz w:val="22"/>
                <w:szCs w:val="22"/>
              </w:rPr>
            </w:pPr>
            <w:r w:rsidRPr="00E33BFC">
              <w:rPr>
                <w:bCs/>
                <w:sz w:val="22"/>
                <w:szCs w:val="22"/>
              </w:rPr>
              <w:t>242710,74</w:t>
            </w:r>
          </w:p>
        </w:tc>
        <w:tc>
          <w:tcPr>
            <w:tcW w:w="851" w:type="dxa"/>
            <w:tcBorders>
              <w:top w:val="nil"/>
              <w:left w:val="single" w:sz="4" w:space="0" w:color="000000"/>
              <w:bottom w:val="single" w:sz="4" w:space="0" w:color="000000"/>
              <w:right w:val="single" w:sz="4" w:space="0" w:color="000000"/>
            </w:tcBorders>
            <w:vAlign w:val="bottom"/>
          </w:tcPr>
          <w:p w:rsidR="00E9554D" w:rsidRPr="00E33BFC" w:rsidRDefault="00E9554D" w:rsidP="00E9554D">
            <w:pPr>
              <w:suppressAutoHyphens w:val="0"/>
              <w:snapToGrid w:val="0"/>
              <w:jc w:val="right"/>
              <w:rPr>
                <w:sz w:val="22"/>
                <w:szCs w:val="22"/>
              </w:rPr>
            </w:pPr>
            <w:r w:rsidRPr="00E33BFC">
              <w:rPr>
                <w:sz w:val="22"/>
                <w:szCs w:val="22"/>
              </w:rPr>
              <w:t>94,1</w:t>
            </w:r>
          </w:p>
        </w:tc>
      </w:tr>
      <w:tr w:rsidR="00E9554D" w:rsidRPr="00F40E73" w:rsidTr="00E9554D">
        <w:trPr>
          <w:trHeight w:val="255"/>
        </w:trPr>
        <w:tc>
          <w:tcPr>
            <w:tcW w:w="4696" w:type="dxa"/>
            <w:tcBorders>
              <w:top w:val="nil"/>
              <w:left w:val="single" w:sz="4" w:space="0" w:color="000000"/>
              <w:bottom w:val="single" w:sz="4" w:space="0" w:color="000000"/>
              <w:right w:val="nil"/>
            </w:tcBorders>
            <w:vAlign w:val="bottom"/>
            <w:hideMark/>
          </w:tcPr>
          <w:p w:rsidR="00E9554D" w:rsidRPr="00E33BFC" w:rsidRDefault="00E9554D" w:rsidP="00E9554D">
            <w:pPr>
              <w:suppressAutoHyphens w:val="0"/>
              <w:snapToGrid w:val="0"/>
              <w:rPr>
                <w:b/>
                <w:sz w:val="22"/>
                <w:szCs w:val="22"/>
              </w:rPr>
            </w:pPr>
            <w:r w:rsidRPr="00E33BFC">
              <w:rPr>
                <w:b/>
                <w:sz w:val="22"/>
                <w:szCs w:val="22"/>
              </w:rPr>
              <w:t>Налоги на товары (работы, услуги), реализуемые на территории РФ</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sz w:val="22"/>
                <w:szCs w:val="22"/>
              </w:rPr>
            </w:pPr>
            <w:r w:rsidRPr="00E33BFC">
              <w:rPr>
                <w:b/>
                <w:sz w:val="22"/>
                <w:szCs w:val="22"/>
              </w:rPr>
              <w:t>10527,2</w:t>
            </w:r>
          </w:p>
        </w:tc>
        <w:tc>
          <w:tcPr>
            <w:tcW w:w="1417"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sz w:val="22"/>
                <w:szCs w:val="22"/>
              </w:rPr>
            </w:pPr>
            <w:r w:rsidRPr="00E33BFC">
              <w:rPr>
                <w:b/>
                <w:sz w:val="22"/>
                <w:szCs w:val="22"/>
              </w:rPr>
              <w:t>9646</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sz w:val="22"/>
                <w:szCs w:val="22"/>
              </w:rPr>
            </w:pPr>
            <w:r w:rsidRPr="00E33BFC">
              <w:rPr>
                <w:b/>
                <w:sz w:val="22"/>
                <w:szCs w:val="22"/>
              </w:rPr>
              <w:t>11635,47</w:t>
            </w:r>
          </w:p>
        </w:tc>
        <w:tc>
          <w:tcPr>
            <w:tcW w:w="851" w:type="dxa"/>
            <w:tcBorders>
              <w:top w:val="nil"/>
              <w:left w:val="single" w:sz="4" w:space="0" w:color="000000"/>
              <w:bottom w:val="single" w:sz="4" w:space="0" w:color="000000"/>
              <w:right w:val="single" w:sz="4" w:space="0" w:color="000000"/>
            </w:tcBorders>
            <w:vAlign w:val="bottom"/>
          </w:tcPr>
          <w:p w:rsidR="00E9554D" w:rsidRPr="00E33BFC" w:rsidRDefault="00E9554D" w:rsidP="00E9554D">
            <w:pPr>
              <w:suppressAutoHyphens w:val="0"/>
              <w:snapToGrid w:val="0"/>
              <w:jc w:val="right"/>
              <w:rPr>
                <w:b/>
                <w:sz w:val="22"/>
                <w:szCs w:val="22"/>
              </w:rPr>
            </w:pPr>
            <w:r w:rsidRPr="00E33BFC">
              <w:rPr>
                <w:b/>
                <w:sz w:val="22"/>
                <w:szCs w:val="22"/>
              </w:rPr>
              <w:t>120,6</w:t>
            </w:r>
          </w:p>
        </w:tc>
      </w:tr>
      <w:tr w:rsidR="00E9554D" w:rsidTr="00E9554D">
        <w:trPr>
          <w:trHeight w:val="255"/>
        </w:trPr>
        <w:tc>
          <w:tcPr>
            <w:tcW w:w="4696" w:type="dxa"/>
            <w:tcBorders>
              <w:top w:val="nil"/>
              <w:left w:val="single" w:sz="4" w:space="0" w:color="000000"/>
              <w:bottom w:val="single" w:sz="4" w:space="0" w:color="000000"/>
              <w:right w:val="nil"/>
            </w:tcBorders>
            <w:vAlign w:val="bottom"/>
            <w:hideMark/>
          </w:tcPr>
          <w:p w:rsidR="00E9554D" w:rsidRPr="00E33BFC" w:rsidRDefault="00E9554D" w:rsidP="00E9554D">
            <w:pPr>
              <w:suppressAutoHyphens w:val="0"/>
              <w:snapToGrid w:val="0"/>
              <w:rPr>
                <w:sz w:val="22"/>
                <w:szCs w:val="22"/>
              </w:rPr>
            </w:pPr>
            <w:r w:rsidRPr="00E33BFC">
              <w:rPr>
                <w:sz w:val="22"/>
                <w:szCs w:val="22"/>
              </w:rPr>
              <w:t>Акцизы по подакцизным товарам (продукции), производимым на территории РФ</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sz w:val="22"/>
                <w:szCs w:val="22"/>
              </w:rPr>
            </w:pPr>
            <w:r w:rsidRPr="00E33BFC">
              <w:rPr>
                <w:sz w:val="22"/>
                <w:szCs w:val="22"/>
              </w:rPr>
              <w:t>10527,2</w:t>
            </w:r>
          </w:p>
        </w:tc>
        <w:tc>
          <w:tcPr>
            <w:tcW w:w="1417"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sz w:val="22"/>
                <w:szCs w:val="22"/>
              </w:rPr>
            </w:pPr>
            <w:r w:rsidRPr="00E33BFC">
              <w:rPr>
                <w:sz w:val="22"/>
                <w:szCs w:val="22"/>
              </w:rPr>
              <w:t>9646</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sz w:val="22"/>
                <w:szCs w:val="22"/>
              </w:rPr>
            </w:pPr>
            <w:r w:rsidRPr="00E33BFC">
              <w:rPr>
                <w:sz w:val="22"/>
                <w:szCs w:val="22"/>
              </w:rPr>
              <w:t>11635,47</w:t>
            </w:r>
          </w:p>
        </w:tc>
        <w:tc>
          <w:tcPr>
            <w:tcW w:w="851" w:type="dxa"/>
            <w:tcBorders>
              <w:top w:val="nil"/>
              <w:left w:val="single" w:sz="4" w:space="0" w:color="000000"/>
              <w:bottom w:val="single" w:sz="4" w:space="0" w:color="000000"/>
              <w:right w:val="single" w:sz="4" w:space="0" w:color="000000"/>
            </w:tcBorders>
            <w:vAlign w:val="bottom"/>
          </w:tcPr>
          <w:p w:rsidR="00E9554D" w:rsidRPr="00E33BFC" w:rsidRDefault="00E9554D" w:rsidP="00E9554D">
            <w:pPr>
              <w:suppressAutoHyphens w:val="0"/>
              <w:snapToGrid w:val="0"/>
              <w:jc w:val="right"/>
              <w:rPr>
                <w:sz w:val="22"/>
                <w:szCs w:val="22"/>
              </w:rPr>
            </w:pPr>
            <w:r w:rsidRPr="00E33BFC">
              <w:rPr>
                <w:sz w:val="22"/>
                <w:szCs w:val="22"/>
              </w:rPr>
              <w:t>120,6</w:t>
            </w:r>
          </w:p>
        </w:tc>
      </w:tr>
      <w:tr w:rsidR="00E9554D" w:rsidTr="00E9554D">
        <w:trPr>
          <w:trHeight w:val="255"/>
        </w:trPr>
        <w:tc>
          <w:tcPr>
            <w:tcW w:w="4696" w:type="dxa"/>
            <w:tcBorders>
              <w:top w:val="nil"/>
              <w:left w:val="single" w:sz="4" w:space="0" w:color="000000"/>
              <w:bottom w:val="single" w:sz="4" w:space="0" w:color="000000"/>
              <w:right w:val="nil"/>
            </w:tcBorders>
            <w:vAlign w:val="bottom"/>
            <w:hideMark/>
          </w:tcPr>
          <w:p w:rsidR="00E9554D" w:rsidRPr="00E33BFC" w:rsidRDefault="00E9554D" w:rsidP="00E9554D">
            <w:pPr>
              <w:suppressAutoHyphens w:val="0"/>
              <w:snapToGrid w:val="0"/>
              <w:rPr>
                <w:b/>
                <w:bCs/>
                <w:sz w:val="22"/>
                <w:szCs w:val="22"/>
              </w:rPr>
            </w:pPr>
            <w:r w:rsidRPr="00E33BFC">
              <w:rPr>
                <w:b/>
                <w:bCs/>
                <w:sz w:val="22"/>
                <w:szCs w:val="22"/>
              </w:rPr>
              <w:t>Налоги на совокупный доход</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19919,97</w:t>
            </w:r>
          </w:p>
        </w:tc>
        <w:tc>
          <w:tcPr>
            <w:tcW w:w="1417"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18299</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18103,92</w:t>
            </w:r>
          </w:p>
        </w:tc>
        <w:tc>
          <w:tcPr>
            <w:tcW w:w="851" w:type="dxa"/>
            <w:tcBorders>
              <w:top w:val="nil"/>
              <w:left w:val="single" w:sz="4" w:space="0" w:color="000000"/>
              <w:bottom w:val="single" w:sz="4" w:space="0" w:color="000000"/>
              <w:right w:val="single" w:sz="4" w:space="0" w:color="000000"/>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98,93</w:t>
            </w:r>
          </w:p>
        </w:tc>
      </w:tr>
      <w:tr w:rsidR="00E9554D" w:rsidTr="00E9554D">
        <w:trPr>
          <w:trHeight w:val="255"/>
        </w:trPr>
        <w:tc>
          <w:tcPr>
            <w:tcW w:w="4696" w:type="dxa"/>
            <w:tcBorders>
              <w:top w:val="nil"/>
              <w:left w:val="single" w:sz="4" w:space="0" w:color="000000"/>
              <w:bottom w:val="single" w:sz="4" w:space="0" w:color="000000"/>
              <w:right w:val="nil"/>
            </w:tcBorders>
            <w:vAlign w:val="bottom"/>
            <w:hideMark/>
          </w:tcPr>
          <w:p w:rsidR="00E9554D" w:rsidRPr="00E33BFC" w:rsidRDefault="00E9554D" w:rsidP="00E9554D">
            <w:pPr>
              <w:suppressAutoHyphens w:val="0"/>
              <w:snapToGrid w:val="0"/>
              <w:rPr>
                <w:sz w:val="22"/>
                <w:szCs w:val="22"/>
              </w:rPr>
            </w:pPr>
            <w:r w:rsidRPr="00E33BFC">
              <w:rPr>
                <w:sz w:val="22"/>
                <w:szCs w:val="22"/>
              </w:rPr>
              <w:t>Единый налог на вмененный доход для отдельных видов деятельности</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sz w:val="22"/>
                <w:szCs w:val="22"/>
              </w:rPr>
            </w:pPr>
            <w:r w:rsidRPr="00E33BFC">
              <w:rPr>
                <w:sz w:val="22"/>
                <w:szCs w:val="22"/>
              </w:rPr>
              <w:t>18141,89</w:t>
            </w:r>
          </w:p>
        </w:tc>
        <w:tc>
          <w:tcPr>
            <w:tcW w:w="1417"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sz w:val="22"/>
                <w:szCs w:val="22"/>
              </w:rPr>
            </w:pPr>
            <w:r w:rsidRPr="00E33BFC">
              <w:rPr>
                <w:sz w:val="22"/>
                <w:szCs w:val="22"/>
              </w:rPr>
              <w:t>15700</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sz w:val="22"/>
                <w:szCs w:val="22"/>
              </w:rPr>
            </w:pPr>
            <w:r w:rsidRPr="00E33BFC">
              <w:rPr>
                <w:sz w:val="22"/>
                <w:szCs w:val="22"/>
              </w:rPr>
              <w:t>15503,9</w:t>
            </w:r>
          </w:p>
        </w:tc>
        <w:tc>
          <w:tcPr>
            <w:tcW w:w="851" w:type="dxa"/>
            <w:tcBorders>
              <w:top w:val="nil"/>
              <w:left w:val="single" w:sz="4" w:space="0" w:color="000000"/>
              <w:bottom w:val="single" w:sz="4" w:space="0" w:color="000000"/>
              <w:right w:val="single" w:sz="4" w:space="0" w:color="000000"/>
            </w:tcBorders>
            <w:vAlign w:val="bottom"/>
          </w:tcPr>
          <w:p w:rsidR="00E9554D" w:rsidRPr="00E33BFC" w:rsidRDefault="00E9554D" w:rsidP="00E9554D">
            <w:pPr>
              <w:suppressAutoHyphens w:val="0"/>
              <w:snapToGrid w:val="0"/>
              <w:jc w:val="right"/>
              <w:rPr>
                <w:sz w:val="22"/>
                <w:szCs w:val="22"/>
              </w:rPr>
            </w:pPr>
            <w:r>
              <w:rPr>
                <w:sz w:val="22"/>
                <w:szCs w:val="22"/>
              </w:rPr>
              <w:t>98</w:t>
            </w:r>
            <w:r w:rsidRPr="00E33BFC">
              <w:rPr>
                <w:sz w:val="22"/>
                <w:szCs w:val="22"/>
              </w:rPr>
              <w:t>,</w:t>
            </w:r>
            <w:r>
              <w:rPr>
                <w:sz w:val="22"/>
                <w:szCs w:val="22"/>
              </w:rPr>
              <w:t>75</w:t>
            </w:r>
          </w:p>
        </w:tc>
      </w:tr>
      <w:tr w:rsidR="00E9554D" w:rsidTr="00E9554D">
        <w:trPr>
          <w:trHeight w:val="255"/>
        </w:trPr>
        <w:tc>
          <w:tcPr>
            <w:tcW w:w="4696" w:type="dxa"/>
            <w:tcBorders>
              <w:top w:val="nil"/>
              <w:left w:val="single" w:sz="4" w:space="0" w:color="000000"/>
              <w:bottom w:val="single" w:sz="4" w:space="0" w:color="000000"/>
              <w:right w:val="nil"/>
            </w:tcBorders>
            <w:vAlign w:val="bottom"/>
            <w:hideMark/>
          </w:tcPr>
          <w:p w:rsidR="00E9554D" w:rsidRPr="00E33BFC" w:rsidRDefault="00E9554D" w:rsidP="00E9554D">
            <w:pPr>
              <w:suppressAutoHyphens w:val="0"/>
              <w:snapToGrid w:val="0"/>
              <w:rPr>
                <w:sz w:val="22"/>
                <w:szCs w:val="22"/>
              </w:rPr>
            </w:pPr>
            <w:r w:rsidRPr="00E33BFC">
              <w:rPr>
                <w:sz w:val="22"/>
                <w:szCs w:val="22"/>
              </w:rPr>
              <w:t>Единый сельскохозяйственный налог</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sz w:val="22"/>
                <w:szCs w:val="22"/>
              </w:rPr>
            </w:pPr>
            <w:r w:rsidRPr="00E33BFC">
              <w:rPr>
                <w:sz w:val="22"/>
                <w:szCs w:val="22"/>
              </w:rPr>
              <w:t>1639,45</w:t>
            </w:r>
          </w:p>
        </w:tc>
        <w:tc>
          <w:tcPr>
            <w:tcW w:w="1417"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sz w:val="22"/>
                <w:szCs w:val="22"/>
              </w:rPr>
            </w:pPr>
            <w:r w:rsidRPr="00E33BFC">
              <w:rPr>
                <w:sz w:val="22"/>
                <w:szCs w:val="22"/>
              </w:rPr>
              <w:t>2407</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sz w:val="22"/>
                <w:szCs w:val="22"/>
              </w:rPr>
            </w:pPr>
            <w:r w:rsidRPr="00E33BFC">
              <w:rPr>
                <w:sz w:val="22"/>
                <w:szCs w:val="22"/>
              </w:rPr>
              <w:t>2364,45</w:t>
            </w:r>
          </w:p>
        </w:tc>
        <w:tc>
          <w:tcPr>
            <w:tcW w:w="851" w:type="dxa"/>
            <w:tcBorders>
              <w:top w:val="nil"/>
              <w:left w:val="single" w:sz="4" w:space="0" w:color="000000"/>
              <w:bottom w:val="single" w:sz="4" w:space="0" w:color="000000"/>
              <w:right w:val="single" w:sz="4" w:space="0" w:color="000000"/>
            </w:tcBorders>
            <w:vAlign w:val="bottom"/>
          </w:tcPr>
          <w:p w:rsidR="00E9554D" w:rsidRPr="00E33BFC" w:rsidRDefault="00E9554D" w:rsidP="00E9554D">
            <w:pPr>
              <w:suppressAutoHyphens w:val="0"/>
              <w:snapToGrid w:val="0"/>
              <w:jc w:val="right"/>
              <w:rPr>
                <w:sz w:val="22"/>
                <w:szCs w:val="22"/>
              </w:rPr>
            </w:pPr>
            <w:r w:rsidRPr="00E33BFC">
              <w:rPr>
                <w:sz w:val="22"/>
                <w:szCs w:val="22"/>
              </w:rPr>
              <w:t>98,2</w:t>
            </w:r>
          </w:p>
        </w:tc>
      </w:tr>
      <w:tr w:rsidR="00E9554D" w:rsidTr="00E9554D">
        <w:trPr>
          <w:trHeight w:val="255"/>
        </w:trPr>
        <w:tc>
          <w:tcPr>
            <w:tcW w:w="4696" w:type="dxa"/>
            <w:tcBorders>
              <w:top w:val="nil"/>
              <w:left w:val="single" w:sz="4" w:space="0" w:color="000000"/>
              <w:bottom w:val="single" w:sz="4" w:space="0" w:color="000000"/>
              <w:right w:val="nil"/>
            </w:tcBorders>
            <w:vAlign w:val="bottom"/>
            <w:hideMark/>
          </w:tcPr>
          <w:p w:rsidR="00E9554D" w:rsidRPr="00E33BFC" w:rsidRDefault="00E9554D" w:rsidP="00E9554D">
            <w:pPr>
              <w:suppressAutoHyphens w:val="0"/>
              <w:snapToGrid w:val="0"/>
              <w:rPr>
                <w:sz w:val="22"/>
                <w:szCs w:val="22"/>
              </w:rPr>
            </w:pPr>
            <w:r w:rsidRPr="00E33BFC">
              <w:rPr>
                <w:sz w:val="22"/>
                <w:szCs w:val="22"/>
              </w:rPr>
              <w:t>Налог, взимаемый в связи с применением патентной системы налогообложения, зачисляемый в бюджеты муниципальных районов</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sz w:val="22"/>
                <w:szCs w:val="22"/>
              </w:rPr>
            </w:pPr>
            <w:r w:rsidRPr="00E33BFC">
              <w:rPr>
                <w:sz w:val="22"/>
                <w:szCs w:val="22"/>
              </w:rPr>
              <w:t>138,63</w:t>
            </w:r>
          </w:p>
        </w:tc>
        <w:tc>
          <w:tcPr>
            <w:tcW w:w="1417"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sz w:val="22"/>
                <w:szCs w:val="22"/>
              </w:rPr>
            </w:pPr>
            <w:r w:rsidRPr="00E33BFC">
              <w:rPr>
                <w:sz w:val="22"/>
                <w:szCs w:val="22"/>
              </w:rPr>
              <w:t>192</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sz w:val="22"/>
                <w:szCs w:val="22"/>
              </w:rPr>
            </w:pPr>
            <w:r w:rsidRPr="00E33BFC">
              <w:rPr>
                <w:sz w:val="22"/>
                <w:szCs w:val="22"/>
              </w:rPr>
              <w:t>235,57</w:t>
            </w:r>
          </w:p>
        </w:tc>
        <w:tc>
          <w:tcPr>
            <w:tcW w:w="851" w:type="dxa"/>
            <w:tcBorders>
              <w:top w:val="nil"/>
              <w:left w:val="single" w:sz="4" w:space="0" w:color="000000"/>
              <w:bottom w:val="single" w:sz="4" w:space="0" w:color="000000"/>
              <w:right w:val="single" w:sz="4" w:space="0" w:color="000000"/>
            </w:tcBorders>
            <w:vAlign w:val="bottom"/>
          </w:tcPr>
          <w:p w:rsidR="00E9554D" w:rsidRPr="00E33BFC" w:rsidRDefault="00E9554D" w:rsidP="00E9554D">
            <w:pPr>
              <w:suppressAutoHyphens w:val="0"/>
              <w:snapToGrid w:val="0"/>
              <w:jc w:val="right"/>
              <w:rPr>
                <w:sz w:val="22"/>
                <w:szCs w:val="22"/>
              </w:rPr>
            </w:pPr>
            <w:r w:rsidRPr="00E33BFC">
              <w:rPr>
                <w:sz w:val="22"/>
                <w:szCs w:val="22"/>
              </w:rPr>
              <w:t>1</w:t>
            </w:r>
            <w:r>
              <w:rPr>
                <w:sz w:val="22"/>
                <w:szCs w:val="22"/>
              </w:rPr>
              <w:t>22,69</w:t>
            </w:r>
          </w:p>
        </w:tc>
      </w:tr>
      <w:tr w:rsidR="00E9554D" w:rsidTr="00E9554D">
        <w:trPr>
          <w:trHeight w:val="255"/>
        </w:trPr>
        <w:tc>
          <w:tcPr>
            <w:tcW w:w="4696" w:type="dxa"/>
            <w:tcBorders>
              <w:top w:val="nil"/>
              <w:left w:val="single" w:sz="4" w:space="0" w:color="000000"/>
              <w:bottom w:val="single" w:sz="4" w:space="0" w:color="000000"/>
              <w:right w:val="nil"/>
            </w:tcBorders>
            <w:vAlign w:val="bottom"/>
            <w:hideMark/>
          </w:tcPr>
          <w:p w:rsidR="00E9554D" w:rsidRPr="00E33BFC" w:rsidRDefault="00E9554D" w:rsidP="00E9554D">
            <w:pPr>
              <w:suppressAutoHyphens w:val="0"/>
              <w:snapToGrid w:val="0"/>
              <w:rPr>
                <w:b/>
                <w:bCs/>
                <w:sz w:val="22"/>
                <w:szCs w:val="22"/>
              </w:rPr>
            </w:pPr>
            <w:r w:rsidRPr="00E33BFC">
              <w:rPr>
                <w:b/>
                <w:bCs/>
                <w:sz w:val="22"/>
                <w:szCs w:val="22"/>
              </w:rPr>
              <w:t>Государственная пошлина</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2553,74</w:t>
            </w:r>
          </w:p>
        </w:tc>
        <w:tc>
          <w:tcPr>
            <w:tcW w:w="1417"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3845</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3950,89</w:t>
            </w:r>
          </w:p>
        </w:tc>
        <w:tc>
          <w:tcPr>
            <w:tcW w:w="851" w:type="dxa"/>
            <w:tcBorders>
              <w:top w:val="nil"/>
              <w:left w:val="single" w:sz="4" w:space="0" w:color="000000"/>
              <w:bottom w:val="single" w:sz="4" w:space="0" w:color="000000"/>
              <w:right w:val="single" w:sz="4" w:space="0" w:color="000000"/>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102,8</w:t>
            </w:r>
          </w:p>
        </w:tc>
      </w:tr>
      <w:tr w:rsidR="00E9554D" w:rsidTr="00E9554D">
        <w:trPr>
          <w:trHeight w:val="255"/>
        </w:trPr>
        <w:tc>
          <w:tcPr>
            <w:tcW w:w="4696" w:type="dxa"/>
            <w:tcBorders>
              <w:top w:val="nil"/>
              <w:left w:val="single" w:sz="4" w:space="0" w:color="000000"/>
              <w:bottom w:val="single" w:sz="4" w:space="0" w:color="000000"/>
              <w:right w:val="nil"/>
            </w:tcBorders>
            <w:vAlign w:val="bottom"/>
            <w:hideMark/>
          </w:tcPr>
          <w:p w:rsidR="00E9554D" w:rsidRPr="00E33BFC" w:rsidRDefault="00E9554D" w:rsidP="00E9554D">
            <w:pPr>
              <w:suppressAutoHyphens w:val="0"/>
              <w:snapToGrid w:val="0"/>
              <w:rPr>
                <w:b/>
                <w:bCs/>
                <w:sz w:val="22"/>
                <w:szCs w:val="22"/>
              </w:rPr>
            </w:pPr>
            <w:r w:rsidRPr="00E33BFC">
              <w:rPr>
                <w:b/>
                <w:bCs/>
                <w:sz w:val="22"/>
                <w:szCs w:val="22"/>
              </w:rPr>
              <w:t>Налоги на имущество</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Pr>
                <w:b/>
                <w:bCs/>
                <w:sz w:val="22"/>
                <w:szCs w:val="22"/>
              </w:rPr>
              <w:t>0</w:t>
            </w:r>
          </w:p>
        </w:tc>
        <w:tc>
          <w:tcPr>
            <w:tcW w:w="1417"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Pr>
                <w:b/>
                <w:bCs/>
                <w:sz w:val="22"/>
                <w:szCs w:val="22"/>
              </w:rPr>
              <w:t>0</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0,07</w:t>
            </w:r>
          </w:p>
        </w:tc>
        <w:tc>
          <w:tcPr>
            <w:tcW w:w="851" w:type="dxa"/>
            <w:tcBorders>
              <w:top w:val="nil"/>
              <w:left w:val="single" w:sz="4" w:space="0" w:color="000000"/>
              <w:bottom w:val="single" w:sz="4" w:space="0" w:color="000000"/>
              <w:right w:val="single" w:sz="4" w:space="0" w:color="000000"/>
            </w:tcBorders>
            <w:vAlign w:val="bottom"/>
          </w:tcPr>
          <w:p w:rsidR="00E9554D" w:rsidRPr="00E33BFC" w:rsidRDefault="00E9554D" w:rsidP="00E9554D">
            <w:pPr>
              <w:suppressAutoHyphens w:val="0"/>
              <w:snapToGrid w:val="0"/>
              <w:jc w:val="right"/>
              <w:rPr>
                <w:b/>
                <w:bCs/>
                <w:sz w:val="22"/>
                <w:szCs w:val="22"/>
              </w:rPr>
            </w:pPr>
            <w:r>
              <w:rPr>
                <w:b/>
                <w:bCs/>
                <w:sz w:val="22"/>
                <w:szCs w:val="22"/>
              </w:rPr>
              <w:t>0</w:t>
            </w:r>
          </w:p>
        </w:tc>
      </w:tr>
      <w:tr w:rsidR="00E9554D" w:rsidRPr="00AB3DA8" w:rsidTr="00FF2CD4">
        <w:trPr>
          <w:trHeight w:val="255"/>
        </w:trPr>
        <w:tc>
          <w:tcPr>
            <w:tcW w:w="4696" w:type="dxa"/>
            <w:tcBorders>
              <w:top w:val="nil"/>
              <w:left w:val="single" w:sz="4" w:space="0" w:color="000000"/>
              <w:bottom w:val="single" w:sz="4" w:space="0" w:color="auto"/>
              <w:right w:val="nil"/>
            </w:tcBorders>
            <w:vAlign w:val="bottom"/>
            <w:hideMark/>
          </w:tcPr>
          <w:p w:rsidR="00E9554D" w:rsidRPr="00E33BFC" w:rsidRDefault="00E9554D" w:rsidP="00E9554D">
            <w:pPr>
              <w:suppressAutoHyphens w:val="0"/>
              <w:snapToGrid w:val="0"/>
              <w:rPr>
                <w:bCs/>
                <w:sz w:val="22"/>
                <w:szCs w:val="22"/>
              </w:rPr>
            </w:pPr>
            <w:r w:rsidRPr="00E33BFC">
              <w:rPr>
                <w:bCs/>
                <w:sz w:val="22"/>
                <w:szCs w:val="22"/>
              </w:rPr>
              <w:t>Налог на имущество физических лиц</w:t>
            </w:r>
          </w:p>
        </w:tc>
        <w:tc>
          <w:tcPr>
            <w:tcW w:w="1276" w:type="dxa"/>
            <w:tcBorders>
              <w:top w:val="nil"/>
              <w:left w:val="single" w:sz="4" w:space="0" w:color="000000"/>
              <w:bottom w:val="single" w:sz="4" w:space="0" w:color="auto"/>
              <w:right w:val="nil"/>
            </w:tcBorders>
            <w:vAlign w:val="bottom"/>
          </w:tcPr>
          <w:p w:rsidR="00E9554D" w:rsidRPr="00E33BFC" w:rsidRDefault="00E9554D" w:rsidP="00E9554D">
            <w:pPr>
              <w:suppressAutoHyphens w:val="0"/>
              <w:snapToGrid w:val="0"/>
              <w:jc w:val="right"/>
              <w:rPr>
                <w:bCs/>
                <w:sz w:val="22"/>
                <w:szCs w:val="22"/>
              </w:rPr>
            </w:pPr>
            <w:r>
              <w:rPr>
                <w:bCs/>
                <w:sz w:val="22"/>
                <w:szCs w:val="22"/>
              </w:rPr>
              <w:t>0</w:t>
            </w:r>
          </w:p>
        </w:tc>
        <w:tc>
          <w:tcPr>
            <w:tcW w:w="1417" w:type="dxa"/>
            <w:tcBorders>
              <w:top w:val="nil"/>
              <w:left w:val="single" w:sz="4" w:space="0" w:color="000000"/>
              <w:bottom w:val="single" w:sz="4" w:space="0" w:color="auto"/>
              <w:right w:val="nil"/>
            </w:tcBorders>
            <w:vAlign w:val="bottom"/>
          </w:tcPr>
          <w:p w:rsidR="00E9554D" w:rsidRPr="00E33BFC" w:rsidRDefault="00E9554D" w:rsidP="00E9554D">
            <w:pPr>
              <w:suppressAutoHyphens w:val="0"/>
              <w:snapToGrid w:val="0"/>
              <w:jc w:val="right"/>
              <w:rPr>
                <w:bCs/>
                <w:sz w:val="22"/>
                <w:szCs w:val="22"/>
              </w:rPr>
            </w:pPr>
            <w:r>
              <w:rPr>
                <w:bCs/>
                <w:sz w:val="22"/>
                <w:szCs w:val="22"/>
              </w:rPr>
              <w:t>0</w:t>
            </w:r>
          </w:p>
        </w:tc>
        <w:tc>
          <w:tcPr>
            <w:tcW w:w="1276" w:type="dxa"/>
            <w:tcBorders>
              <w:top w:val="nil"/>
              <w:left w:val="single" w:sz="4" w:space="0" w:color="000000"/>
              <w:bottom w:val="single" w:sz="4" w:space="0" w:color="auto"/>
              <w:right w:val="nil"/>
            </w:tcBorders>
            <w:vAlign w:val="bottom"/>
          </w:tcPr>
          <w:p w:rsidR="00E9554D" w:rsidRPr="00E33BFC" w:rsidRDefault="00E9554D" w:rsidP="00E9554D">
            <w:pPr>
              <w:suppressAutoHyphens w:val="0"/>
              <w:snapToGrid w:val="0"/>
              <w:jc w:val="right"/>
              <w:rPr>
                <w:bCs/>
                <w:sz w:val="22"/>
                <w:szCs w:val="22"/>
              </w:rPr>
            </w:pPr>
            <w:r w:rsidRPr="00E33BFC">
              <w:rPr>
                <w:bCs/>
                <w:sz w:val="22"/>
                <w:szCs w:val="22"/>
              </w:rPr>
              <w:t>0,07</w:t>
            </w:r>
          </w:p>
        </w:tc>
        <w:tc>
          <w:tcPr>
            <w:tcW w:w="851" w:type="dxa"/>
            <w:tcBorders>
              <w:top w:val="nil"/>
              <w:left w:val="single" w:sz="4" w:space="0" w:color="000000"/>
              <w:bottom w:val="single" w:sz="4" w:space="0" w:color="auto"/>
              <w:right w:val="single" w:sz="4" w:space="0" w:color="000000"/>
            </w:tcBorders>
            <w:vAlign w:val="bottom"/>
          </w:tcPr>
          <w:p w:rsidR="00E9554D" w:rsidRPr="00E33BFC" w:rsidRDefault="00E9554D" w:rsidP="00E9554D">
            <w:pPr>
              <w:suppressAutoHyphens w:val="0"/>
              <w:snapToGrid w:val="0"/>
              <w:jc w:val="right"/>
              <w:rPr>
                <w:bCs/>
                <w:sz w:val="22"/>
                <w:szCs w:val="22"/>
              </w:rPr>
            </w:pPr>
            <w:r>
              <w:rPr>
                <w:bCs/>
                <w:sz w:val="22"/>
                <w:szCs w:val="22"/>
              </w:rPr>
              <w:t>0</w:t>
            </w:r>
          </w:p>
        </w:tc>
      </w:tr>
      <w:tr w:rsidR="00E9554D" w:rsidTr="00FF2CD4">
        <w:trPr>
          <w:trHeight w:val="255"/>
        </w:trPr>
        <w:tc>
          <w:tcPr>
            <w:tcW w:w="4696" w:type="dxa"/>
            <w:tcBorders>
              <w:top w:val="single" w:sz="4" w:space="0" w:color="auto"/>
              <w:left w:val="single" w:sz="4" w:space="0" w:color="auto"/>
              <w:bottom w:val="single" w:sz="4" w:space="0" w:color="auto"/>
              <w:right w:val="single" w:sz="4" w:space="0" w:color="auto"/>
            </w:tcBorders>
            <w:vAlign w:val="bottom"/>
            <w:hideMark/>
          </w:tcPr>
          <w:p w:rsidR="00E9554D" w:rsidRPr="00E33BFC" w:rsidRDefault="00E9554D" w:rsidP="00E9554D">
            <w:pPr>
              <w:suppressAutoHyphens w:val="0"/>
              <w:snapToGrid w:val="0"/>
              <w:rPr>
                <w:b/>
                <w:bCs/>
                <w:sz w:val="22"/>
                <w:szCs w:val="22"/>
              </w:rPr>
            </w:pPr>
            <w:r w:rsidRPr="00E33BFC">
              <w:rPr>
                <w:b/>
                <w:bCs/>
                <w:sz w:val="22"/>
                <w:szCs w:val="22"/>
              </w:rPr>
              <w:t>НЕНАЛОГОВЫЕ ДОХОДЫ ВСЕГО</w:t>
            </w:r>
          </w:p>
        </w:tc>
        <w:tc>
          <w:tcPr>
            <w:tcW w:w="1276" w:type="dxa"/>
            <w:tcBorders>
              <w:top w:val="single" w:sz="4" w:space="0" w:color="auto"/>
              <w:left w:val="single" w:sz="4" w:space="0" w:color="auto"/>
              <w:bottom w:val="single" w:sz="4" w:space="0" w:color="auto"/>
              <w:right w:val="single" w:sz="4" w:space="0" w:color="auto"/>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29041,55</w:t>
            </w:r>
          </w:p>
        </w:tc>
        <w:tc>
          <w:tcPr>
            <w:tcW w:w="1417" w:type="dxa"/>
            <w:tcBorders>
              <w:top w:val="single" w:sz="4" w:space="0" w:color="auto"/>
              <w:left w:val="single" w:sz="4" w:space="0" w:color="auto"/>
              <w:bottom w:val="single" w:sz="4" w:space="0" w:color="auto"/>
              <w:right w:val="single" w:sz="4" w:space="0" w:color="auto"/>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21456</w:t>
            </w:r>
          </w:p>
        </w:tc>
        <w:tc>
          <w:tcPr>
            <w:tcW w:w="1276" w:type="dxa"/>
            <w:tcBorders>
              <w:top w:val="single" w:sz="4" w:space="0" w:color="auto"/>
              <w:left w:val="single" w:sz="4" w:space="0" w:color="auto"/>
              <w:bottom w:val="single" w:sz="4" w:space="0" w:color="auto"/>
              <w:right w:val="single" w:sz="4" w:space="0" w:color="auto"/>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22229</w:t>
            </w:r>
          </w:p>
        </w:tc>
        <w:tc>
          <w:tcPr>
            <w:tcW w:w="851" w:type="dxa"/>
            <w:tcBorders>
              <w:top w:val="single" w:sz="4" w:space="0" w:color="auto"/>
              <w:left w:val="single" w:sz="4" w:space="0" w:color="auto"/>
              <w:bottom w:val="single" w:sz="4" w:space="0" w:color="auto"/>
              <w:right w:val="single" w:sz="4" w:space="0" w:color="auto"/>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103,6</w:t>
            </w:r>
          </w:p>
        </w:tc>
      </w:tr>
      <w:tr w:rsidR="00E9554D" w:rsidTr="00FF2CD4">
        <w:trPr>
          <w:trHeight w:val="671"/>
        </w:trPr>
        <w:tc>
          <w:tcPr>
            <w:tcW w:w="4696" w:type="dxa"/>
            <w:tcBorders>
              <w:top w:val="single" w:sz="4" w:space="0" w:color="auto"/>
              <w:left w:val="single" w:sz="4" w:space="0" w:color="000000"/>
              <w:bottom w:val="single" w:sz="4" w:space="0" w:color="000000"/>
              <w:right w:val="nil"/>
            </w:tcBorders>
            <w:vAlign w:val="bottom"/>
            <w:hideMark/>
          </w:tcPr>
          <w:p w:rsidR="00E9554D" w:rsidRPr="00E33BFC" w:rsidRDefault="00E9554D" w:rsidP="00E9554D">
            <w:pPr>
              <w:suppressAutoHyphens w:val="0"/>
              <w:snapToGrid w:val="0"/>
              <w:rPr>
                <w:b/>
                <w:bCs/>
                <w:sz w:val="22"/>
                <w:szCs w:val="22"/>
              </w:rPr>
            </w:pPr>
            <w:r w:rsidRPr="00E33BFC">
              <w:rPr>
                <w:b/>
                <w:bCs/>
                <w:sz w:val="22"/>
                <w:szCs w:val="22"/>
              </w:rPr>
              <w:lastRenderedPageBreak/>
              <w:t>Доходы от использования имущества, находящегося в муниципальной собственности</w:t>
            </w:r>
          </w:p>
        </w:tc>
        <w:tc>
          <w:tcPr>
            <w:tcW w:w="1276" w:type="dxa"/>
            <w:tcBorders>
              <w:top w:val="single" w:sz="4" w:space="0" w:color="auto"/>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18458,89</w:t>
            </w:r>
          </w:p>
        </w:tc>
        <w:tc>
          <w:tcPr>
            <w:tcW w:w="1417" w:type="dxa"/>
            <w:tcBorders>
              <w:top w:val="single" w:sz="4" w:space="0" w:color="auto"/>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15613</w:t>
            </w:r>
          </w:p>
        </w:tc>
        <w:tc>
          <w:tcPr>
            <w:tcW w:w="1276" w:type="dxa"/>
            <w:tcBorders>
              <w:top w:val="single" w:sz="4" w:space="0" w:color="auto"/>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16671,61</w:t>
            </w:r>
          </w:p>
        </w:tc>
        <w:tc>
          <w:tcPr>
            <w:tcW w:w="851" w:type="dxa"/>
            <w:tcBorders>
              <w:top w:val="single" w:sz="4" w:space="0" w:color="auto"/>
              <w:left w:val="single" w:sz="4" w:space="0" w:color="000000"/>
              <w:bottom w:val="single" w:sz="4" w:space="0" w:color="000000"/>
              <w:right w:val="single" w:sz="4" w:space="0" w:color="000000"/>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106,8</w:t>
            </w:r>
          </w:p>
        </w:tc>
      </w:tr>
      <w:tr w:rsidR="00E9554D" w:rsidTr="00E9554D">
        <w:trPr>
          <w:trHeight w:val="510"/>
        </w:trPr>
        <w:tc>
          <w:tcPr>
            <w:tcW w:w="4696" w:type="dxa"/>
            <w:tcBorders>
              <w:top w:val="nil"/>
              <w:left w:val="single" w:sz="4" w:space="0" w:color="000000"/>
              <w:bottom w:val="single" w:sz="4" w:space="0" w:color="000000"/>
              <w:right w:val="nil"/>
            </w:tcBorders>
            <w:vAlign w:val="bottom"/>
            <w:hideMark/>
          </w:tcPr>
          <w:p w:rsidR="00E9554D" w:rsidRPr="00E33BFC" w:rsidRDefault="00E9554D" w:rsidP="00E9554D">
            <w:pPr>
              <w:suppressAutoHyphens w:val="0"/>
              <w:snapToGrid w:val="0"/>
              <w:rPr>
                <w:b/>
                <w:bCs/>
                <w:sz w:val="22"/>
                <w:szCs w:val="22"/>
              </w:rPr>
            </w:pPr>
            <w:r w:rsidRPr="00E33BFC">
              <w:rPr>
                <w:b/>
                <w:bCs/>
                <w:sz w:val="22"/>
                <w:szCs w:val="22"/>
              </w:rPr>
              <w:t>Платежи при пользовании природными ресурсами</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790,9</w:t>
            </w:r>
          </w:p>
        </w:tc>
        <w:tc>
          <w:tcPr>
            <w:tcW w:w="1417"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947</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948,9</w:t>
            </w:r>
          </w:p>
        </w:tc>
        <w:tc>
          <w:tcPr>
            <w:tcW w:w="851" w:type="dxa"/>
            <w:tcBorders>
              <w:top w:val="nil"/>
              <w:left w:val="single" w:sz="4" w:space="0" w:color="000000"/>
              <w:bottom w:val="single" w:sz="4" w:space="0" w:color="000000"/>
              <w:right w:val="single" w:sz="4" w:space="0" w:color="000000"/>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100,2</w:t>
            </w:r>
          </w:p>
        </w:tc>
      </w:tr>
      <w:tr w:rsidR="00E9554D" w:rsidTr="00E9554D">
        <w:trPr>
          <w:trHeight w:val="125"/>
        </w:trPr>
        <w:tc>
          <w:tcPr>
            <w:tcW w:w="4696" w:type="dxa"/>
            <w:tcBorders>
              <w:top w:val="nil"/>
              <w:left w:val="single" w:sz="4" w:space="0" w:color="000000"/>
              <w:bottom w:val="single" w:sz="4" w:space="0" w:color="000000"/>
              <w:right w:val="nil"/>
            </w:tcBorders>
            <w:vAlign w:val="bottom"/>
            <w:hideMark/>
          </w:tcPr>
          <w:p w:rsidR="00E9554D" w:rsidRPr="00E33BFC" w:rsidRDefault="00E9554D" w:rsidP="00E9554D">
            <w:pPr>
              <w:suppressAutoHyphens w:val="0"/>
              <w:snapToGrid w:val="0"/>
              <w:rPr>
                <w:sz w:val="22"/>
                <w:szCs w:val="22"/>
              </w:rPr>
            </w:pPr>
            <w:r w:rsidRPr="00E33BFC">
              <w:rPr>
                <w:sz w:val="22"/>
                <w:szCs w:val="22"/>
              </w:rPr>
              <w:t>Плата за негативное воздействие на окружающую среду</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sz w:val="22"/>
                <w:szCs w:val="22"/>
              </w:rPr>
            </w:pPr>
            <w:r w:rsidRPr="00E33BFC">
              <w:rPr>
                <w:sz w:val="22"/>
                <w:szCs w:val="22"/>
              </w:rPr>
              <w:t>785,78</w:t>
            </w:r>
          </w:p>
        </w:tc>
        <w:tc>
          <w:tcPr>
            <w:tcW w:w="1417"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sz w:val="22"/>
                <w:szCs w:val="22"/>
              </w:rPr>
            </w:pPr>
            <w:r w:rsidRPr="00E33BFC">
              <w:rPr>
                <w:sz w:val="22"/>
                <w:szCs w:val="22"/>
              </w:rPr>
              <w:t>947</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sz w:val="22"/>
                <w:szCs w:val="22"/>
              </w:rPr>
            </w:pPr>
            <w:r w:rsidRPr="00E33BFC">
              <w:rPr>
                <w:sz w:val="22"/>
                <w:szCs w:val="22"/>
              </w:rPr>
              <w:t>946,8</w:t>
            </w:r>
          </w:p>
        </w:tc>
        <w:tc>
          <w:tcPr>
            <w:tcW w:w="851" w:type="dxa"/>
            <w:tcBorders>
              <w:top w:val="nil"/>
              <w:left w:val="single" w:sz="4" w:space="0" w:color="000000"/>
              <w:bottom w:val="single" w:sz="4" w:space="0" w:color="000000"/>
              <w:right w:val="single" w:sz="4" w:space="0" w:color="000000"/>
            </w:tcBorders>
            <w:vAlign w:val="bottom"/>
          </w:tcPr>
          <w:p w:rsidR="00E9554D" w:rsidRPr="00E33BFC" w:rsidRDefault="00E9554D" w:rsidP="00E9554D">
            <w:pPr>
              <w:suppressAutoHyphens w:val="0"/>
              <w:snapToGrid w:val="0"/>
              <w:jc w:val="right"/>
              <w:rPr>
                <w:sz w:val="22"/>
                <w:szCs w:val="22"/>
              </w:rPr>
            </w:pPr>
            <w:r w:rsidRPr="00E33BFC">
              <w:rPr>
                <w:sz w:val="22"/>
                <w:szCs w:val="22"/>
              </w:rPr>
              <w:t>100</w:t>
            </w:r>
            <w:r>
              <w:rPr>
                <w:sz w:val="22"/>
                <w:szCs w:val="22"/>
              </w:rPr>
              <w:t>,0</w:t>
            </w:r>
          </w:p>
        </w:tc>
      </w:tr>
      <w:tr w:rsidR="00E9554D" w:rsidTr="00E9554D">
        <w:trPr>
          <w:trHeight w:val="510"/>
        </w:trPr>
        <w:tc>
          <w:tcPr>
            <w:tcW w:w="4696" w:type="dxa"/>
            <w:tcBorders>
              <w:top w:val="nil"/>
              <w:left w:val="single" w:sz="4" w:space="0" w:color="000000"/>
              <w:bottom w:val="single" w:sz="4" w:space="0" w:color="000000"/>
              <w:right w:val="nil"/>
            </w:tcBorders>
            <w:vAlign w:val="bottom"/>
            <w:hideMark/>
          </w:tcPr>
          <w:p w:rsidR="00E9554D" w:rsidRPr="00E33BFC" w:rsidRDefault="00E9554D" w:rsidP="00E9554D">
            <w:pPr>
              <w:suppressAutoHyphens w:val="0"/>
              <w:snapToGrid w:val="0"/>
              <w:rPr>
                <w:b/>
                <w:bCs/>
                <w:sz w:val="22"/>
                <w:szCs w:val="22"/>
              </w:rPr>
            </w:pPr>
            <w:r w:rsidRPr="00E33BFC">
              <w:rPr>
                <w:b/>
                <w:bCs/>
                <w:sz w:val="22"/>
                <w:szCs w:val="22"/>
              </w:rPr>
              <w:t>Доходы от продажи материальных и нематериальных активов</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1963,29</w:t>
            </w:r>
          </w:p>
        </w:tc>
        <w:tc>
          <w:tcPr>
            <w:tcW w:w="1417"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1981</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1988,02</w:t>
            </w:r>
          </w:p>
        </w:tc>
        <w:tc>
          <w:tcPr>
            <w:tcW w:w="851" w:type="dxa"/>
            <w:tcBorders>
              <w:top w:val="nil"/>
              <w:left w:val="single" w:sz="4" w:space="0" w:color="000000"/>
              <w:bottom w:val="single" w:sz="4" w:space="0" w:color="000000"/>
              <w:right w:val="single" w:sz="4" w:space="0" w:color="000000"/>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100,4</w:t>
            </w:r>
          </w:p>
        </w:tc>
      </w:tr>
      <w:tr w:rsidR="00E9554D" w:rsidTr="00E9554D">
        <w:trPr>
          <w:trHeight w:val="255"/>
        </w:trPr>
        <w:tc>
          <w:tcPr>
            <w:tcW w:w="4696" w:type="dxa"/>
            <w:tcBorders>
              <w:top w:val="nil"/>
              <w:left w:val="single" w:sz="4" w:space="0" w:color="000000"/>
              <w:bottom w:val="single" w:sz="4" w:space="0" w:color="000000"/>
              <w:right w:val="nil"/>
            </w:tcBorders>
            <w:vAlign w:val="bottom"/>
            <w:hideMark/>
          </w:tcPr>
          <w:p w:rsidR="00E9554D" w:rsidRPr="00E33BFC" w:rsidRDefault="00E9554D" w:rsidP="00E9554D">
            <w:pPr>
              <w:suppressAutoHyphens w:val="0"/>
              <w:snapToGrid w:val="0"/>
              <w:rPr>
                <w:sz w:val="22"/>
                <w:szCs w:val="22"/>
              </w:rPr>
            </w:pPr>
            <w:r w:rsidRPr="00E33BFC">
              <w:rPr>
                <w:sz w:val="22"/>
                <w:szCs w:val="22"/>
              </w:rPr>
              <w:t>Доходы от продажи земельных участков, находящихся в собственности муниципальных районов (за исключением земель муниципальных бюджетных и автономных учреждений)</w:t>
            </w:r>
          </w:p>
        </w:tc>
        <w:tc>
          <w:tcPr>
            <w:tcW w:w="1276" w:type="dxa"/>
            <w:tcBorders>
              <w:top w:val="nil"/>
              <w:left w:val="single" w:sz="4" w:space="0" w:color="000000"/>
              <w:bottom w:val="single" w:sz="4" w:space="0" w:color="000000"/>
              <w:right w:val="nil"/>
            </w:tcBorders>
            <w:vAlign w:val="bottom"/>
            <w:hideMark/>
          </w:tcPr>
          <w:p w:rsidR="00E9554D" w:rsidRPr="00E33BFC" w:rsidRDefault="00E9554D" w:rsidP="00E9554D">
            <w:pPr>
              <w:suppressAutoHyphens w:val="0"/>
              <w:snapToGrid w:val="0"/>
              <w:jc w:val="right"/>
              <w:rPr>
                <w:sz w:val="22"/>
                <w:szCs w:val="22"/>
              </w:rPr>
            </w:pPr>
            <w:r w:rsidRPr="00E33BFC">
              <w:rPr>
                <w:sz w:val="22"/>
                <w:szCs w:val="22"/>
              </w:rPr>
              <w:t>670</w:t>
            </w:r>
          </w:p>
        </w:tc>
        <w:tc>
          <w:tcPr>
            <w:tcW w:w="1417" w:type="dxa"/>
            <w:tcBorders>
              <w:top w:val="nil"/>
              <w:left w:val="single" w:sz="4" w:space="0" w:color="000000"/>
              <w:bottom w:val="single" w:sz="4" w:space="0" w:color="000000"/>
              <w:right w:val="nil"/>
            </w:tcBorders>
            <w:vAlign w:val="bottom"/>
            <w:hideMark/>
          </w:tcPr>
          <w:p w:rsidR="00E9554D" w:rsidRPr="00E33BFC" w:rsidRDefault="00E9554D" w:rsidP="00E9554D">
            <w:pPr>
              <w:suppressAutoHyphens w:val="0"/>
              <w:snapToGrid w:val="0"/>
              <w:jc w:val="right"/>
              <w:rPr>
                <w:sz w:val="22"/>
                <w:szCs w:val="22"/>
              </w:rPr>
            </w:pPr>
            <w:r w:rsidRPr="00E33BFC">
              <w:rPr>
                <w:sz w:val="22"/>
                <w:szCs w:val="22"/>
              </w:rPr>
              <w:t>339</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sz w:val="22"/>
                <w:szCs w:val="22"/>
              </w:rPr>
            </w:pPr>
            <w:r w:rsidRPr="00E33BFC">
              <w:rPr>
                <w:sz w:val="22"/>
                <w:szCs w:val="22"/>
              </w:rPr>
              <w:t>345,91</w:t>
            </w:r>
          </w:p>
        </w:tc>
        <w:tc>
          <w:tcPr>
            <w:tcW w:w="851" w:type="dxa"/>
            <w:tcBorders>
              <w:top w:val="nil"/>
              <w:left w:val="single" w:sz="4" w:space="0" w:color="000000"/>
              <w:bottom w:val="single" w:sz="4" w:space="0" w:color="000000"/>
              <w:right w:val="single" w:sz="4" w:space="0" w:color="000000"/>
            </w:tcBorders>
            <w:vAlign w:val="bottom"/>
          </w:tcPr>
          <w:p w:rsidR="00E9554D" w:rsidRPr="00E33BFC" w:rsidRDefault="00E9554D" w:rsidP="00E9554D">
            <w:pPr>
              <w:suppressAutoHyphens w:val="0"/>
              <w:snapToGrid w:val="0"/>
              <w:jc w:val="right"/>
              <w:rPr>
                <w:sz w:val="22"/>
                <w:szCs w:val="22"/>
              </w:rPr>
            </w:pPr>
            <w:r w:rsidRPr="00E33BFC">
              <w:rPr>
                <w:sz w:val="22"/>
                <w:szCs w:val="22"/>
              </w:rPr>
              <w:t>102</w:t>
            </w:r>
            <w:r>
              <w:rPr>
                <w:sz w:val="22"/>
                <w:szCs w:val="22"/>
              </w:rPr>
              <w:t>,0</w:t>
            </w:r>
          </w:p>
        </w:tc>
      </w:tr>
      <w:tr w:rsidR="00E9554D" w:rsidTr="00E9554D">
        <w:trPr>
          <w:trHeight w:val="276"/>
        </w:trPr>
        <w:tc>
          <w:tcPr>
            <w:tcW w:w="4696" w:type="dxa"/>
            <w:tcBorders>
              <w:top w:val="single" w:sz="4" w:space="0" w:color="000000"/>
              <w:left w:val="single" w:sz="4" w:space="0" w:color="000000"/>
              <w:bottom w:val="single" w:sz="4" w:space="0" w:color="000000"/>
              <w:right w:val="nil"/>
            </w:tcBorders>
            <w:vAlign w:val="bottom"/>
            <w:hideMark/>
          </w:tcPr>
          <w:p w:rsidR="00E9554D" w:rsidRPr="00E33BFC" w:rsidRDefault="00E9554D" w:rsidP="00E9554D">
            <w:pPr>
              <w:suppressAutoHyphens w:val="0"/>
              <w:snapToGrid w:val="0"/>
              <w:rPr>
                <w:sz w:val="22"/>
                <w:szCs w:val="22"/>
              </w:rPr>
            </w:pPr>
            <w:r w:rsidRPr="00E33BFC">
              <w:rPr>
                <w:sz w:val="22"/>
                <w:szCs w:val="22"/>
              </w:rPr>
              <w:t>Доходы от реализации иного имущества, находящегося в собственности муниципальных районов (за исключением имущества муниципальных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sz w:val="22"/>
                <w:szCs w:val="22"/>
              </w:rPr>
            </w:pPr>
            <w:r w:rsidRPr="00E33BFC">
              <w:rPr>
                <w:sz w:val="22"/>
                <w:szCs w:val="22"/>
              </w:rPr>
              <w:t>1292,9</w:t>
            </w:r>
          </w:p>
        </w:tc>
        <w:tc>
          <w:tcPr>
            <w:tcW w:w="1417"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sz w:val="22"/>
                <w:szCs w:val="22"/>
              </w:rPr>
            </w:pPr>
            <w:r w:rsidRPr="00E33BFC">
              <w:rPr>
                <w:sz w:val="22"/>
                <w:szCs w:val="22"/>
              </w:rPr>
              <w:t>1642</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sz w:val="22"/>
                <w:szCs w:val="22"/>
              </w:rPr>
            </w:pPr>
            <w:r w:rsidRPr="00E33BFC">
              <w:rPr>
                <w:sz w:val="22"/>
                <w:szCs w:val="22"/>
              </w:rPr>
              <w:t>1642,11</w:t>
            </w:r>
          </w:p>
        </w:tc>
        <w:tc>
          <w:tcPr>
            <w:tcW w:w="851" w:type="dxa"/>
            <w:tcBorders>
              <w:top w:val="nil"/>
              <w:left w:val="single" w:sz="4" w:space="0" w:color="000000"/>
              <w:bottom w:val="single" w:sz="4" w:space="0" w:color="000000"/>
              <w:right w:val="single" w:sz="4" w:space="0" w:color="000000"/>
            </w:tcBorders>
            <w:vAlign w:val="bottom"/>
          </w:tcPr>
          <w:p w:rsidR="00E9554D" w:rsidRPr="00E33BFC" w:rsidRDefault="00E9554D" w:rsidP="00E9554D">
            <w:pPr>
              <w:suppressAutoHyphens w:val="0"/>
              <w:snapToGrid w:val="0"/>
              <w:jc w:val="right"/>
              <w:rPr>
                <w:sz w:val="22"/>
                <w:szCs w:val="22"/>
              </w:rPr>
            </w:pPr>
            <w:r w:rsidRPr="00E33BFC">
              <w:rPr>
                <w:sz w:val="22"/>
                <w:szCs w:val="22"/>
              </w:rPr>
              <w:t>100</w:t>
            </w:r>
            <w:r>
              <w:rPr>
                <w:sz w:val="22"/>
                <w:szCs w:val="22"/>
              </w:rPr>
              <w:t>,0</w:t>
            </w:r>
          </w:p>
        </w:tc>
      </w:tr>
      <w:tr w:rsidR="00E9554D" w:rsidTr="00E9554D">
        <w:trPr>
          <w:trHeight w:val="354"/>
        </w:trPr>
        <w:tc>
          <w:tcPr>
            <w:tcW w:w="4696" w:type="dxa"/>
            <w:tcBorders>
              <w:top w:val="nil"/>
              <w:left w:val="single" w:sz="4" w:space="0" w:color="000000"/>
              <w:bottom w:val="single" w:sz="4" w:space="0" w:color="000000"/>
              <w:right w:val="nil"/>
            </w:tcBorders>
            <w:vAlign w:val="bottom"/>
            <w:hideMark/>
          </w:tcPr>
          <w:p w:rsidR="00E9554D" w:rsidRPr="00E33BFC" w:rsidRDefault="00E9554D" w:rsidP="00E9554D">
            <w:pPr>
              <w:suppressAutoHyphens w:val="0"/>
              <w:snapToGrid w:val="0"/>
              <w:rPr>
                <w:b/>
                <w:bCs/>
                <w:sz w:val="22"/>
                <w:szCs w:val="22"/>
              </w:rPr>
            </w:pPr>
            <w:r w:rsidRPr="00E33BFC">
              <w:rPr>
                <w:b/>
                <w:bCs/>
                <w:sz w:val="22"/>
                <w:szCs w:val="22"/>
              </w:rPr>
              <w:t>Штрафы, санкции, возмещение ущерба</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7624,33</w:t>
            </w:r>
          </w:p>
        </w:tc>
        <w:tc>
          <w:tcPr>
            <w:tcW w:w="1417"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2763</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2432,83</w:t>
            </w:r>
          </w:p>
        </w:tc>
        <w:tc>
          <w:tcPr>
            <w:tcW w:w="851" w:type="dxa"/>
            <w:tcBorders>
              <w:top w:val="nil"/>
              <w:left w:val="single" w:sz="4" w:space="0" w:color="000000"/>
              <w:bottom w:val="single" w:sz="4" w:space="0" w:color="000000"/>
              <w:right w:val="single" w:sz="4" w:space="0" w:color="000000"/>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88,1</w:t>
            </w:r>
          </w:p>
        </w:tc>
      </w:tr>
      <w:tr w:rsidR="00E9554D" w:rsidTr="00E9554D">
        <w:trPr>
          <w:trHeight w:val="603"/>
        </w:trPr>
        <w:tc>
          <w:tcPr>
            <w:tcW w:w="4696" w:type="dxa"/>
            <w:tcBorders>
              <w:top w:val="single" w:sz="8" w:space="0" w:color="000000"/>
              <w:left w:val="single" w:sz="8" w:space="0" w:color="000000"/>
              <w:bottom w:val="single" w:sz="8" w:space="0" w:color="000000"/>
              <w:right w:val="nil"/>
            </w:tcBorders>
            <w:hideMark/>
          </w:tcPr>
          <w:p w:rsidR="00E9554D" w:rsidRPr="00E33BFC" w:rsidRDefault="00E9554D" w:rsidP="00E9554D">
            <w:pPr>
              <w:suppressAutoHyphens w:val="0"/>
              <w:snapToGrid w:val="0"/>
              <w:jc w:val="both"/>
              <w:rPr>
                <w:b/>
                <w:bCs/>
                <w:sz w:val="22"/>
                <w:szCs w:val="22"/>
              </w:rPr>
            </w:pPr>
            <w:r w:rsidRPr="00E33BFC">
              <w:rPr>
                <w:b/>
                <w:bCs/>
                <w:sz w:val="22"/>
                <w:szCs w:val="22"/>
              </w:rPr>
              <w:t xml:space="preserve"> Прочие доходы от компенсаций затрат бюджетов муниципальных районов</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201,14</w:t>
            </w:r>
          </w:p>
        </w:tc>
        <w:tc>
          <w:tcPr>
            <w:tcW w:w="1417"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152</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182,77</w:t>
            </w:r>
          </w:p>
        </w:tc>
        <w:tc>
          <w:tcPr>
            <w:tcW w:w="851" w:type="dxa"/>
            <w:tcBorders>
              <w:top w:val="nil"/>
              <w:left w:val="single" w:sz="4" w:space="0" w:color="000000"/>
              <w:bottom w:val="single" w:sz="4" w:space="0" w:color="000000"/>
              <w:right w:val="single" w:sz="4" w:space="0" w:color="000000"/>
            </w:tcBorders>
            <w:vAlign w:val="bottom"/>
          </w:tcPr>
          <w:p w:rsidR="00E9554D" w:rsidRPr="00E33BFC" w:rsidRDefault="00E9554D" w:rsidP="00E9554D">
            <w:pPr>
              <w:suppressAutoHyphens w:val="0"/>
              <w:snapToGrid w:val="0"/>
              <w:jc w:val="right"/>
              <w:rPr>
                <w:b/>
                <w:sz w:val="22"/>
                <w:szCs w:val="22"/>
              </w:rPr>
            </w:pPr>
            <w:r w:rsidRPr="00E33BFC">
              <w:rPr>
                <w:b/>
                <w:sz w:val="22"/>
                <w:szCs w:val="22"/>
              </w:rPr>
              <w:t>120,2</w:t>
            </w:r>
          </w:p>
        </w:tc>
      </w:tr>
      <w:tr w:rsidR="00E9554D" w:rsidTr="00E9554D">
        <w:trPr>
          <w:trHeight w:val="270"/>
        </w:trPr>
        <w:tc>
          <w:tcPr>
            <w:tcW w:w="4696" w:type="dxa"/>
            <w:tcBorders>
              <w:top w:val="single" w:sz="4" w:space="0" w:color="000000"/>
              <w:left w:val="single" w:sz="4" w:space="0" w:color="000000"/>
              <w:bottom w:val="single" w:sz="4" w:space="0" w:color="000000"/>
              <w:right w:val="nil"/>
            </w:tcBorders>
            <w:vAlign w:val="bottom"/>
            <w:hideMark/>
          </w:tcPr>
          <w:p w:rsidR="00E9554D" w:rsidRPr="00E33BFC" w:rsidRDefault="00E9554D" w:rsidP="00E9554D">
            <w:pPr>
              <w:suppressAutoHyphens w:val="0"/>
              <w:snapToGrid w:val="0"/>
              <w:rPr>
                <w:b/>
                <w:bCs/>
                <w:sz w:val="22"/>
                <w:szCs w:val="22"/>
              </w:rPr>
            </w:pPr>
            <w:r w:rsidRPr="00E33BFC">
              <w:rPr>
                <w:b/>
                <w:bCs/>
                <w:sz w:val="22"/>
                <w:szCs w:val="22"/>
              </w:rPr>
              <w:t>Невыясненные поступления, зачисляемые в бюджеты муниципальных районов</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3</w:t>
            </w:r>
            <w:r>
              <w:rPr>
                <w:b/>
                <w:bCs/>
                <w:sz w:val="22"/>
                <w:szCs w:val="22"/>
              </w:rPr>
              <w:t>,00</w:t>
            </w:r>
          </w:p>
        </w:tc>
        <w:tc>
          <w:tcPr>
            <w:tcW w:w="1417"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Pr>
                <w:b/>
                <w:bCs/>
                <w:sz w:val="22"/>
                <w:szCs w:val="22"/>
              </w:rPr>
              <w:t>0</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4,87</w:t>
            </w:r>
          </w:p>
        </w:tc>
        <w:tc>
          <w:tcPr>
            <w:tcW w:w="851" w:type="dxa"/>
            <w:tcBorders>
              <w:top w:val="nil"/>
              <w:left w:val="single" w:sz="4" w:space="0" w:color="000000"/>
              <w:bottom w:val="single" w:sz="4" w:space="0" w:color="000000"/>
              <w:right w:val="single" w:sz="4" w:space="0" w:color="000000"/>
            </w:tcBorders>
            <w:vAlign w:val="bottom"/>
          </w:tcPr>
          <w:p w:rsidR="00E9554D" w:rsidRPr="00E33BFC" w:rsidRDefault="00E9554D" w:rsidP="00E9554D">
            <w:pPr>
              <w:suppressAutoHyphens w:val="0"/>
              <w:snapToGrid w:val="0"/>
              <w:jc w:val="right"/>
              <w:rPr>
                <w:sz w:val="22"/>
                <w:szCs w:val="22"/>
              </w:rPr>
            </w:pPr>
            <w:r>
              <w:rPr>
                <w:b/>
                <w:sz w:val="22"/>
                <w:szCs w:val="22"/>
              </w:rPr>
              <w:t>0</w:t>
            </w:r>
          </w:p>
        </w:tc>
      </w:tr>
      <w:tr w:rsidR="00E9554D" w:rsidTr="00E9554D">
        <w:trPr>
          <w:trHeight w:val="387"/>
        </w:trPr>
        <w:tc>
          <w:tcPr>
            <w:tcW w:w="4696" w:type="dxa"/>
            <w:tcBorders>
              <w:top w:val="single" w:sz="4" w:space="0" w:color="000000"/>
              <w:left w:val="single" w:sz="4" w:space="0" w:color="000000"/>
              <w:bottom w:val="single" w:sz="4" w:space="0" w:color="000000"/>
              <w:right w:val="nil"/>
            </w:tcBorders>
            <w:vAlign w:val="bottom"/>
            <w:hideMark/>
          </w:tcPr>
          <w:p w:rsidR="00E9554D" w:rsidRPr="00E33BFC" w:rsidRDefault="00E9554D" w:rsidP="00E9554D">
            <w:pPr>
              <w:suppressAutoHyphens w:val="0"/>
              <w:snapToGrid w:val="0"/>
              <w:rPr>
                <w:b/>
                <w:bCs/>
                <w:sz w:val="22"/>
                <w:szCs w:val="22"/>
              </w:rPr>
            </w:pPr>
            <w:r w:rsidRPr="00E33BFC">
              <w:rPr>
                <w:b/>
                <w:bCs/>
                <w:sz w:val="22"/>
                <w:szCs w:val="22"/>
              </w:rPr>
              <w:t>ИТОГО ДОХОДОВ</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298988,65</w:t>
            </w:r>
          </w:p>
        </w:tc>
        <w:tc>
          <w:tcPr>
            <w:tcW w:w="1417"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center"/>
              <w:rPr>
                <w:b/>
                <w:bCs/>
                <w:sz w:val="22"/>
                <w:szCs w:val="22"/>
              </w:rPr>
            </w:pPr>
            <w:r w:rsidRPr="00E33BFC">
              <w:rPr>
                <w:b/>
                <w:bCs/>
                <w:sz w:val="22"/>
                <w:szCs w:val="22"/>
              </w:rPr>
              <w:t>311070</w:t>
            </w:r>
            <w:r>
              <w:rPr>
                <w:b/>
                <w:bCs/>
                <w:sz w:val="22"/>
                <w:szCs w:val="22"/>
              </w:rPr>
              <w:t>,00</w:t>
            </w:r>
          </w:p>
        </w:tc>
        <w:tc>
          <w:tcPr>
            <w:tcW w:w="1276" w:type="dxa"/>
            <w:tcBorders>
              <w:top w:val="nil"/>
              <w:left w:val="single" w:sz="4" w:space="0" w:color="000000"/>
              <w:bottom w:val="single" w:sz="4" w:space="0" w:color="000000"/>
              <w:right w:val="nil"/>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298630,09</w:t>
            </w:r>
          </w:p>
        </w:tc>
        <w:tc>
          <w:tcPr>
            <w:tcW w:w="851" w:type="dxa"/>
            <w:tcBorders>
              <w:top w:val="nil"/>
              <w:left w:val="single" w:sz="4" w:space="0" w:color="000000"/>
              <w:bottom w:val="single" w:sz="4" w:space="0" w:color="000000"/>
              <w:right w:val="single" w:sz="4" w:space="0" w:color="000000"/>
            </w:tcBorders>
            <w:vAlign w:val="bottom"/>
          </w:tcPr>
          <w:p w:rsidR="00E9554D" w:rsidRPr="00E33BFC" w:rsidRDefault="00E9554D" w:rsidP="00E9554D">
            <w:pPr>
              <w:suppressAutoHyphens w:val="0"/>
              <w:snapToGrid w:val="0"/>
              <w:jc w:val="right"/>
              <w:rPr>
                <w:b/>
                <w:bCs/>
                <w:sz w:val="22"/>
                <w:szCs w:val="22"/>
              </w:rPr>
            </w:pPr>
            <w:r w:rsidRPr="00E33BFC">
              <w:rPr>
                <w:b/>
                <w:bCs/>
                <w:sz w:val="22"/>
                <w:szCs w:val="22"/>
              </w:rPr>
              <w:t>96</w:t>
            </w:r>
            <w:r>
              <w:rPr>
                <w:b/>
                <w:bCs/>
                <w:sz w:val="22"/>
                <w:szCs w:val="22"/>
              </w:rPr>
              <w:t>,0</w:t>
            </w:r>
          </w:p>
        </w:tc>
      </w:tr>
    </w:tbl>
    <w:p w:rsidR="00E9554D" w:rsidRDefault="00E9554D" w:rsidP="00E9554D">
      <w:pPr>
        <w:autoSpaceDE w:val="0"/>
        <w:ind w:firstLine="851"/>
        <w:jc w:val="right"/>
        <w:rPr>
          <w:sz w:val="26"/>
          <w:szCs w:val="26"/>
          <w:highlight w:val="yellow"/>
        </w:rPr>
      </w:pPr>
    </w:p>
    <w:p w:rsidR="00E9554D" w:rsidRPr="00FF2CD4" w:rsidRDefault="00E9554D" w:rsidP="00FF2CD4">
      <w:pPr>
        <w:ind w:firstLine="709"/>
        <w:jc w:val="both"/>
        <w:rPr>
          <w:sz w:val="28"/>
          <w:szCs w:val="28"/>
        </w:rPr>
      </w:pPr>
      <w:r w:rsidRPr="00FF2CD4">
        <w:rPr>
          <w:sz w:val="28"/>
          <w:szCs w:val="28"/>
        </w:rPr>
        <w:t>Из таблицы видно, что плановые назначения выполнены практически по всем видам доходов. План не выполнен по налогу на доходы физических лиц на 15113,26 тыс. руб., или 5,9%. Основная причина в том, что в январе месяце отсутствовали перечисления налога от войсковых частей, в первом квартале организации железнодорожного транспорта работали в сокращенном режиме, кроме того, в войсковых частях проведены организационные мероприятия, сократился контингент служащих. В целом поступления НДФЛ от основного плательщика ФКУ «ЕРЦ МО РФ» в 2018 году снизились на 9226,0 тыс. руб. Кроме того, в связи с введением на территории Приморского края пилотного проекта «Прямые линии» начислением НДФЛ с листов по временной нетрудоспособности занимается Филиал №7 г.</w:t>
      </w:r>
      <w:r w:rsidR="00FF2CD4">
        <w:rPr>
          <w:sz w:val="28"/>
          <w:szCs w:val="28"/>
        </w:rPr>
        <w:t xml:space="preserve"> </w:t>
      </w:r>
      <w:r w:rsidRPr="00FF2CD4">
        <w:rPr>
          <w:sz w:val="28"/>
          <w:szCs w:val="28"/>
        </w:rPr>
        <w:t>Лесозаводск и суммы налога перечисляются Филиалом №7 как налоговым агентом в МИФНС №7 по Приморскому краю (г.</w:t>
      </w:r>
      <w:r w:rsidR="00FF2CD4">
        <w:rPr>
          <w:sz w:val="28"/>
          <w:szCs w:val="28"/>
        </w:rPr>
        <w:t xml:space="preserve"> </w:t>
      </w:r>
      <w:r w:rsidRPr="00FF2CD4">
        <w:rPr>
          <w:sz w:val="28"/>
          <w:szCs w:val="28"/>
        </w:rPr>
        <w:t xml:space="preserve">Лесозаводск). Примерные потери бюджета района по НДФЛ с листов по временной нетрудоспособности составляют 2500,00 тыс. руб. </w:t>
      </w:r>
    </w:p>
    <w:p w:rsidR="00E9554D" w:rsidRPr="008221BC" w:rsidRDefault="00E9554D" w:rsidP="00E9554D">
      <w:pPr>
        <w:ind w:firstLine="708"/>
        <w:jc w:val="both"/>
        <w:rPr>
          <w:sz w:val="26"/>
          <w:szCs w:val="26"/>
        </w:rPr>
      </w:pPr>
      <w:r w:rsidRPr="00FF2CD4">
        <w:rPr>
          <w:sz w:val="28"/>
          <w:szCs w:val="28"/>
        </w:rPr>
        <w:t>Структуру доходов районного бюджета за 2018 год характеризует следующая диаграмма:</w:t>
      </w:r>
      <w:r w:rsidRPr="00A9399D">
        <w:rPr>
          <w:noProof/>
          <w:lang w:eastAsia="ru-RU"/>
        </w:rPr>
        <w:t xml:space="preserve"> </w:t>
      </w:r>
      <w:r w:rsidRPr="00A9399D">
        <w:rPr>
          <w:noProof/>
          <w:sz w:val="26"/>
          <w:szCs w:val="26"/>
          <w:lang w:eastAsia="ru-RU" w:bidi="ar-SA"/>
        </w:rPr>
        <w:lastRenderedPageBreak/>
        <w:drawing>
          <wp:inline distT="0" distB="0" distL="0" distR="0" wp14:anchorId="1C7E0B7C" wp14:editId="2A8B6040">
            <wp:extent cx="6038850" cy="3390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8850" cy="3390900"/>
                    </a:xfrm>
                    <a:prstGeom prst="rect">
                      <a:avLst/>
                    </a:prstGeom>
                    <a:noFill/>
                    <a:ln>
                      <a:noFill/>
                    </a:ln>
                  </pic:spPr>
                </pic:pic>
              </a:graphicData>
            </a:graphic>
          </wp:inline>
        </w:drawing>
      </w:r>
    </w:p>
    <w:p w:rsidR="00E9554D" w:rsidRPr="00FF2CD4" w:rsidRDefault="00E9554D" w:rsidP="00E9554D">
      <w:pPr>
        <w:ind w:firstLine="708"/>
        <w:jc w:val="both"/>
        <w:rPr>
          <w:sz w:val="28"/>
          <w:szCs w:val="28"/>
        </w:rPr>
      </w:pPr>
      <w:r w:rsidRPr="00FF2CD4">
        <w:rPr>
          <w:sz w:val="28"/>
          <w:szCs w:val="28"/>
        </w:rPr>
        <w:t>Наибольший процент в структуре доходов занимает налог на доходы физических лиц -81,3%,</w:t>
      </w:r>
    </w:p>
    <w:p w:rsidR="00E9554D" w:rsidRPr="00FF2CD4" w:rsidRDefault="00E9554D" w:rsidP="00E9554D">
      <w:pPr>
        <w:jc w:val="both"/>
        <w:rPr>
          <w:sz w:val="28"/>
          <w:szCs w:val="28"/>
        </w:rPr>
      </w:pPr>
      <w:r w:rsidRPr="00FF2CD4">
        <w:rPr>
          <w:sz w:val="28"/>
          <w:szCs w:val="28"/>
        </w:rPr>
        <w:t xml:space="preserve">налоги на совокупный доход -6,1%, </w:t>
      </w:r>
    </w:p>
    <w:p w:rsidR="00E9554D" w:rsidRPr="00FF2CD4" w:rsidRDefault="00E9554D" w:rsidP="00E9554D">
      <w:pPr>
        <w:jc w:val="both"/>
        <w:rPr>
          <w:sz w:val="28"/>
          <w:szCs w:val="28"/>
        </w:rPr>
      </w:pPr>
      <w:r w:rsidRPr="00FF2CD4">
        <w:rPr>
          <w:sz w:val="28"/>
          <w:szCs w:val="28"/>
        </w:rPr>
        <w:t>акцизы по подакцизным товарам -3,9%,</w:t>
      </w:r>
    </w:p>
    <w:p w:rsidR="00E9554D" w:rsidRPr="00FF2CD4" w:rsidRDefault="00E9554D" w:rsidP="00E9554D">
      <w:pPr>
        <w:jc w:val="both"/>
        <w:rPr>
          <w:sz w:val="28"/>
          <w:szCs w:val="28"/>
        </w:rPr>
      </w:pPr>
      <w:r w:rsidRPr="00FF2CD4">
        <w:rPr>
          <w:sz w:val="28"/>
          <w:szCs w:val="28"/>
        </w:rPr>
        <w:t xml:space="preserve">госпошлина - 1,3%, </w:t>
      </w:r>
    </w:p>
    <w:p w:rsidR="00E9554D" w:rsidRPr="00FF2CD4" w:rsidRDefault="00E9554D" w:rsidP="00E9554D">
      <w:pPr>
        <w:jc w:val="both"/>
        <w:rPr>
          <w:sz w:val="28"/>
          <w:szCs w:val="28"/>
        </w:rPr>
      </w:pPr>
      <w:r w:rsidRPr="00FF2CD4">
        <w:rPr>
          <w:sz w:val="28"/>
          <w:szCs w:val="28"/>
        </w:rPr>
        <w:t xml:space="preserve">доходы от использования имущества, находящегося в муниципальной собственности – 5,6%,    </w:t>
      </w:r>
    </w:p>
    <w:p w:rsidR="00E9554D" w:rsidRPr="00FF2CD4" w:rsidRDefault="00E9554D" w:rsidP="00E9554D">
      <w:pPr>
        <w:jc w:val="both"/>
        <w:rPr>
          <w:sz w:val="28"/>
          <w:szCs w:val="28"/>
        </w:rPr>
      </w:pPr>
      <w:r w:rsidRPr="00FF2CD4">
        <w:rPr>
          <w:sz w:val="28"/>
          <w:szCs w:val="28"/>
        </w:rPr>
        <w:t xml:space="preserve">размер прочих поступлений -1,8%.  </w:t>
      </w:r>
    </w:p>
    <w:p w:rsidR="00E9554D" w:rsidRPr="00FF2CD4" w:rsidRDefault="00E9554D" w:rsidP="00FF2CD4">
      <w:pPr>
        <w:autoSpaceDE w:val="0"/>
        <w:autoSpaceDN w:val="0"/>
        <w:adjustRightInd w:val="0"/>
        <w:ind w:firstLine="709"/>
        <w:jc w:val="both"/>
        <w:rPr>
          <w:sz w:val="28"/>
          <w:szCs w:val="28"/>
        </w:rPr>
      </w:pPr>
      <w:r w:rsidRPr="00FF2CD4">
        <w:rPr>
          <w:sz w:val="28"/>
          <w:szCs w:val="28"/>
        </w:rPr>
        <w:t xml:space="preserve">  Формируют доходы районного бюджета в основном платежи в бюджет физических лиц – 264726,03 тыс. руб., или 88,6%, платежи юридических лиц -31495,75 тыс. руб., или 10,4% от доходов в целом.</w:t>
      </w:r>
    </w:p>
    <w:p w:rsidR="00E9554D" w:rsidRPr="00FF2CD4" w:rsidRDefault="00E9554D" w:rsidP="00FF2CD4">
      <w:pPr>
        <w:autoSpaceDE w:val="0"/>
        <w:autoSpaceDN w:val="0"/>
        <w:adjustRightInd w:val="0"/>
        <w:ind w:firstLine="709"/>
        <w:jc w:val="both"/>
        <w:rPr>
          <w:sz w:val="28"/>
          <w:szCs w:val="28"/>
        </w:rPr>
      </w:pPr>
      <w:r w:rsidRPr="00FF2CD4">
        <w:rPr>
          <w:sz w:val="28"/>
          <w:szCs w:val="28"/>
        </w:rPr>
        <w:t xml:space="preserve">Основными плательщиками налога на доходы физических лиц по итогам 2018 года являются работники железнодорожных предприятий – 16,9%, аттестованный и не аттестованный состав войсковых частей- 40,6%, работники прочих организаций - 42,5% от общей суммы НДФЛ. </w:t>
      </w:r>
    </w:p>
    <w:p w:rsidR="00E9554D" w:rsidRPr="00FF2CD4" w:rsidRDefault="00E9554D" w:rsidP="00FF2CD4">
      <w:pPr>
        <w:autoSpaceDE w:val="0"/>
        <w:autoSpaceDN w:val="0"/>
        <w:adjustRightInd w:val="0"/>
        <w:ind w:firstLine="709"/>
        <w:jc w:val="both"/>
        <w:rPr>
          <w:sz w:val="28"/>
          <w:szCs w:val="28"/>
          <w:lang w:eastAsia="zh-CN"/>
        </w:rPr>
      </w:pPr>
      <w:r w:rsidRPr="00FF2CD4">
        <w:rPr>
          <w:sz w:val="28"/>
          <w:szCs w:val="28"/>
          <w:lang w:eastAsia="zh-CN"/>
        </w:rPr>
        <w:t xml:space="preserve">В течение 2018 года под председательством Главы района состоялось 11 заседаний Межведомственной комиссии по налоговой и социальной политике, на которых заслушаны налогоплательщики из числа юридических лиц в количестве 45, индивидуальных предпринимателей - 56, физических лиц по вопросам перспективы погашения недоимки - 55. Общая сумма задолженности налогоплательщиков, заслушанных на МВК, составила 5774,95 тыс. руб. В результате принятых решений погашена недоимка в общем объеме 5011,75 тыс. руб., или 86,8%, в том числе по: </w:t>
      </w:r>
    </w:p>
    <w:p w:rsidR="00E9554D" w:rsidRPr="00FF2CD4" w:rsidRDefault="00E9554D" w:rsidP="00E9554D">
      <w:pPr>
        <w:autoSpaceDE w:val="0"/>
        <w:autoSpaceDN w:val="0"/>
        <w:adjustRightInd w:val="0"/>
        <w:ind w:firstLine="851"/>
        <w:jc w:val="both"/>
        <w:rPr>
          <w:sz w:val="28"/>
          <w:szCs w:val="28"/>
          <w:lang w:eastAsia="zh-CN"/>
        </w:rPr>
      </w:pPr>
      <w:r w:rsidRPr="00FF2CD4">
        <w:rPr>
          <w:sz w:val="28"/>
          <w:szCs w:val="28"/>
          <w:lang w:eastAsia="zh-CN"/>
        </w:rPr>
        <w:t>- федеральным налогам - 1088,72 тыс. руб.;</w:t>
      </w:r>
    </w:p>
    <w:p w:rsidR="00E9554D" w:rsidRPr="00FF2CD4" w:rsidRDefault="00E9554D" w:rsidP="00E9554D">
      <w:pPr>
        <w:autoSpaceDE w:val="0"/>
        <w:autoSpaceDN w:val="0"/>
        <w:adjustRightInd w:val="0"/>
        <w:ind w:firstLine="851"/>
        <w:jc w:val="both"/>
        <w:rPr>
          <w:sz w:val="28"/>
          <w:szCs w:val="28"/>
          <w:lang w:eastAsia="zh-CN"/>
        </w:rPr>
      </w:pPr>
      <w:r w:rsidRPr="00FF2CD4">
        <w:rPr>
          <w:sz w:val="28"/>
          <w:szCs w:val="28"/>
          <w:lang w:eastAsia="zh-CN"/>
        </w:rPr>
        <w:t>- региональным налогам – 747,91 тыс. руб.;</w:t>
      </w:r>
    </w:p>
    <w:p w:rsidR="00E9554D" w:rsidRPr="00FF2CD4" w:rsidRDefault="00E9554D" w:rsidP="00E9554D">
      <w:pPr>
        <w:autoSpaceDE w:val="0"/>
        <w:autoSpaceDN w:val="0"/>
        <w:adjustRightInd w:val="0"/>
        <w:ind w:firstLine="851"/>
        <w:jc w:val="both"/>
        <w:rPr>
          <w:sz w:val="28"/>
          <w:szCs w:val="28"/>
          <w:lang w:eastAsia="zh-CN"/>
        </w:rPr>
      </w:pPr>
      <w:r w:rsidRPr="00FF2CD4">
        <w:rPr>
          <w:sz w:val="28"/>
          <w:szCs w:val="28"/>
          <w:lang w:eastAsia="zh-CN"/>
        </w:rPr>
        <w:t>-  местным налогам – 942,18 тыс. руб.;</w:t>
      </w:r>
    </w:p>
    <w:p w:rsidR="00E9554D" w:rsidRPr="00FF2CD4" w:rsidRDefault="00E9554D" w:rsidP="00E9554D">
      <w:pPr>
        <w:autoSpaceDE w:val="0"/>
        <w:autoSpaceDN w:val="0"/>
        <w:adjustRightInd w:val="0"/>
        <w:ind w:firstLine="851"/>
        <w:jc w:val="both"/>
        <w:rPr>
          <w:sz w:val="28"/>
          <w:szCs w:val="28"/>
          <w:lang w:eastAsia="zh-CN"/>
        </w:rPr>
      </w:pPr>
      <w:r w:rsidRPr="00FF2CD4">
        <w:rPr>
          <w:sz w:val="28"/>
          <w:szCs w:val="28"/>
          <w:lang w:eastAsia="zh-CN"/>
        </w:rPr>
        <w:t>- специальным налоговым режимам – 967,68 тыс. руб.;</w:t>
      </w:r>
    </w:p>
    <w:p w:rsidR="00E9554D" w:rsidRPr="00FF2CD4" w:rsidRDefault="00E9554D" w:rsidP="00E9554D">
      <w:pPr>
        <w:autoSpaceDE w:val="0"/>
        <w:autoSpaceDN w:val="0"/>
        <w:adjustRightInd w:val="0"/>
        <w:ind w:firstLine="851"/>
        <w:jc w:val="both"/>
        <w:rPr>
          <w:sz w:val="28"/>
          <w:szCs w:val="28"/>
          <w:lang w:eastAsia="zh-CN"/>
        </w:rPr>
      </w:pPr>
      <w:r w:rsidRPr="00FF2CD4">
        <w:rPr>
          <w:sz w:val="28"/>
          <w:szCs w:val="28"/>
          <w:lang w:eastAsia="zh-CN"/>
        </w:rPr>
        <w:lastRenderedPageBreak/>
        <w:t>- страховым взносам в пенсионный фонд -1231,02 тыс. руб.;</w:t>
      </w:r>
    </w:p>
    <w:p w:rsidR="00E9554D" w:rsidRPr="00FF2CD4" w:rsidRDefault="00E9554D" w:rsidP="00E9554D">
      <w:pPr>
        <w:autoSpaceDE w:val="0"/>
        <w:autoSpaceDN w:val="0"/>
        <w:adjustRightInd w:val="0"/>
        <w:ind w:firstLine="851"/>
        <w:jc w:val="both"/>
        <w:rPr>
          <w:sz w:val="28"/>
          <w:szCs w:val="28"/>
          <w:lang w:eastAsia="zh-CN"/>
        </w:rPr>
      </w:pPr>
      <w:r w:rsidRPr="00FF2CD4">
        <w:rPr>
          <w:sz w:val="28"/>
          <w:szCs w:val="28"/>
          <w:lang w:eastAsia="zh-CN"/>
        </w:rPr>
        <w:t xml:space="preserve">- страховым взносам в фонд социального страхования -34,24 тыс. руб. </w:t>
      </w:r>
    </w:p>
    <w:p w:rsidR="00E9554D" w:rsidRPr="00FF2CD4" w:rsidRDefault="00E9554D" w:rsidP="00E9554D">
      <w:pPr>
        <w:jc w:val="both"/>
        <w:rPr>
          <w:b/>
          <w:sz w:val="28"/>
          <w:szCs w:val="28"/>
        </w:rPr>
      </w:pPr>
    </w:p>
    <w:p w:rsidR="00E9554D" w:rsidRPr="00FF2CD4" w:rsidRDefault="00E9554D" w:rsidP="00FF2CD4">
      <w:pPr>
        <w:jc w:val="center"/>
        <w:rPr>
          <w:b/>
          <w:sz w:val="28"/>
          <w:szCs w:val="28"/>
          <w:u w:val="single"/>
        </w:rPr>
      </w:pPr>
      <w:r w:rsidRPr="00FF2CD4">
        <w:rPr>
          <w:b/>
          <w:sz w:val="28"/>
          <w:szCs w:val="28"/>
          <w:u w:val="single"/>
        </w:rPr>
        <w:t>Безвозмездные поступления от других бюджетов бюджетной системы</w:t>
      </w:r>
    </w:p>
    <w:p w:rsidR="00E9554D" w:rsidRPr="00FF2CD4" w:rsidRDefault="00E9554D" w:rsidP="00E9554D">
      <w:pPr>
        <w:autoSpaceDE w:val="0"/>
        <w:ind w:firstLine="708"/>
        <w:jc w:val="both"/>
        <w:rPr>
          <w:sz w:val="28"/>
          <w:szCs w:val="28"/>
        </w:rPr>
      </w:pPr>
      <w:r w:rsidRPr="00FF2CD4">
        <w:rPr>
          <w:sz w:val="28"/>
          <w:szCs w:val="28"/>
        </w:rPr>
        <w:t>При плане 487 239,26 тыс. руб. в бюджет района в 2018 году поступили межбюджетные трансферты из вышестоящих бюджетов в сумме 476 932,88 тыс. руб., что выше уровня 2017 года на 61 727,02 тыс. руб., или на 14,87%.</w:t>
      </w:r>
    </w:p>
    <w:p w:rsidR="00E9554D" w:rsidRPr="00D24D0B" w:rsidRDefault="00E9554D" w:rsidP="00E9554D">
      <w:pPr>
        <w:jc w:val="right"/>
        <w:rPr>
          <w:sz w:val="26"/>
          <w:szCs w:val="26"/>
          <w:shd w:val="clear" w:color="auto" w:fill="FFFF00"/>
        </w:rPr>
      </w:pPr>
      <w:r>
        <w:rPr>
          <w:sz w:val="26"/>
          <w:szCs w:val="26"/>
        </w:rPr>
        <w:t>т</w:t>
      </w:r>
      <w:r w:rsidRPr="00D24D0B">
        <w:rPr>
          <w:sz w:val="26"/>
          <w:szCs w:val="26"/>
        </w:rPr>
        <w:t>ыс. руб</w:t>
      </w:r>
      <w:r>
        <w:rPr>
          <w:sz w:val="26"/>
          <w:szCs w:val="26"/>
        </w:rPr>
        <w:t>.</w:t>
      </w:r>
    </w:p>
    <w:tbl>
      <w:tblPr>
        <w:tblW w:w="9547" w:type="dxa"/>
        <w:tblInd w:w="59" w:type="dxa"/>
        <w:tblLayout w:type="fixed"/>
        <w:tblLook w:val="0000" w:firstRow="0" w:lastRow="0" w:firstColumn="0" w:lastColumn="0" w:noHBand="0" w:noVBand="0"/>
      </w:tblPr>
      <w:tblGrid>
        <w:gridCol w:w="4160"/>
        <w:gridCol w:w="1559"/>
        <w:gridCol w:w="1560"/>
        <w:gridCol w:w="1275"/>
        <w:gridCol w:w="993"/>
      </w:tblGrid>
      <w:tr w:rsidR="00E9554D" w:rsidRPr="00971BF2" w:rsidTr="00E9554D">
        <w:trPr>
          <w:trHeight w:val="525"/>
        </w:trPr>
        <w:tc>
          <w:tcPr>
            <w:tcW w:w="4160" w:type="dxa"/>
            <w:tcBorders>
              <w:top w:val="single" w:sz="1" w:space="0" w:color="000000"/>
              <w:left w:val="single" w:sz="1" w:space="0" w:color="000000"/>
              <w:bottom w:val="single" w:sz="1" w:space="0" w:color="000000"/>
            </w:tcBorders>
            <w:shd w:val="clear" w:color="auto" w:fill="auto"/>
            <w:vAlign w:val="center"/>
          </w:tcPr>
          <w:p w:rsidR="00E9554D" w:rsidRPr="00E86461" w:rsidRDefault="00E9554D" w:rsidP="00E9554D">
            <w:pPr>
              <w:rPr>
                <w:b/>
                <w:sz w:val="20"/>
                <w:szCs w:val="20"/>
              </w:rPr>
            </w:pPr>
            <w:r w:rsidRPr="00E86461">
              <w:rPr>
                <w:b/>
                <w:sz w:val="20"/>
                <w:szCs w:val="20"/>
              </w:rPr>
              <w:t xml:space="preserve">Наименование </w:t>
            </w:r>
          </w:p>
        </w:tc>
        <w:tc>
          <w:tcPr>
            <w:tcW w:w="1559" w:type="dxa"/>
            <w:tcBorders>
              <w:top w:val="single" w:sz="1" w:space="0" w:color="000000"/>
              <w:left w:val="single" w:sz="1" w:space="0" w:color="000000"/>
              <w:bottom w:val="single" w:sz="1" w:space="0" w:color="000000"/>
            </w:tcBorders>
            <w:shd w:val="clear" w:color="auto" w:fill="auto"/>
            <w:vAlign w:val="center"/>
          </w:tcPr>
          <w:p w:rsidR="00E9554D" w:rsidRPr="00E86461" w:rsidRDefault="00E9554D" w:rsidP="00E9554D">
            <w:pPr>
              <w:rPr>
                <w:b/>
                <w:sz w:val="20"/>
                <w:szCs w:val="20"/>
              </w:rPr>
            </w:pPr>
            <w:r w:rsidRPr="00E86461">
              <w:rPr>
                <w:b/>
                <w:sz w:val="20"/>
                <w:szCs w:val="20"/>
              </w:rPr>
              <w:t>План</w:t>
            </w:r>
          </w:p>
        </w:tc>
        <w:tc>
          <w:tcPr>
            <w:tcW w:w="1560" w:type="dxa"/>
            <w:tcBorders>
              <w:top w:val="single" w:sz="1" w:space="0" w:color="000000"/>
              <w:left w:val="single" w:sz="1" w:space="0" w:color="000000"/>
              <w:bottom w:val="single" w:sz="1" w:space="0" w:color="000000"/>
            </w:tcBorders>
            <w:shd w:val="clear" w:color="auto" w:fill="auto"/>
            <w:vAlign w:val="center"/>
          </w:tcPr>
          <w:p w:rsidR="00E9554D" w:rsidRPr="00E86461" w:rsidRDefault="00E9554D" w:rsidP="00E9554D">
            <w:pPr>
              <w:rPr>
                <w:b/>
                <w:sz w:val="20"/>
                <w:szCs w:val="20"/>
              </w:rPr>
            </w:pPr>
            <w:r w:rsidRPr="00E86461">
              <w:rPr>
                <w:b/>
                <w:sz w:val="20"/>
                <w:szCs w:val="20"/>
              </w:rPr>
              <w:t>Поступило</w:t>
            </w:r>
          </w:p>
        </w:tc>
        <w:tc>
          <w:tcPr>
            <w:tcW w:w="1275" w:type="dxa"/>
            <w:tcBorders>
              <w:top w:val="single" w:sz="1" w:space="0" w:color="000000"/>
              <w:left w:val="single" w:sz="1" w:space="0" w:color="000000"/>
              <w:bottom w:val="single" w:sz="1" w:space="0" w:color="000000"/>
            </w:tcBorders>
            <w:shd w:val="clear" w:color="auto" w:fill="auto"/>
            <w:vAlign w:val="center"/>
          </w:tcPr>
          <w:p w:rsidR="00E9554D" w:rsidRPr="00E86461" w:rsidRDefault="00E9554D" w:rsidP="00E9554D">
            <w:pPr>
              <w:rPr>
                <w:b/>
                <w:sz w:val="20"/>
                <w:szCs w:val="20"/>
              </w:rPr>
            </w:pPr>
            <w:r w:rsidRPr="00E86461">
              <w:rPr>
                <w:b/>
                <w:sz w:val="20"/>
                <w:szCs w:val="20"/>
              </w:rPr>
              <w:t xml:space="preserve">Доля в общем объеме </w:t>
            </w:r>
          </w:p>
        </w:tc>
        <w:tc>
          <w:tcPr>
            <w:tcW w:w="993" w:type="dxa"/>
            <w:tcBorders>
              <w:top w:val="single" w:sz="1" w:space="0" w:color="000000"/>
              <w:left w:val="single" w:sz="1" w:space="0" w:color="000000"/>
              <w:bottom w:val="single" w:sz="1" w:space="0" w:color="000000"/>
              <w:right w:val="single" w:sz="1" w:space="0" w:color="000000"/>
            </w:tcBorders>
            <w:shd w:val="clear" w:color="auto" w:fill="auto"/>
            <w:vAlign w:val="center"/>
          </w:tcPr>
          <w:p w:rsidR="00E9554D" w:rsidRPr="00E86461" w:rsidRDefault="00E9554D" w:rsidP="00E9554D">
            <w:pPr>
              <w:rPr>
                <w:b/>
                <w:sz w:val="20"/>
                <w:szCs w:val="20"/>
              </w:rPr>
            </w:pPr>
            <w:r w:rsidRPr="00E86461">
              <w:rPr>
                <w:b/>
                <w:sz w:val="20"/>
                <w:szCs w:val="20"/>
              </w:rPr>
              <w:t>% исполнения</w:t>
            </w:r>
          </w:p>
        </w:tc>
      </w:tr>
      <w:tr w:rsidR="00E9554D" w:rsidRPr="00971BF2" w:rsidTr="00E9554D">
        <w:trPr>
          <w:trHeight w:val="525"/>
        </w:trPr>
        <w:tc>
          <w:tcPr>
            <w:tcW w:w="4160" w:type="dxa"/>
            <w:tcBorders>
              <w:left w:val="single" w:sz="1" w:space="0" w:color="000000"/>
              <w:bottom w:val="single" w:sz="1" w:space="0" w:color="000000"/>
            </w:tcBorders>
            <w:shd w:val="clear" w:color="auto" w:fill="auto"/>
            <w:vAlign w:val="center"/>
          </w:tcPr>
          <w:p w:rsidR="00E9554D" w:rsidRPr="007468F9" w:rsidRDefault="00E9554D" w:rsidP="00E9554D">
            <w:pPr>
              <w:rPr>
                <w:sz w:val="22"/>
                <w:szCs w:val="22"/>
              </w:rPr>
            </w:pPr>
            <w:r w:rsidRPr="007468F9">
              <w:rPr>
                <w:sz w:val="22"/>
                <w:szCs w:val="22"/>
              </w:rPr>
              <w:t>Дотации от других бюджетов бюджетной системы Российской Федерации</w:t>
            </w:r>
          </w:p>
        </w:tc>
        <w:tc>
          <w:tcPr>
            <w:tcW w:w="1559" w:type="dxa"/>
            <w:tcBorders>
              <w:left w:val="single" w:sz="1" w:space="0" w:color="000000"/>
              <w:bottom w:val="single" w:sz="1" w:space="0" w:color="000000"/>
            </w:tcBorders>
            <w:shd w:val="clear" w:color="auto" w:fill="auto"/>
            <w:vAlign w:val="center"/>
          </w:tcPr>
          <w:p w:rsidR="00E9554D" w:rsidRPr="007468F9" w:rsidRDefault="00E9554D" w:rsidP="00E9554D">
            <w:pPr>
              <w:rPr>
                <w:sz w:val="22"/>
                <w:szCs w:val="22"/>
              </w:rPr>
            </w:pPr>
            <w:r w:rsidRPr="007468F9">
              <w:rPr>
                <w:sz w:val="22"/>
                <w:szCs w:val="22"/>
              </w:rPr>
              <w:t>42 422,84</w:t>
            </w:r>
          </w:p>
        </w:tc>
        <w:tc>
          <w:tcPr>
            <w:tcW w:w="1560" w:type="dxa"/>
            <w:tcBorders>
              <w:left w:val="single" w:sz="1" w:space="0" w:color="000000"/>
              <w:bottom w:val="single" w:sz="1" w:space="0" w:color="000000"/>
            </w:tcBorders>
            <w:shd w:val="clear" w:color="auto" w:fill="auto"/>
            <w:vAlign w:val="center"/>
          </w:tcPr>
          <w:p w:rsidR="00E9554D" w:rsidRPr="007468F9" w:rsidRDefault="00E9554D" w:rsidP="00E9554D">
            <w:pPr>
              <w:rPr>
                <w:sz w:val="22"/>
                <w:szCs w:val="22"/>
              </w:rPr>
            </w:pPr>
            <w:r w:rsidRPr="007468F9">
              <w:rPr>
                <w:sz w:val="22"/>
                <w:szCs w:val="22"/>
              </w:rPr>
              <w:t>42 422,84</w:t>
            </w:r>
          </w:p>
        </w:tc>
        <w:tc>
          <w:tcPr>
            <w:tcW w:w="1275" w:type="dxa"/>
            <w:tcBorders>
              <w:left w:val="single" w:sz="1" w:space="0" w:color="000000"/>
              <w:bottom w:val="single" w:sz="1" w:space="0" w:color="000000"/>
            </w:tcBorders>
            <w:shd w:val="clear" w:color="auto" w:fill="auto"/>
            <w:vAlign w:val="center"/>
          </w:tcPr>
          <w:p w:rsidR="00E9554D" w:rsidRPr="007468F9" w:rsidRDefault="00E9554D" w:rsidP="00E9554D">
            <w:pPr>
              <w:rPr>
                <w:sz w:val="22"/>
                <w:szCs w:val="22"/>
              </w:rPr>
            </w:pPr>
            <w:r w:rsidRPr="007468F9">
              <w:rPr>
                <w:sz w:val="22"/>
                <w:szCs w:val="22"/>
              </w:rPr>
              <w:t>8,89</w:t>
            </w:r>
          </w:p>
        </w:tc>
        <w:tc>
          <w:tcPr>
            <w:tcW w:w="993" w:type="dxa"/>
            <w:tcBorders>
              <w:left w:val="single" w:sz="1" w:space="0" w:color="000000"/>
              <w:bottom w:val="single" w:sz="1" w:space="0" w:color="000000"/>
              <w:right w:val="single" w:sz="1" w:space="0" w:color="000000"/>
            </w:tcBorders>
            <w:shd w:val="clear" w:color="auto" w:fill="auto"/>
            <w:vAlign w:val="center"/>
          </w:tcPr>
          <w:p w:rsidR="00E9554D" w:rsidRPr="007468F9" w:rsidRDefault="00E9554D" w:rsidP="00E9554D">
            <w:pPr>
              <w:rPr>
                <w:sz w:val="22"/>
                <w:szCs w:val="22"/>
              </w:rPr>
            </w:pPr>
            <w:r w:rsidRPr="007468F9">
              <w:rPr>
                <w:sz w:val="22"/>
                <w:szCs w:val="22"/>
              </w:rPr>
              <w:t>100,00</w:t>
            </w:r>
          </w:p>
        </w:tc>
      </w:tr>
      <w:tr w:rsidR="00E9554D" w:rsidRPr="00971BF2" w:rsidTr="00E9554D">
        <w:trPr>
          <w:trHeight w:val="525"/>
        </w:trPr>
        <w:tc>
          <w:tcPr>
            <w:tcW w:w="4160" w:type="dxa"/>
            <w:tcBorders>
              <w:left w:val="single" w:sz="1" w:space="0" w:color="000000"/>
              <w:bottom w:val="single" w:sz="1" w:space="0" w:color="000000"/>
            </w:tcBorders>
            <w:shd w:val="clear" w:color="auto" w:fill="auto"/>
            <w:vAlign w:val="center"/>
          </w:tcPr>
          <w:p w:rsidR="00E9554D" w:rsidRPr="007468F9" w:rsidRDefault="00E9554D" w:rsidP="00E9554D">
            <w:pPr>
              <w:rPr>
                <w:sz w:val="22"/>
                <w:szCs w:val="22"/>
              </w:rPr>
            </w:pPr>
            <w:r w:rsidRPr="007468F9">
              <w:rPr>
                <w:sz w:val="22"/>
                <w:szCs w:val="22"/>
              </w:rPr>
              <w:t>Субсидии бюджетам бюджетной системы Российской Федерации (межбюджетные субсидии)</w:t>
            </w:r>
          </w:p>
        </w:tc>
        <w:tc>
          <w:tcPr>
            <w:tcW w:w="1559" w:type="dxa"/>
            <w:tcBorders>
              <w:left w:val="single" w:sz="1" w:space="0" w:color="000000"/>
              <w:bottom w:val="single" w:sz="1" w:space="0" w:color="000000"/>
            </w:tcBorders>
            <w:shd w:val="clear" w:color="auto" w:fill="auto"/>
            <w:vAlign w:val="center"/>
          </w:tcPr>
          <w:p w:rsidR="00E9554D" w:rsidRPr="007468F9" w:rsidRDefault="00E9554D" w:rsidP="00E9554D">
            <w:pPr>
              <w:rPr>
                <w:sz w:val="22"/>
                <w:szCs w:val="22"/>
              </w:rPr>
            </w:pPr>
            <w:r w:rsidRPr="007468F9">
              <w:rPr>
                <w:sz w:val="22"/>
                <w:szCs w:val="22"/>
              </w:rPr>
              <w:t>40 386,32</w:t>
            </w:r>
          </w:p>
        </w:tc>
        <w:tc>
          <w:tcPr>
            <w:tcW w:w="1560" w:type="dxa"/>
            <w:tcBorders>
              <w:left w:val="single" w:sz="1" w:space="0" w:color="000000"/>
              <w:bottom w:val="single" w:sz="1" w:space="0" w:color="000000"/>
            </w:tcBorders>
            <w:shd w:val="clear" w:color="auto" w:fill="auto"/>
            <w:vAlign w:val="center"/>
          </w:tcPr>
          <w:p w:rsidR="00E9554D" w:rsidRPr="007468F9" w:rsidRDefault="00E9554D" w:rsidP="00E9554D">
            <w:pPr>
              <w:rPr>
                <w:sz w:val="22"/>
                <w:szCs w:val="22"/>
              </w:rPr>
            </w:pPr>
            <w:r w:rsidRPr="007468F9">
              <w:rPr>
                <w:sz w:val="22"/>
                <w:szCs w:val="22"/>
              </w:rPr>
              <w:t>33 517,42</w:t>
            </w:r>
          </w:p>
        </w:tc>
        <w:tc>
          <w:tcPr>
            <w:tcW w:w="1275" w:type="dxa"/>
            <w:tcBorders>
              <w:left w:val="single" w:sz="1" w:space="0" w:color="000000"/>
              <w:bottom w:val="single" w:sz="1" w:space="0" w:color="000000"/>
            </w:tcBorders>
            <w:shd w:val="clear" w:color="auto" w:fill="auto"/>
            <w:vAlign w:val="center"/>
          </w:tcPr>
          <w:p w:rsidR="00E9554D" w:rsidRPr="007468F9" w:rsidRDefault="00E9554D" w:rsidP="00E9554D">
            <w:pPr>
              <w:rPr>
                <w:sz w:val="22"/>
                <w:szCs w:val="22"/>
              </w:rPr>
            </w:pPr>
            <w:r w:rsidRPr="007468F9">
              <w:rPr>
                <w:sz w:val="22"/>
                <w:szCs w:val="22"/>
              </w:rPr>
              <w:t>7,03</w:t>
            </w:r>
          </w:p>
        </w:tc>
        <w:tc>
          <w:tcPr>
            <w:tcW w:w="993" w:type="dxa"/>
            <w:tcBorders>
              <w:left w:val="single" w:sz="1" w:space="0" w:color="000000"/>
              <w:bottom w:val="single" w:sz="1" w:space="0" w:color="000000"/>
              <w:right w:val="single" w:sz="1" w:space="0" w:color="000000"/>
            </w:tcBorders>
            <w:shd w:val="clear" w:color="auto" w:fill="auto"/>
            <w:vAlign w:val="center"/>
          </w:tcPr>
          <w:p w:rsidR="00E9554D" w:rsidRPr="007468F9" w:rsidRDefault="00E9554D" w:rsidP="00E9554D">
            <w:pPr>
              <w:rPr>
                <w:sz w:val="22"/>
                <w:szCs w:val="22"/>
              </w:rPr>
            </w:pPr>
            <w:r w:rsidRPr="007468F9">
              <w:rPr>
                <w:sz w:val="22"/>
                <w:szCs w:val="22"/>
              </w:rPr>
              <w:t>82,99</w:t>
            </w:r>
          </w:p>
        </w:tc>
      </w:tr>
      <w:tr w:rsidR="00E9554D" w:rsidRPr="00971BF2" w:rsidTr="00E9554D">
        <w:trPr>
          <w:trHeight w:val="525"/>
        </w:trPr>
        <w:tc>
          <w:tcPr>
            <w:tcW w:w="4160" w:type="dxa"/>
            <w:tcBorders>
              <w:left w:val="single" w:sz="1" w:space="0" w:color="000000"/>
              <w:bottom w:val="single" w:sz="2" w:space="0" w:color="000000"/>
            </w:tcBorders>
            <w:shd w:val="clear" w:color="auto" w:fill="auto"/>
            <w:vAlign w:val="center"/>
          </w:tcPr>
          <w:p w:rsidR="00E9554D" w:rsidRPr="007468F9" w:rsidRDefault="00E9554D" w:rsidP="00E9554D">
            <w:pPr>
              <w:rPr>
                <w:sz w:val="22"/>
                <w:szCs w:val="22"/>
              </w:rPr>
            </w:pPr>
            <w:r w:rsidRPr="007468F9">
              <w:rPr>
                <w:sz w:val="22"/>
                <w:szCs w:val="22"/>
              </w:rPr>
              <w:t xml:space="preserve">Субвенции бюджетам бюджетной системы Российской Федерации </w:t>
            </w:r>
          </w:p>
        </w:tc>
        <w:tc>
          <w:tcPr>
            <w:tcW w:w="1559" w:type="dxa"/>
            <w:tcBorders>
              <w:left w:val="single" w:sz="1" w:space="0" w:color="000000"/>
              <w:bottom w:val="single" w:sz="2" w:space="0" w:color="000000"/>
            </w:tcBorders>
            <w:shd w:val="clear" w:color="auto" w:fill="auto"/>
            <w:vAlign w:val="center"/>
          </w:tcPr>
          <w:p w:rsidR="00E9554D" w:rsidRPr="007468F9" w:rsidRDefault="00E9554D" w:rsidP="00E9554D">
            <w:pPr>
              <w:rPr>
                <w:sz w:val="22"/>
                <w:szCs w:val="22"/>
              </w:rPr>
            </w:pPr>
            <w:r w:rsidRPr="007468F9">
              <w:rPr>
                <w:sz w:val="22"/>
                <w:szCs w:val="22"/>
              </w:rPr>
              <w:t>404 430,10</w:t>
            </w:r>
          </w:p>
        </w:tc>
        <w:tc>
          <w:tcPr>
            <w:tcW w:w="1560" w:type="dxa"/>
            <w:tcBorders>
              <w:left w:val="single" w:sz="1" w:space="0" w:color="000000"/>
              <w:bottom w:val="single" w:sz="2" w:space="0" w:color="000000"/>
            </w:tcBorders>
            <w:shd w:val="clear" w:color="auto" w:fill="auto"/>
            <w:vAlign w:val="center"/>
          </w:tcPr>
          <w:p w:rsidR="00E9554D" w:rsidRPr="007468F9" w:rsidRDefault="00E9554D" w:rsidP="00E9554D">
            <w:pPr>
              <w:rPr>
                <w:sz w:val="22"/>
                <w:szCs w:val="22"/>
              </w:rPr>
            </w:pPr>
            <w:r w:rsidRPr="007468F9">
              <w:rPr>
                <w:sz w:val="22"/>
                <w:szCs w:val="22"/>
              </w:rPr>
              <w:t>401 007,15</w:t>
            </w:r>
          </w:p>
        </w:tc>
        <w:tc>
          <w:tcPr>
            <w:tcW w:w="1275" w:type="dxa"/>
            <w:tcBorders>
              <w:left w:val="single" w:sz="1" w:space="0" w:color="000000"/>
              <w:bottom w:val="single" w:sz="2" w:space="0" w:color="000000"/>
            </w:tcBorders>
            <w:shd w:val="clear" w:color="auto" w:fill="auto"/>
            <w:vAlign w:val="center"/>
          </w:tcPr>
          <w:p w:rsidR="00E9554D" w:rsidRPr="007468F9" w:rsidRDefault="00E9554D" w:rsidP="00E9554D">
            <w:pPr>
              <w:rPr>
                <w:sz w:val="22"/>
                <w:szCs w:val="22"/>
              </w:rPr>
            </w:pPr>
            <w:r w:rsidRPr="007468F9">
              <w:rPr>
                <w:sz w:val="22"/>
                <w:szCs w:val="22"/>
              </w:rPr>
              <w:t>84,08</w:t>
            </w:r>
          </w:p>
        </w:tc>
        <w:tc>
          <w:tcPr>
            <w:tcW w:w="993" w:type="dxa"/>
            <w:tcBorders>
              <w:left w:val="single" w:sz="1" w:space="0" w:color="000000"/>
              <w:bottom w:val="single" w:sz="2" w:space="0" w:color="000000"/>
              <w:right w:val="single" w:sz="1" w:space="0" w:color="000000"/>
            </w:tcBorders>
            <w:shd w:val="clear" w:color="auto" w:fill="auto"/>
            <w:vAlign w:val="center"/>
          </w:tcPr>
          <w:p w:rsidR="00E9554D" w:rsidRPr="007468F9" w:rsidRDefault="00E9554D" w:rsidP="00E9554D">
            <w:pPr>
              <w:rPr>
                <w:sz w:val="22"/>
                <w:szCs w:val="22"/>
              </w:rPr>
            </w:pPr>
            <w:r w:rsidRPr="007468F9">
              <w:rPr>
                <w:sz w:val="22"/>
                <w:szCs w:val="22"/>
              </w:rPr>
              <w:t>99,15</w:t>
            </w:r>
          </w:p>
        </w:tc>
      </w:tr>
      <w:tr w:rsidR="00E9554D" w:rsidRPr="00971BF2" w:rsidTr="00E9554D">
        <w:trPr>
          <w:trHeight w:val="467"/>
        </w:trPr>
        <w:tc>
          <w:tcPr>
            <w:tcW w:w="4160" w:type="dxa"/>
            <w:tcBorders>
              <w:top w:val="single" w:sz="2" w:space="0" w:color="000000"/>
              <w:left w:val="single" w:sz="2" w:space="0" w:color="000000"/>
              <w:bottom w:val="single" w:sz="4" w:space="0" w:color="auto"/>
              <w:right w:val="single" w:sz="2" w:space="0" w:color="000000"/>
            </w:tcBorders>
            <w:shd w:val="clear" w:color="auto" w:fill="auto"/>
            <w:vAlign w:val="center"/>
          </w:tcPr>
          <w:p w:rsidR="00E9554D" w:rsidRPr="007468F9" w:rsidRDefault="00E9554D" w:rsidP="00E9554D">
            <w:pPr>
              <w:rPr>
                <w:b/>
                <w:sz w:val="22"/>
                <w:szCs w:val="22"/>
              </w:rPr>
            </w:pPr>
            <w:r w:rsidRPr="007468F9">
              <w:rPr>
                <w:b/>
                <w:sz w:val="22"/>
                <w:szCs w:val="22"/>
              </w:rPr>
              <w:t>ИТОГО безвозмездных поступлений</w:t>
            </w:r>
          </w:p>
        </w:tc>
        <w:tc>
          <w:tcPr>
            <w:tcW w:w="1559" w:type="dxa"/>
            <w:tcBorders>
              <w:top w:val="single" w:sz="2" w:space="0" w:color="000000"/>
              <w:left w:val="single" w:sz="2" w:space="0" w:color="000000"/>
              <w:bottom w:val="single" w:sz="4" w:space="0" w:color="auto"/>
              <w:right w:val="single" w:sz="2" w:space="0" w:color="000000"/>
            </w:tcBorders>
            <w:shd w:val="clear" w:color="auto" w:fill="auto"/>
            <w:vAlign w:val="center"/>
          </w:tcPr>
          <w:p w:rsidR="00E9554D" w:rsidRPr="007468F9" w:rsidRDefault="00E9554D" w:rsidP="00E9554D">
            <w:pPr>
              <w:rPr>
                <w:b/>
                <w:sz w:val="22"/>
                <w:szCs w:val="22"/>
              </w:rPr>
            </w:pPr>
            <w:r w:rsidRPr="007468F9">
              <w:rPr>
                <w:b/>
                <w:sz w:val="22"/>
                <w:szCs w:val="22"/>
              </w:rPr>
              <w:t>487 239,26</w:t>
            </w:r>
          </w:p>
        </w:tc>
        <w:tc>
          <w:tcPr>
            <w:tcW w:w="1560" w:type="dxa"/>
            <w:tcBorders>
              <w:top w:val="single" w:sz="2" w:space="0" w:color="000000"/>
              <w:left w:val="single" w:sz="2" w:space="0" w:color="000000"/>
              <w:bottom w:val="single" w:sz="4" w:space="0" w:color="auto"/>
              <w:right w:val="single" w:sz="2" w:space="0" w:color="000000"/>
            </w:tcBorders>
            <w:shd w:val="clear" w:color="auto" w:fill="auto"/>
            <w:vAlign w:val="center"/>
          </w:tcPr>
          <w:p w:rsidR="00E9554D" w:rsidRPr="007468F9" w:rsidRDefault="00E9554D" w:rsidP="00E9554D">
            <w:pPr>
              <w:rPr>
                <w:b/>
                <w:sz w:val="22"/>
                <w:szCs w:val="22"/>
              </w:rPr>
            </w:pPr>
            <w:r w:rsidRPr="007468F9">
              <w:rPr>
                <w:b/>
                <w:sz w:val="22"/>
                <w:szCs w:val="22"/>
              </w:rPr>
              <w:t>476 932,88</w:t>
            </w:r>
          </w:p>
        </w:tc>
        <w:tc>
          <w:tcPr>
            <w:tcW w:w="1275" w:type="dxa"/>
            <w:tcBorders>
              <w:top w:val="single" w:sz="2" w:space="0" w:color="000000"/>
              <w:left w:val="single" w:sz="2" w:space="0" w:color="000000"/>
              <w:bottom w:val="single" w:sz="4" w:space="0" w:color="auto"/>
              <w:right w:val="single" w:sz="2" w:space="0" w:color="000000"/>
            </w:tcBorders>
            <w:shd w:val="clear" w:color="auto" w:fill="auto"/>
            <w:vAlign w:val="center"/>
          </w:tcPr>
          <w:p w:rsidR="00E9554D" w:rsidRPr="007468F9" w:rsidRDefault="00E9554D" w:rsidP="00E9554D">
            <w:pPr>
              <w:rPr>
                <w:b/>
                <w:sz w:val="22"/>
                <w:szCs w:val="22"/>
              </w:rPr>
            </w:pPr>
            <w:r w:rsidRPr="007468F9">
              <w:rPr>
                <w:b/>
                <w:sz w:val="22"/>
                <w:szCs w:val="22"/>
              </w:rPr>
              <w:t>100,00</w:t>
            </w:r>
          </w:p>
        </w:tc>
        <w:tc>
          <w:tcPr>
            <w:tcW w:w="993" w:type="dxa"/>
            <w:tcBorders>
              <w:top w:val="single" w:sz="2" w:space="0" w:color="000000"/>
              <w:left w:val="single" w:sz="2" w:space="0" w:color="000000"/>
              <w:bottom w:val="single" w:sz="4" w:space="0" w:color="auto"/>
              <w:right w:val="single" w:sz="2" w:space="0" w:color="000000"/>
            </w:tcBorders>
            <w:shd w:val="clear" w:color="auto" w:fill="auto"/>
            <w:vAlign w:val="center"/>
          </w:tcPr>
          <w:p w:rsidR="00E9554D" w:rsidRPr="007468F9" w:rsidRDefault="00E9554D" w:rsidP="00E9554D">
            <w:pPr>
              <w:rPr>
                <w:b/>
                <w:sz w:val="22"/>
                <w:szCs w:val="22"/>
              </w:rPr>
            </w:pPr>
            <w:r w:rsidRPr="007468F9">
              <w:rPr>
                <w:b/>
                <w:sz w:val="22"/>
                <w:szCs w:val="22"/>
              </w:rPr>
              <w:t>97,88</w:t>
            </w:r>
          </w:p>
        </w:tc>
      </w:tr>
    </w:tbl>
    <w:p w:rsidR="00E9554D" w:rsidRPr="00FF2CD4" w:rsidRDefault="00E9554D" w:rsidP="00E9554D">
      <w:pPr>
        <w:autoSpaceDE w:val="0"/>
        <w:autoSpaceDN w:val="0"/>
        <w:adjustRightInd w:val="0"/>
        <w:jc w:val="both"/>
        <w:rPr>
          <w:noProof/>
          <w:sz w:val="28"/>
          <w:szCs w:val="28"/>
          <w:highlight w:val="yellow"/>
          <w:lang w:eastAsia="ru-RU"/>
        </w:rPr>
      </w:pPr>
    </w:p>
    <w:p w:rsidR="00E9554D" w:rsidRPr="00FF2CD4" w:rsidRDefault="00E9554D" w:rsidP="00E9554D">
      <w:pPr>
        <w:ind w:firstLine="708"/>
        <w:jc w:val="both"/>
        <w:rPr>
          <w:sz w:val="28"/>
          <w:szCs w:val="28"/>
        </w:rPr>
      </w:pPr>
      <w:r w:rsidRPr="00FF2CD4">
        <w:rPr>
          <w:sz w:val="28"/>
          <w:szCs w:val="28"/>
        </w:rPr>
        <w:t xml:space="preserve">В структуре </w:t>
      </w:r>
      <w:r w:rsidRPr="00FF2CD4">
        <w:rPr>
          <w:bCs/>
          <w:iCs/>
          <w:sz w:val="28"/>
          <w:szCs w:val="28"/>
        </w:rPr>
        <w:t xml:space="preserve">безвозмездных поступлений из вышестоящих бюджетов дотации составляют 8,89%, субсидии – 7,03%, </w:t>
      </w:r>
      <w:r w:rsidRPr="00FF2CD4">
        <w:rPr>
          <w:sz w:val="28"/>
          <w:szCs w:val="28"/>
        </w:rPr>
        <w:t>субвенции – 84,08%.</w:t>
      </w:r>
    </w:p>
    <w:p w:rsidR="00E9554D" w:rsidRPr="00FF2CD4" w:rsidRDefault="00E9554D" w:rsidP="00E9554D">
      <w:pPr>
        <w:ind w:firstLine="708"/>
        <w:jc w:val="both"/>
        <w:rPr>
          <w:sz w:val="28"/>
          <w:szCs w:val="28"/>
        </w:rPr>
      </w:pPr>
    </w:p>
    <w:p w:rsidR="00E9554D" w:rsidRPr="00FF2CD4" w:rsidRDefault="00E9554D" w:rsidP="009B5637">
      <w:pPr>
        <w:jc w:val="center"/>
        <w:rPr>
          <w:b/>
          <w:sz w:val="28"/>
          <w:szCs w:val="28"/>
        </w:rPr>
      </w:pPr>
      <w:r w:rsidRPr="00FF2CD4">
        <w:rPr>
          <w:b/>
          <w:sz w:val="28"/>
          <w:szCs w:val="28"/>
        </w:rPr>
        <w:t>Дотации</w:t>
      </w:r>
    </w:p>
    <w:p w:rsidR="00E9554D" w:rsidRPr="00FF2CD4" w:rsidRDefault="00E9554D" w:rsidP="009B5637">
      <w:pPr>
        <w:pStyle w:val="ae"/>
        <w:spacing w:before="0" w:after="0"/>
        <w:ind w:firstLine="709"/>
        <w:jc w:val="both"/>
        <w:rPr>
          <w:sz w:val="28"/>
          <w:szCs w:val="28"/>
        </w:rPr>
      </w:pPr>
      <w:r w:rsidRPr="00FF2CD4">
        <w:rPr>
          <w:sz w:val="28"/>
          <w:szCs w:val="28"/>
        </w:rPr>
        <w:t>Законом Приморского края от 21.12.2017 года №218-КЗ «О краевом бюджете от 2018 год и плановый период 2019 и 2020 годов» утверждено распределение дотации на выравнивание бюджетной обеспеченности муниципальных районов, в соответствии с которым Черниговскому району распределена дотация на выравнивание бюджетной обеспеченности в сумме 2 559,84 тыс. руб. Средства поступили в бюджет района в полном объеме.</w:t>
      </w:r>
    </w:p>
    <w:p w:rsidR="00E9554D" w:rsidRPr="00FF2CD4" w:rsidRDefault="00E9554D" w:rsidP="00E9554D">
      <w:pPr>
        <w:pStyle w:val="ae"/>
        <w:spacing w:before="0" w:after="120"/>
        <w:ind w:firstLine="709"/>
        <w:jc w:val="both"/>
        <w:rPr>
          <w:sz w:val="28"/>
          <w:szCs w:val="28"/>
        </w:rPr>
      </w:pPr>
      <w:r w:rsidRPr="00FF2CD4">
        <w:rPr>
          <w:sz w:val="28"/>
          <w:szCs w:val="28"/>
        </w:rPr>
        <w:t>Постановлением Администрации Приморского края от 16.05.2018 №225-па (в редакции от 06.12.2018) утверждено распределение межбюджетных трансфертов на поддержку мер сбалансированности бюджетов муниципальных образований, в соответствии с которым бюджету Черниговского района выделена дотация на поддержку мер по обеспечению сбалансированности бюджетов в сумме 39 863,00 тыс. руб. Средства поступили в бюджет района в полном объеме.</w:t>
      </w:r>
    </w:p>
    <w:p w:rsidR="00E9554D" w:rsidRPr="00FF2CD4" w:rsidRDefault="00E9554D" w:rsidP="00FF2CD4">
      <w:pPr>
        <w:jc w:val="center"/>
        <w:rPr>
          <w:b/>
          <w:sz w:val="28"/>
          <w:szCs w:val="28"/>
        </w:rPr>
      </w:pPr>
      <w:r w:rsidRPr="00FF2CD4">
        <w:rPr>
          <w:b/>
          <w:sz w:val="28"/>
          <w:szCs w:val="28"/>
        </w:rPr>
        <w:t>Субсидии</w:t>
      </w:r>
    </w:p>
    <w:p w:rsidR="00E9554D" w:rsidRPr="00FF2CD4" w:rsidRDefault="00E9554D" w:rsidP="00E9554D">
      <w:pPr>
        <w:ind w:firstLine="720"/>
        <w:jc w:val="both"/>
        <w:rPr>
          <w:sz w:val="28"/>
          <w:szCs w:val="28"/>
        </w:rPr>
      </w:pPr>
      <w:r w:rsidRPr="00FF2CD4">
        <w:rPr>
          <w:sz w:val="28"/>
          <w:szCs w:val="28"/>
        </w:rPr>
        <w:t xml:space="preserve">При плане субсидий в сумме 40 386,32 тыс. руб., фактически в бюджет Черниговского района поступило 33 517,42 тыс. руб., что составляет 82,99%. </w:t>
      </w:r>
    </w:p>
    <w:p w:rsidR="00E9554D" w:rsidRDefault="00E9554D" w:rsidP="00E9554D">
      <w:pPr>
        <w:ind w:firstLine="720"/>
        <w:jc w:val="both"/>
        <w:rPr>
          <w:sz w:val="28"/>
          <w:szCs w:val="28"/>
        </w:rPr>
      </w:pPr>
      <w:r w:rsidRPr="00FF2CD4">
        <w:rPr>
          <w:sz w:val="28"/>
          <w:szCs w:val="28"/>
        </w:rPr>
        <w:t>Исполнение плана по субсидиям за 2018 год сложилось следующим образом:</w:t>
      </w:r>
    </w:p>
    <w:p w:rsidR="009B5637" w:rsidRPr="00FF2CD4" w:rsidRDefault="009B5637" w:rsidP="00E9554D">
      <w:pPr>
        <w:ind w:firstLine="720"/>
        <w:jc w:val="both"/>
        <w:rPr>
          <w:sz w:val="28"/>
          <w:szCs w:val="28"/>
        </w:rPr>
      </w:pPr>
    </w:p>
    <w:p w:rsidR="009B5637" w:rsidRDefault="009B5637" w:rsidP="00E9554D">
      <w:pPr>
        <w:ind w:firstLine="720"/>
        <w:jc w:val="right"/>
        <w:rPr>
          <w:sz w:val="26"/>
          <w:szCs w:val="26"/>
        </w:rPr>
      </w:pPr>
    </w:p>
    <w:p w:rsidR="009B5637" w:rsidRDefault="009B5637" w:rsidP="00E9554D">
      <w:pPr>
        <w:ind w:firstLine="720"/>
        <w:jc w:val="right"/>
        <w:rPr>
          <w:sz w:val="26"/>
          <w:szCs w:val="26"/>
        </w:rPr>
      </w:pPr>
    </w:p>
    <w:p w:rsidR="00E9554D" w:rsidRPr="006F4579" w:rsidRDefault="00E9554D" w:rsidP="00E9554D">
      <w:pPr>
        <w:ind w:firstLine="720"/>
        <w:jc w:val="right"/>
        <w:rPr>
          <w:sz w:val="26"/>
          <w:szCs w:val="26"/>
        </w:rPr>
      </w:pPr>
      <w:r w:rsidRPr="006F4579">
        <w:rPr>
          <w:sz w:val="26"/>
          <w:szCs w:val="26"/>
        </w:rPr>
        <w:lastRenderedPageBreak/>
        <w:t>тыс.</w:t>
      </w:r>
      <w:r>
        <w:rPr>
          <w:sz w:val="26"/>
          <w:szCs w:val="26"/>
        </w:rPr>
        <w:t xml:space="preserve"> </w:t>
      </w:r>
      <w:r w:rsidRPr="006F4579">
        <w:rPr>
          <w:sz w:val="26"/>
          <w:szCs w:val="26"/>
        </w:rPr>
        <w:t>руб.</w:t>
      </w:r>
    </w:p>
    <w:tbl>
      <w:tblPr>
        <w:tblW w:w="9493" w:type="dxa"/>
        <w:tblInd w:w="113" w:type="dxa"/>
        <w:tblLayout w:type="fixed"/>
        <w:tblLook w:val="04A0" w:firstRow="1" w:lastRow="0" w:firstColumn="1" w:lastColumn="0" w:noHBand="0" w:noVBand="1"/>
      </w:tblPr>
      <w:tblGrid>
        <w:gridCol w:w="5098"/>
        <w:gridCol w:w="1276"/>
        <w:gridCol w:w="1134"/>
        <w:gridCol w:w="992"/>
        <w:gridCol w:w="993"/>
      </w:tblGrid>
      <w:tr w:rsidR="00E9554D" w:rsidRPr="00E55CD6" w:rsidTr="00E9554D">
        <w:trPr>
          <w:trHeight w:val="532"/>
        </w:trPr>
        <w:tc>
          <w:tcPr>
            <w:tcW w:w="5098" w:type="dxa"/>
            <w:tcBorders>
              <w:top w:val="single" w:sz="4" w:space="0" w:color="auto"/>
              <w:left w:val="single" w:sz="4" w:space="0" w:color="auto"/>
              <w:bottom w:val="single" w:sz="4" w:space="0" w:color="auto"/>
              <w:right w:val="single" w:sz="4" w:space="0" w:color="auto"/>
            </w:tcBorders>
            <w:shd w:val="clear" w:color="auto" w:fill="auto"/>
            <w:vAlign w:val="center"/>
          </w:tcPr>
          <w:p w:rsidR="00E9554D" w:rsidRPr="00E86461" w:rsidRDefault="00E9554D" w:rsidP="00E9554D">
            <w:pPr>
              <w:suppressAutoHyphens w:val="0"/>
              <w:jc w:val="center"/>
              <w:rPr>
                <w:b/>
                <w:bCs/>
                <w:color w:val="000000"/>
                <w:sz w:val="20"/>
                <w:szCs w:val="20"/>
                <w:lang w:eastAsia="ru-RU"/>
              </w:rPr>
            </w:pPr>
            <w:r w:rsidRPr="00E86461">
              <w:rPr>
                <w:b/>
                <w:bCs/>
                <w:color w:val="000000"/>
                <w:sz w:val="20"/>
                <w:szCs w:val="20"/>
                <w:lang w:eastAsia="ru-RU"/>
              </w:rPr>
              <w:t>Наименование субсидии</w:t>
            </w:r>
          </w:p>
        </w:tc>
        <w:tc>
          <w:tcPr>
            <w:tcW w:w="1276" w:type="dxa"/>
            <w:tcBorders>
              <w:top w:val="single" w:sz="4" w:space="0" w:color="auto"/>
              <w:left w:val="nil"/>
              <w:bottom w:val="single" w:sz="4" w:space="0" w:color="auto"/>
              <w:right w:val="single" w:sz="4" w:space="0" w:color="auto"/>
            </w:tcBorders>
            <w:shd w:val="clear" w:color="auto" w:fill="auto"/>
            <w:vAlign w:val="center"/>
          </w:tcPr>
          <w:p w:rsidR="00E9554D" w:rsidRPr="00E86461" w:rsidRDefault="00E9554D" w:rsidP="00E9554D">
            <w:pPr>
              <w:suppressAutoHyphens w:val="0"/>
              <w:jc w:val="center"/>
              <w:rPr>
                <w:b/>
                <w:bCs/>
                <w:color w:val="000000"/>
                <w:sz w:val="20"/>
                <w:szCs w:val="20"/>
                <w:lang w:eastAsia="ru-RU"/>
              </w:rPr>
            </w:pPr>
            <w:r w:rsidRPr="00E86461">
              <w:rPr>
                <w:b/>
                <w:bCs/>
                <w:color w:val="000000"/>
                <w:sz w:val="20"/>
                <w:szCs w:val="20"/>
                <w:lang w:eastAsia="ru-RU"/>
              </w:rPr>
              <w:t>Уточненный план</w:t>
            </w:r>
          </w:p>
        </w:tc>
        <w:tc>
          <w:tcPr>
            <w:tcW w:w="1134" w:type="dxa"/>
            <w:tcBorders>
              <w:top w:val="single" w:sz="4" w:space="0" w:color="auto"/>
              <w:left w:val="nil"/>
              <w:bottom w:val="single" w:sz="4" w:space="0" w:color="auto"/>
              <w:right w:val="single" w:sz="4" w:space="0" w:color="auto"/>
            </w:tcBorders>
            <w:shd w:val="clear" w:color="auto" w:fill="auto"/>
            <w:vAlign w:val="center"/>
          </w:tcPr>
          <w:p w:rsidR="00E9554D" w:rsidRPr="00E86461" w:rsidRDefault="00E9554D" w:rsidP="00E9554D">
            <w:pPr>
              <w:suppressAutoHyphens w:val="0"/>
              <w:jc w:val="center"/>
              <w:rPr>
                <w:b/>
                <w:bCs/>
                <w:color w:val="000000"/>
                <w:sz w:val="20"/>
                <w:szCs w:val="20"/>
                <w:lang w:eastAsia="ru-RU"/>
              </w:rPr>
            </w:pPr>
            <w:r w:rsidRPr="00E86461">
              <w:rPr>
                <w:b/>
                <w:bCs/>
                <w:color w:val="000000"/>
                <w:sz w:val="20"/>
                <w:szCs w:val="20"/>
                <w:lang w:eastAsia="ru-RU"/>
              </w:rPr>
              <w:t>Исполнено</w:t>
            </w:r>
          </w:p>
        </w:tc>
        <w:tc>
          <w:tcPr>
            <w:tcW w:w="992" w:type="dxa"/>
            <w:tcBorders>
              <w:top w:val="single" w:sz="4" w:space="0" w:color="auto"/>
              <w:left w:val="nil"/>
              <w:bottom w:val="single" w:sz="4" w:space="0" w:color="auto"/>
              <w:right w:val="single" w:sz="4" w:space="0" w:color="auto"/>
            </w:tcBorders>
            <w:shd w:val="clear" w:color="auto" w:fill="auto"/>
            <w:vAlign w:val="center"/>
          </w:tcPr>
          <w:p w:rsidR="00E9554D" w:rsidRPr="00E86461" w:rsidRDefault="00E9554D" w:rsidP="00E9554D">
            <w:pPr>
              <w:suppressAutoHyphens w:val="0"/>
              <w:jc w:val="center"/>
              <w:rPr>
                <w:b/>
                <w:bCs/>
                <w:color w:val="000000"/>
                <w:sz w:val="20"/>
                <w:szCs w:val="20"/>
                <w:lang w:eastAsia="ru-RU"/>
              </w:rPr>
            </w:pPr>
            <w:r w:rsidRPr="00E86461">
              <w:rPr>
                <w:b/>
                <w:bCs/>
                <w:color w:val="000000"/>
                <w:sz w:val="20"/>
                <w:szCs w:val="20"/>
                <w:lang w:eastAsia="ru-RU"/>
              </w:rPr>
              <w:t>Отклонение</w:t>
            </w:r>
          </w:p>
        </w:tc>
        <w:tc>
          <w:tcPr>
            <w:tcW w:w="993" w:type="dxa"/>
            <w:tcBorders>
              <w:top w:val="single" w:sz="4" w:space="0" w:color="auto"/>
              <w:left w:val="nil"/>
              <w:bottom w:val="single" w:sz="4" w:space="0" w:color="auto"/>
              <w:right w:val="single" w:sz="4" w:space="0" w:color="auto"/>
            </w:tcBorders>
            <w:shd w:val="clear" w:color="auto" w:fill="auto"/>
            <w:vAlign w:val="center"/>
          </w:tcPr>
          <w:p w:rsidR="00E9554D" w:rsidRPr="00E86461" w:rsidRDefault="00E9554D" w:rsidP="00E9554D">
            <w:pPr>
              <w:suppressAutoHyphens w:val="0"/>
              <w:jc w:val="center"/>
              <w:rPr>
                <w:b/>
                <w:bCs/>
                <w:color w:val="000000"/>
                <w:sz w:val="20"/>
                <w:szCs w:val="20"/>
                <w:lang w:eastAsia="ru-RU"/>
              </w:rPr>
            </w:pPr>
            <w:r w:rsidRPr="00E86461">
              <w:rPr>
                <w:b/>
                <w:bCs/>
                <w:color w:val="000000"/>
                <w:sz w:val="20"/>
                <w:szCs w:val="20"/>
                <w:lang w:eastAsia="ru-RU"/>
              </w:rPr>
              <w:t>% исполнения</w:t>
            </w:r>
          </w:p>
        </w:tc>
      </w:tr>
      <w:tr w:rsidR="00E9554D" w:rsidRPr="00E55CD6" w:rsidTr="00E9554D">
        <w:trPr>
          <w:trHeight w:val="750"/>
        </w:trPr>
        <w:tc>
          <w:tcPr>
            <w:tcW w:w="5098" w:type="dxa"/>
            <w:tcBorders>
              <w:top w:val="nil"/>
              <w:left w:val="single" w:sz="4" w:space="0" w:color="auto"/>
              <w:bottom w:val="single" w:sz="4" w:space="0" w:color="auto"/>
              <w:right w:val="single" w:sz="4" w:space="0" w:color="auto"/>
            </w:tcBorders>
            <w:shd w:val="clear" w:color="auto" w:fill="auto"/>
            <w:vAlign w:val="bottom"/>
          </w:tcPr>
          <w:p w:rsidR="00E9554D" w:rsidRPr="00946E03" w:rsidRDefault="00E9554D" w:rsidP="00E9554D">
            <w:pPr>
              <w:suppressAutoHyphens w:val="0"/>
              <w:rPr>
                <w:color w:val="000000"/>
                <w:sz w:val="22"/>
                <w:szCs w:val="22"/>
                <w:lang w:eastAsia="ru-RU"/>
              </w:rPr>
            </w:pPr>
            <w:r w:rsidRPr="00946E03">
              <w:rPr>
                <w:color w:val="000000"/>
                <w:sz w:val="22"/>
                <w:szCs w:val="22"/>
                <w:lang w:eastAsia="ru-RU"/>
              </w:rPr>
              <w:t>Субсидии бюджетам муниципальных районов на реализацию мероприятий государственной программы РФ "Доступная среда" на 2011-2020гг.</w:t>
            </w:r>
          </w:p>
        </w:tc>
        <w:tc>
          <w:tcPr>
            <w:tcW w:w="1276"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708,62</w:t>
            </w:r>
          </w:p>
        </w:tc>
        <w:tc>
          <w:tcPr>
            <w:tcW w:w="1134"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708,62</w:t>
            </w:r>
          </w:p>
        </w:tc>
        <w:tc>
          <w:tcPr>
            <w:tcW w:w="992"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0,00</w:t>
            </w:r>
          </w:p>
        </w:tc>
        <w:tc>
          <w:tcPr>
            <w:tcW w:w="993"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100,00</w:t>
            </w:r>
          </w:p>
        </w:tc>
      </w:tr>
      <w:tr w:rsidR="00E9554D" w:rsidRPr="00E55CD6" w:rsidTr="00E9554D">
        <w:trPr>
          <w:trHeight w:val="274"/>
        </w:trPr>
        <w:tc>
          <w:tcPr>
            <w:tcW w:w="5098" w:type="dxa"/>
            <w:tcBorders>
              <w:top w:val="nil"/>
              <w:left w:val="single" w:sz="4" w:space="0" w:color="auto"/>
              <w:bottom w:val="single" w:sz="4" w:space="0" w:color="auto"/>
              <w:right w:val="single" w:sz="4" w:space="0" w:color="auto"/>
            </w:tcBorders>
            <w:shd w:val="clear" w:color="auto" w:fill="auto"/>
            <w:vAlign w:val="bottom"/>
          </w:tcPr>
          <w:p w:rsidR="00E9554D" w:rsidRPr="00946E03" w:rsidRDefault="00E9554D" w:rsidP="00E9554D">
            <w:pPr>
              <w:suppressAutoHyphens w:val="0"/>
              <w:rPr>
                <w:color w:val="000000"/>
                <w:sz w:val="22"/>
                <w:szCs w:val="22"/>
                <w:lang w:eastAsia="ru-RU"/>
              </w:rPr>
            </w:pPr>
            <w:r w:rsidRPr="00946E03">
              <w:rPr>
                <w:color w:val="000000"/>
                <w:sz w:val="22"/>
                <w:szCs w:val="22"/>
                <w:lang w:eastAsia="ru-RU"/>
              </w:rPr>
              <w:t>Субсидии бюджетам муниципальных районов на реализацию мероприятий по обеспечению жильем молодых семей</w:t>
            </w:r>
          </w:p>
        </w:tc>
        <w:tc>
          <w:tcPr>
            <w:tcW w:w="1276"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1 459,55</w:t>
            </w:r>
          </w:p>
        </w:tc>
        <w:tc>
          <w:tcPr>
            <w:tcW w:w="1134"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1 459,55</w:t>
            </w:r>
          </w:p>
        </w:tc>
        <w:tc>
          <w:tcPr>
            <w:tcW w:w="992"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0,00</w:t>
            </w:r>
          </w:p>
        </w:tc>
        <w:tc>
          <w:tcPr>
            <w:tcW w:w="993"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100,00</w:t>
            </w:r>
          </w:p>
        </w:tc>
      </w:tr>
      <w:tr w:rsidR="00E9554D" w:rsidRPr="00E55CD6" w:rsidTr="00E9554D">
        <w:trPr>
          <w:trHeight w:val="525"/>
        </w:trPr>
        <w:tc>
          <w:tcPr>
            <w:tcW w:w="5098" w:type="dxa"/>
            <w:tcBorders>
              <w:top w:val="nil"/>
              <w:left w:val="single" w:sz="4" w:space="0" w:color="auto"/>
              <w:bottom w:val="single" w:sz="4" w:space="0" w:color="auto"/>
              <w:right w:val="single" w:sz="4" w:space="0" w:color="auto"/>
            </w:tcBorders>
            <w:shd w:val="clear" w:color="auto" w:fill="auto"/>
            <w:vAlign w:val="bottom"/>
          </w:tcPr>
          <w:p w:rsidR="00E9554D" w:rsidRPr="00946E03" w:rsidRDefault="00E9554D" w:rsidP="00E9554D">
            <w:pPr>
              <w:suppressAutoHyphens w:val="0"/>
              <w:rPr>
                <w:color w:val="000000"/>
                <w:sz w:val="22"/>
                <w:szCs w:val="22"/>
                <w:lang w:eastAsia="ru-RU"/>
              </w:rPr>
            </w:pPr>
            <w:r w:rsidRPr="00946E03">
              <w:rPr>
                <w:color w:val="000000"/>
                <w:sz w:val="22"/>
                <w:szCs w:val="22"/>
                <w:lang w:eastAsia="ru-RU"/>
              </w:rPr>
              <w:t>Субсидии бюджетам муниципальных районов на поддержку отрасли культура</w:t>
            </w:r>
          </w:p>
        </w:tc>
        <w:tc>
          <w:tcPr>
            <w:tcW w:w="1276"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272,73</w:t>
            </w:r>
          </w:p>
        </w:tc>
        <w:tc>
          <w:tcPr>
            <w:tcW w:w="1134"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272,73</w:t>
            </w:r>
          </w:p>
        </w:tc>
        <w:tc>
          <w:tcPr>
            <w:tcW w:w="992"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0,00</w:t>
            </w:r>
          </w:p>
        </w:tc>
        <w:tc>
          <w:tcPr>
            <w:tcW w:w="993"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100,00</w:t>
            </w:r>
          </w:p>
        </w:tc>
      </w:tr>
      <w:tr w:rsidR="00E9554D" w:rsidRPr="00E55CD6" w:rsidTr="00E9554D">
        <w:trPr>
          <w:trHeight w:val="315"/>
        </w:trPr>
        <w:tc>
          <w:tcPr>
            <w:tcW w:w="5098" w:type="dxa"/>
            <w:tcBorders>
              <w:top w:val="nil"/>
              <w:left w:val="single" w:sz="4" w:space="0" w:color="auto"/>
              <w:bottom w:val="single" w:sz="4" w:space="0" w:color="auto"/>
              <w:right w:val="single" w:sz="4" w:space="0" w:color="auto"/>
            </w:tcBorders>
            <w:shd w:val="clear" w:color="auto" w:fill="auto"/>
            <w:vAlign w:val="bottom"/>
          </w:tcPr>
          <w:p w:rsidR="00E9554D" w:rsidRPr="00946E03" w:rsidRDefault="00E9554D" w:rsidP="00E9554D">
            <w:pPr>
              <w:suppressAutoHyphens w:val="0"/>
              <w:rPr>
                <w:b/>
                <w:bCs/>
                <w:color w:val="000000"/>
                <w:sz w:val="22"/>
                <w:szCs w:val="22"/>
                <w:lang w:eastAsia="ru-RU"/>
              </w:rPr>
            </w:pPr>
            <w:r w:rsidRPr="00946E03">
              <w:rPr>
                <w:b/>
                <w:bCs/>
                <w:color w:val="000000"/>
                <w:sz w:val="22"/>
                <w:szCs w:val="22"/>
                <w:lang w:eastAsia="ru-RU"/>
              </w:rPr>
              <w:t>Прочие субсидии,</w:t>
            </w:r>
            <w:r w:rsidRPr="00946E03">
              <w:rPr>
                <w:sz w:val="22"/>
                <w:szCs w:val="22"/>
              </w:rPr>
              <w:t xml:space="preserve"> </w:t>
            </w:r>
            <w:r w:rsidRPr="00946E03">
              <w:rPr>
                <w:bCs/>
                <w:color w:val="000000"/>
                <w:sz w:val="22"/>
                <w:szCs w:val="22"/>
                <w:lang w:eastAsia="ru-RU"/>
              </w:rPr>
              <w:t>в том числе:</w:t>
            </w:r>
          </w:p>
        </w:tc>
        <w:tc>
          <w:tcPr>
            <w:tcW w:w="1276"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b/>
                <w:bCs/>
                <w:color w:val="000000"/>
                <w:sz w:val="22"/>
                <w:szCs w:val="22"/>
                <w:lang w:eastAsia="ru-RU"/>
              </w:rPr>
            </w:pPr>
            <w:r w:rsidRPr="00946E03">
              <w:rPr>
                <w:b/>
                <w:bCs/>
                <w:color w:val="000000"/>
                <w:sz w:val="22"/>
                <w:szCs w:val="22"/>
                <w:lang w:eastAsia="ru-RU"/>
              </w:rPr>
              <w:t>37 945,42</w:t>
            </w:r>
          </w:p>
        </w:tc>
        <w:tc>
          <w:tcPr>
            <w:tcW w:w="1134"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b/>
                <w:bCs/>
                <w:color w:val="000000"/>
                <w:sz w:val="22"/>
                <w:szCs w:val="22"/>
                <w:lang w:eastAsia="ru-RU"/>
              </w:rPr>
            </w:pPr>
            <w:r w:rsidRPr="00946E03">
              <w:rPr>
                <w:b/>
                <w:bCs/>
                <w:color w:val="000000"/>
                <w:sz w:val="22"/>
                <w:szCs w:val="22"/>
                <w:lang w:eastAsia="ru-RU"/>
              </w:rPr>
              <w:t>31 076,52</w:t>
            </w:r>
          </w:p>
        </w:tc>
        <w:tc>
          <w:tcPr>
            <w:tcW w:w="992"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b/>
                <w:bCs/>
                <w:color w:val="000000"/>
                <w:sz w:val="22"/>
                <w:szCs w:val="22"/>
                <w:lang w:eastAsia="ru-RU"/>
              </w:rPr>
            </w:pPr>
            <w:r w:rsidRPr="00946E03">
              <w:rPr>
                <w:b/>
                <w:bCs/>
                <w:color w:val="000000"/>
                <w:sz w:val="22"/>
                <w:szCs w:val="22"/>
                <w:lang w:eastAsia="ru-RU"/>
              </w:rPr>
              <w:t>6 868,90</w:t>
            </w:r>
          </w:p>
        </w:tc>
        <w:tc>
          <w:tcPr>
            <w:tcW w:w="993"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b/>
                <w:bCs/>
                <w:color w:val="000000"/>
                <w:sz w:val="22"/>
                <w:szCs w:val="22"/>
                <w:lang w:eastAsia="ru-RU"/>
              </w:rPr>
            </w:pPr>
            <w:r w:rsidRPr="00946E03">
              <w:rPr>
                <w:b/>
                <w:bCs/>
                <w:color w:val="000000"/>
                <w:sz w:val="22"/>
                <w:szCs w:val="22"/>
                <w:lang w:eastAsia="ru-RU"/>
              </w:rPr>
              <w:t>81,90</w:t>
            </w:r>
          </w:p>
        </w:tc>
      </w:tr>
      <w:tr w:rsidR="00E9554D" w:rsidRPr="00E55CD6" w:rsidTr="00E9554D">
        <w:trPr>
          <w:trHeight w:val="975"/>
        </w:trPr>
        <w:tc>
          <w:tcPr>
            <w:tcW w:w="5098" w:type="dxa"/>
            <w:tcBorders>
              <w:top w:val="nil"/>
              <w:left w:val="single" w:sz="4" w:space="0" w:color="auto"/>
              <w:bottom w:val="single" w:sz="4" w:space="0" w:color="auto"/>
              <w:right w:val="single" w:sz="4" w:space="0" w:color="auto"/>
            </w:tcBorders>
            <w:shd w:val="clear" w:color="auto" w:fill="auto"/>
            <w:vAlign w:val="bottom"/>
          </w:tcPr>
          <w:p w:rsidR="00E9554D" w:rsidRPr="00946E03" w:rsidRDefault="00E9554D" w:rsidP="00E9554D">
            <w:pPr>
              <w:suppressAutoHyphens w:val="0"/>
              <w:rPr>
                <w:color w:val="000000"/>
                <w:sz w:val="22"/>
                <w:szCs w:val="22"/>
                <w:lang w:eastAsia="ru-RU"/>
              </w:rPr>
            </w:pPr>
            <w:r w:rsidRPr="00946E03">
              <w:rPr>
                <w:color w:val="000000"/>
                <w:sz w:val="22"/>
                <w:szCs w:val="22"/>
                <w:lang w:eastAsia="ru-RU"/>
              </w:rPr>
              <w:t>- субсидии бюджетам муниципальных образований Приморского края для ликвидации чрезвычайных ситуаций в Приморском крае (проведение неотложных аварийно-восстановительных работ на пострадавших объектах дорожной инфраструктуры в Черниговском муниципальном районе)</w:t>
            </w:r>
          </w:p>
        </w:tc>
        <w:tc>
          <w:tcPr>
            <w:tcW w:w="1276"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3 776,51</w:t>
            </w:r>
          </w:p>
        </w:tc>
        <w:tc>
          <w:tcPr>
            <w:tcW w:w="1134"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3 776,51</w:t>
            </w:r>
          </w:p>
        </w:tc>
        <w:tc>
          <w:tcPr>
            <w:tcW w:w="992"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0,00</w:t>
            </w:r>
          </w:p>
        </w:tc>
        <w:tc>
          <w:tcPr>
            <w:tcW w:w="993"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100,00</w:t>
            </w:r>
          </w:p>
        </w:tc>
      </w:tr>
      <w:tr w:rsidR="00E9554D" w:rsidRPr="00E55CD6" w:rsidTr="00E9554D">
        <w:trPr>
          <w:trHeight w:val="975"/>
        </w:trPr>
        <w:tc>
          <w:tcPr>
            <w:tcW w:w="5098" w:type="dxa"/>
            <w:tcBorders>
              <w:top w:val="nil"/>
              <w:left w:val="single" w:sz="4" w:space="0" w:color="auto"/>
              <w:bottom w:val="single" w:sz="4" w:space="0" w:color="auto"/>
              <w:right w:val="single" w:sz="4" w:space="0" w:color="auto"/>
            </w:tcBorders>
            <w:shd w:val="clear" w:color="auto" w:fill="auto"/>
            <w:vAlign w:val="bottom"/>
          </w:tcPr>
          <w:p w:rsidR="00E9554D" w:rsidRPr="00946E03" w:rsidRDefault="00E9554D" w:rsidP="00E9554D">
            <w:pPr>
              <w:suppressAutoHyphens w:val="0"/>
              <w:rPr>
                <w:color w:val="000000"/>
                <w:sz w:val="22"/>
                <w:szCs w:val="22"/>
                <w:lang w:eastAsia="ru-RU"/>
              </w:rPr>
            </w:pPr>
            <w:r w:rsidRPr="00946E03">
              <w:rPr>
                <w:color w:val="000000"/>
                <w:sz w:val="22"/>
                <w:szCs w:val="22"/>
                <w:lang w:eastAsia="ru-RU"/>
              </w:rPr>
              <w:t>- субсидии бюджетам муниципальных образований Приморского края для ликвидации чрезвычайных ситуаций в Приморском крае (проведение неотложных аварийно-восстановительных работ по защите населенных пунктов от затопления и аварийно-спасательных работ по проведению экстренных мероприятий по расчистке русел рек в Черниговском муниципальном районе)</w:t>
            </w:r>
          </w:p>
        </w:tc>
        <w:tc>
          <w:tcPr>
            <w:tcW w:w="1276"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1 894,29</w:t>
            </w:r>
          </w:p>
        </w:tc>
        <w:tc>
          <w:tcPr>
            <w:tcW w:w="1134"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1 894,29</w:t>
            </w:r>
          </w:p>
        </w:tc>
        <w:tc>
          <w:tcPr>
            <w:tcW w:w="992"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0,00</w:t>
            </w:r>
          </w:p>
        </w:tc>
        <w:tc>
          <w:tcPr>
            <w:tcW w:w="993"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100,00</w:t>
            </w:r>
          </w:p>
        </w:tc>
      </w:tr>
      <w:tr w:rsidR="00E9554D" w:rsidRPr="00E55CD6" w:rsidTr="00E9554D">
        <w:trPr>
          <w:trHeight w:val="975"/>
        </w:trPr>
        <w:tc>
          <w:tcPr>
            <w:tcW w:w="5098" w:type="dxa"/>
            <w:tcBorders>
              <w:top w:val="nil"/>
              <w:left w:val="single" w:sz="4" w:space="0" w:color="auto"/>
              <w:bottom w:val="single" w:sz="4" w:space="0" w:color="auto"/>
              <w:right w:val="single" w:sz="4" w:space="0" w:color="auto"/>
            </w:tcBorders>
            <w:shd w:val="clear" w:color="auto" w:fill="auto"/>
            <w:vAlign w:val="bottom"/>
          </w:tcPr>
          <w:p w:rsidR="00E9554D" w:rsidRPr="00946E03" w:rsidRDefault="00E9554D" w:rsidP="00E9554D">
            <w:pPr>
              <w:suppressAutoHyphens w:val="0"/>
              <w:rPr>
                <w:color w:val="000000"/>
                <w:sz w:val="22"/>
                <w:szCs w:val="22"/>
                <w:lang w:eastAsia="ru-RU"/>
              </w:rPr>
            </w:pPr>
            <w:r w:rsidRPr="00946E03">
              <w:rPr>
                <w:color w:val="000000"/>
                <w:sz w:val="22"/>
                <w:szCs w:val="22"/>
                <w:lang w:eastAsia="ru-RU"/>
              </w:rPr>
              <w:t>- субсидии бюджетам муниципальных образований Приморского края на проектирование, строительство, капитальный ремонт подъездных автомобильных дорог, проездов к земельным участкам, предоставленным (предоставляемым) на бесплатной основе гражданам, имеющим трех и более детей, и гражданам, имеющим двух детей, а также молодым семьям</w:t>
            </w:r>
            <w:r w:rsidR="009B5637" w:rsidRPr="00946E03">
              <w:rPr>
                <w:color w:val="000000"/>
                <w:sz w:val="22"/>
                <w:szCs w:val="22"/>
                <w:lang w:eastAsia="ru-RU"/>
              </w:rPr>
              <w:t>, за</w:t>
            </w:r>
            <w:r w:rsidRPr="00946E03">
              <w:rPr>
                <w:color w:val="000000"/>
                <w:sz w:val="22"/>
                <w:szCs w:val="22"/>
                <w:lang w:eastAsia="ru-RU"/>
              </w:rPr>
              <w:t xml:space="preserve"> счет дорожного фонда Приморского края</w:t>
            </w:r>
          </w:p>
        </w:tc>
        <w:tc>
          <w:tcPr>
            <w:tcW w:w="1276"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115,20</w:t>
            </w:r>
          </w:p>
        </w:tc>
        <w:tc>
          <w:tcPr>
            <w:tcW w:w="1134"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0,00</w:t>
            </w:r>
          </w:p>
        </w:tc>
        <w:tc>
          <w:tcPr>
            <w:tcW w:w="992"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115,20</w:t>
            </w:r>
          </w:p>
        </w:tc>
        <w:tc>
          <w:tcPr>
            <w:tcW w:w="993"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0,00</w:t>
            </w:r>
          </w:p>
        </w:tc>
      </w:tr>
      <w:tr w:rsidR="00E9554D" w:rsidRPr="00E55CD6" w:rsidTr="00E9554D">
        <w:trPr>
          <w:trHeight w:val="975"/>
        </w:trPr>
        <w:tc>
          <w:tcPr>
            <w:tcW w:w="5098" w:type="dxa"/>
            <w:tcBorders>
              <w:top w:val="nil"/>
              <w:left w:val="single" w:sz="4" w:space="0" w:color="auto"/>
              <w:bottom w:val="single" w:sz="4" w:space="0" w:color="auto"/>
              <w:right w:val="single" w:sz="4" w:space="0" w:color="auto"/>
            </w:tcBorders>
            <w:shd w:val="clear" w:color="auto" w:fill="auto"/>
            <w:vAlign w:val="bottom"/>
          </w:tcPr>
          <w:p w:rsidR="00E9554D" w:rsidRPr="00946E03" w:rsidRDefault="00E9554D" w:rsidP="00E9554D">
            <w:pPr>
              <w:suppressAutoHyphens w:val="0"/>
              <w:rPr>
                <w:color w:val="000000"/>
                <w:sz w:val="22"/>
                <w:szCs w:val="22"/>
                <w:lang w:eastAsia="ru-RU"/>
              </w:rPr>
            </w:pPr>
            <w:r w:rsidRPr="00946E03">
              <w:rPr>
                <w:color w:val="000000"/>
                <w:sz w:val="22"/>
                <w:szCs w:val="22"/>
                <w:lang w:eastAsia="ru-RU"/>
              </w:rPr>
              <w:t>- приобретение музыкальных инструментов и художественного инвентаря для учреждений дополнительного образования детей в сфере культуры в 2018 году</w:t>
            </w:r>
          </w:p>
        </w:tc>
        <w:tc>
          <w:tcPr>
            <w:tcW w:w="1276"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292,26</w:t>
            </w:r>
          </w:p>
        </w:tc>
        <w:tc>
          <w:tcPr>
            <w:tcW w:w="1134"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292,26</w:t>
            </w:r>
          </w:p>
        </w:tc>
        <w:tc>
          <w:tcPr>
            <w:tcW w:w="992"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0,00</w:t>
            </w:r>
          </w:p>
        </w:tc>
        <w:tc>
          <w:tcPr>
            <w:tcW w:w="993"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100,00</w:t>
            </w:r>
          </w:p>
        </w:tc>
      </w:tr>
      <w:tr w:rsidR="00E9554D" w:rsidRPr="00E55CD6" w:rsidTr="00E9554D">
        <w:trPr>
          <w:trHeight w:val="975"/>
        </w:trPr>
        <w:tc>
          <w:tcPr>
            <w:tcW w:w="5098" w:type="dxa"/>
            <w:tcBorders>
              <w:top w:val="nil"/>
              <w:left w:val="single" w:sz="4" w:space="0" w:color="auto"/>
              <w:bottom w:val="single" w:sz="4" w:space="0" w:color="auto"/>
              <w:right w:val="single" w:sz="4" w:space="0" w:color="auto"/>
            </w:tcBorders>
            <w:shd w:val="clear" w:color="auto" w:fill="auto"/>
            <w:vAlign w:val="bottom"/>
          </w:tcPr>
          <w:p w:rsidR="00E9554D" w:rsidRPr="00946E03" w:rsidRDefault="00E9554D" w:rsidP="00E9554D">
            <w:pPr>
              <w:suppressAutoHyphens w:val="0"/>
              <w:rPr>
                <w:sz w:val="22"/>
                <w:szCs w:val="22"/>
                <w:lang w:eastAsia="ru-RU"/>
              </w:rPr>
            </w:pPr>
            <w:r w:rsidRPr="00946E03">
              <w:rPr>
                <w:sz w:val="22"/>
                <w:szCs w:val="22"/>
                <w:lang w:eastAsia="ru-RU"/>
              </w:rPr>
              <w:t>- субсидии бюджетам муниципальных образований Приморского края на капитальный ремонт зданий муниципальных общеобразовательных учреждений в 2018 году</w:t>
            </w:r>
          </w:p>
        </w:tc>
        <w:tc>
          <w:tcPr>
            <w:tcW w:w="1276"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1 840,00</w:t>
            </w:r>
          </w:p>
        </w:tc>
        <w:tc>
          <w:tcPr>
            <w:tcW w:w="1134"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0,00</w:t>
            </w:r>
          </w:p>
        </w:tc>
        <w:tc>
          <w:tcPr>
            <w:tcW w:w="992"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1 840,00</w:t>
            </w:r>
          </w:p>
        </w:tc>
        <w:tc>
          <w:tcPr>
            <w:tcW w:w="993"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0,00</w:t>
            </w:r>
          </w:p>
        </w:tc>
      </w:tr>
      <w:tr w:rsidR="00E9554D" w:rsidRPr="00E55CD6" w:rsidTr="00E9554D">
        <w:trPr>
          <w:trHeight w:val="273"/>
        </w:trPr>
        <w:tc>
          <w:tcPr>
            <w:tcW w:w="5098" w:type="dxa"/>
            <w:tcBorders>
              <w:top w:val="nil"/>
              <w:left w:val="single" w:sz="4" w:space="0" w:color="auto"/>
              <w:bottom w:val="single" w:sz="4" w:space="0" w:color="auto"/>
              <w:right w:val="single" w:sz="4" w:space="0" w:color="auto"/>
            </w:tcBorders>
            <w:shd w:val="clear" w:color="auto" w:fill="auto"/>
            <w:vAlign w:val="bottom"/>
          </w:tcPr>
          <w:p w:rsidR="00E9554D" w:rsidRPr="00946E03" w:rsidRDefault="00E9554D" w:rsidP="00E9554D">
            <w:pPr>
              <w:suppressAutoHyphens w:val="0"/>
              <w:rPr>
                <w:color w:val="000000"/>
                <w:sz w:val="22"/>
                <w:szCs w:val="22"/>
                <w:lang w:eastAsia="ru-RU"/>
              </w:rPr>
            </w:pPr>
            <w:r w:rsidRPr="00946E03">
              <w:rPr>
                <w:color w:val="000000"/>
                <w:sz w:val="22"/>
                <w:szCs w:val="22"/>
                <w:lang w:eastAsia="ru-RU"/>
              </w:rPr>
              <w:t>- субсидии из краевого бюджета бюджетам муниципальных образований Приморского края на содержание многофункциональных центров предоставления государственных и муниципальных услуг</w:t>
            </w:r>
          </w:p>
        </w:tc>
        <w:tc>
          <w:tcPr>
            <w:tcW w:w="1276"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7 190,53</w:t>
            </w:r>
          </w:p>
        </w:tc>
        <w:tc>
          <w:tcPr>
            <w:tcW w:w="1134"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7 190,53</w:t>
            </w:r>
          </w:p>
        </w:tc>
        <w:tc>
          <w:tcPr>
            <w:tcW w:w="992"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0,00</w:t>
            </w:r>
          </w:p>
        </w:tc>
        <w:tc>
          <w:tcPr>
            <w:tcW w:w="993"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100</w:t>
            </w:r>
          </w:p>
        </w:tc>
      </w:tr>
      <w:tr w:rsidR="00E9554D" w:rsidRPr="00E55CD6" w:rsidTr="00FF2CD4">
        <w:trPr>
          <w:trHeight w:val="945"/>
        </w:trPr>
        <w:tc>
          <w:tcPr>
            <w:tcW w:w="5098" w:type="dxa"/>
            <w:tcBorders>
              <w:top w:val="nil"/>
              <w:left w:val="single" w:sz="4" w:space="0" w:color="auto"/>
              <w:bottom w:val="single" w:sz="4" w:space="0" w:color="auto"/>
              <w:right w:val="single" w:sz="4" w:space="0" w:color="auto"/>
            </w:tcBorders>
            <w:shd w:val="clear" w:color="auto" w:fill="auto"/>
            <w:vAlign w:val="bottom"/>
          </w:tcPr>
          <w:p w:rsidR="00E9554D" w:rsidRPr="00946E03" w:rsidRDefault="00E9554D" w:rsidP="00E9554D">
            <w:pPr>
              <w:suppressAutoHyphens w:val="0"/>
              <w:rPr>
                <w:sz w:val="22"/>
                <w:szCs w:val="22"/>
                <w:lang w:eastAsia="ru-RU"/>
              </w:rPr>
            </w:pPr>
            <w:r w:rsidRPr="00946E03">
              <w:rPr>
                <w:sz w:val="22"/>
                <w:szCs w:val="22"/>
                <w:lang w:eastAsia="ru-RU"/>
              </w:rPr>
              <w:t>- субсидии бюджетам муниципальных образований Приморского края на капитальный ремонт и ремонт автомобильных дорог общего пользования населенных пунктов</w:t>
            </w:r>
          </w:p>
        </w:tc>
        <w:tc>
          <w:tcPr>
            <w:tcW w:w="1276"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2 995,84</w:t>
            </w:r>
          </w:p>
        </w:tc>
        <w:tc>
          <w:tcPr>
            <w:tcW w:w="1134"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0,00</w:t>
            </w:r>
          </w:p>
        </w:tc>
        <w:tc>
          <w:tcPr>
            <w:tcW w:w="992"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2 995,84</w:t>
            </w:r>
          </w:p>
        </w:tc>
        <w:tc>
          <w:tcPr>
            <w:tcW w:w="993" w:type="dxa"/>
            <w:tcBorders>
              <w:top w:val="nil"/>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0,00</w:t>
            </w:r>
          </w:p>
        </w:tc>
      </w:tr>
      <w:tr w:rsidR="00E9554D" w:rsidRPr="00E55CD6" w:rsidTr="00FF2CD4">
        <w:trPr>
          <w:trHeight w:val="1293"/>
        </w:trPr>
        <w:tc>
          <w:tcPr>
            <w:tcW w:w="5098" w:type="dxa"/>
            <w:tcBorders>
              <w:top w:val="single" w:sz="4" w:space="0" w:color="auto"/>
              <w:left w:val="single" w:sz="4" w:space="0" w:color="auto"/>
              <w:bottom w:val="single" w:sz="4" w:space="0" w:color="auto"/>
              <w:right w:val="single" w:sz="4" w:space="0" w:color="auto"/>
            </w:tcBorders>
            <w:shd w:val="clear" w:color="auto" w:fill="auto"/>
            <w:vAlign w:val="bottom"/>
          </w:tcPr>
          <w:p w:rsidR="00E9554D" w:rsidRPr="00946E03" w:rsidRDefault="00E9554D" w:rsidP="00E9554D">
            <w:pPr>
              <w:suppressAutoHyphens w:val="0"/>
              <w:rPr>
                <w:sz w:val="22"/>
                <w:szCs w:val="22"/>
                <w:lang w:eastAsia="ru-RU"/>
              </w:rPr>
            </w:pPr>
            <w:r w:rsidRPr="00946E03">
              <w:rPr>
                <w:sz w:val="22"/>
                <w:szCs w:val="22"/>
                <w:lang w:eastAsia="ru-RU"/>
              </w:rPr>
              <w:lastRenderedPageBreak/>
              <w:t xml:space="preserve"> - субсидии из краевого бюджета бюджетам муниципальных образований Приморского края на проектирование и (или) строительство, реконструкцию, модернизацию и капитальный ремонт объектов водопроводно-канализационного хозяйства Приморского края</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19 840,79</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17 922,94</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1 917,85</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color w:val="000000"/>
                <w:sz w:val="22"/>
                <w:szCs w:val="22"/>
                <w:lang w:eastAsia="ru-RU"/>
              </w:rPr>
            </w:pPr>
            <w:r w:rsidRPr="00946E03">
              <w:rPr>
                <w:color w:val="000000"/>
                <w:sz w:val="22"/>
                <w:szCs w:val="22"/>
                <w:lang w:eastAsia="ru-RU"/>
              </w:rPr>
              <w:t>90,33</w:t>
            </w:r>
          </w:p>
        </w:tc>
      </w:tr>
      <w:tr w:rsidR="00E9554D" w:rsidRPr="00E55CD6" w:rsidTr="00FF2CD4">
        <w:trPr>
          <w:trHeight w:val="329"/>
        </w:trPr>
        <w:tc>
          <w:tcPr>
            <w:tcW w:w="5098" w:type="dxa"/>
            <w:tcBorders>
              <w:top w:val="single" w:sz="4" w:space="0" w:color="auto"/>
              <w:left w:val="single" w:sz="4" w:space="0" w:color="auto"/>
              <w:bottom w:val="single" w:sz="4" w:space="0" w:color="auto"/>
              <w:right w:val="single" w:sz="4" w:space="0" w:color="auto"/>
            </w:tcBorders>
            <w:shd w:val="clear" w:color="auto" w:fill="auto"/>
            <w:vAlign w:val="bottom"/>
          </w:tcPr>
          <w:p w:rsidR="00E9554D" w:rsidRPr="00946E03" w:rsidRDefault="00E9554D" w:rsidP="00E9554D">
            <w:pPr>
              <w:suppressAutoHyphens w:val="0"/>
              <w:rPr>
                <w:sz w:val="22"/>
                <w:szCs w:val="22"/>
                <w:lang w:eastAsia="ru-RU"/>
              </w:rPr>
            </w:pPr>
            <w:r w:rsidRPr="00946E03">
              <w:rPr>
                <w:b/>
                <w:bCs/>
                <w:color w:val="000000"/>
                <w:sz w:val="22"/>
                <w:szCs w:val="22"/>
                <w:lang w:eastAsia="ru-RU"/>
              </w:rPr>
              <w:t>ВСЕГО</w:t>
            </w:r>
          </w:p>
        </w:tc>
        <w:tc>
          <w:tcPr>
            <w:tcW w:w="1276" w:type="dxa"/>
            <w:tcBorders>
              <w:top w:val="single" w:sz="4" w:space="0" w:color="auto"/>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b/>
                <w:bCs/>
                <w:color w:val="000000"/>
                <w:sz w:val="22"/>
                <w:szCs w:val="22"/>
                <w:highlight w:val="yellow"/>
                <w:lang w:eastAsia="ru-RU"/>
              </w:rPr>
            </w:pPr>
            <w:r w:rsidRPr="00946E03">
              <w:rPr>
                <w:b/>
                <w:bCs/>
                <w:color w:val="000000"/>
                <w:sz w:val="22"/>
                <w:szCs w:val="22"/>
                <w:lang w:eastAsia="ru-RU"/>
              </w:rPr>
              <w:t>40 386,32</w:t>
            </w:r>
          </w:p>
        </w:tc>
        <w:tc>
          <w:tcPr>
            <w:tcW w:w="1134" w:type="dxa"/>
            <w:tcBorders>
              <w:top w:val="single" w:sz="4" w:space="0" w:color="auto"/>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b/>
                <w:bCs/>
                <w:color w:val="000000"/>
                <w:sz w:val="22"/>
                <w:szCs w:val="22"/>
                <w:highlight w:val="yellow"/>
                <w:lang w:eastAsia="ru-RU"/>
              </w:rPr>
            </w:pPr>
            <w:r w:rsidRPr="00946E03">
              <w:rPr>
                <w:b/>
                <w:bCs/>
                <w:color w:val="000000"/>
                <w:sz w:val="22"/>
                <w:szCs w:val="22"/>
                <w:lang w:eastAsia="ru-RU"/>
              </w:rPr>
              <w:t>33 517,42</w:t>
            </w:r>
          </w:p>
        </w:tc>
        <w:tc>
          <w:tcPr>
            <w:tcW w:w="992" w:type="dxa"/>
            <w:tcBorders>
              <w:top w:val="single" w:sz="4" w:space="0" w:color="auto"/>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b/>
                <w:bCs/>
                <w:color w:val="000000"/>
                <w:sz w:val="22"/>
                <w:szCs w:val="22"/>
                <w:highlight w:val="yellow"/>
                <w:lang w:eastAsia="ru-RU"/>
              </w:rPr>
            </w:pPr>
            <w:r w:rsidRPr="00946E03">
              <w:rPr>
                <w:b/>
                <w:bCs/>
                <w:color w:val="000000"/>
                <w:sz w:val="22"/>
                <w:szCs w:val="22"/>
                <w:lang w:eastAsia="ru-RU"/>
              </w:rPr>
              <w:t>6 868,90</w:t>
            </w:r>
          </w:p>
        </w:tc>
        <w:tc>
          <w:tcPr>
            <w:tcW w:w="993" w:type="dxa"/>
            <w:tcBorders>
              <w:top w:val="single" w:sz="4" w:space="0" w:color="auto"/>
              <w:left w:val="nil"/>
              <w:bottom w:val="single" w:sz="4" w:space="0" w:color="auto"/>
              <w:right w:val="single" w:sz="4" w:space="0" w:color="auto"/>
            </w:tcBorders>
            <w:shd w:val="clear" w:color="000000" w:fill="FFFFFF"/>
            <w:noWrap/>
            <w:vAlign w:val="bottom"/>
          </w:tcPr>
          <w:p w:rsidR="00E9554D" w:rsidRPr="00946E03" w:rsidRDefault="00E9554D" w:rsidP="00E9554D">
            <w:pPr>
              <w:suppressAutoHyphens w:val="0"/>
              <w:jc w:val="right"/>
              <w:rPr>
                <w:b/>
                <w:color w:val="000000"/>
                <w:sz w:val="22"/>
                <w:szCs w:val="22"/>
                <w:lang w:eastAsia="ru-RU"/>
              </w:rPr>
            </w:pPr>
            <w:r w:rsidRPr="00946E03">
              <w:rPr>
                <w:b/>
                <w:color w:val="000000"/>
                <w:sz w:val="22"/>
                <w:szCs w:val="22"/>
                <w:lang w:eastAsia="ru-RU"/>
              </w:rPr>
              <w:t>82,99</w:t>
            </w:r>
          </w:p>
        </w:tc>
      </w:tr>
    </w:tbl>
    <w:p w:rsidR="00E9554D" w:rsidRDefault="00E9554D" w:rsidP="00E9554D">
      <w:pPr>
        <w:ind w:firstLine="720"/>
        <w:jc w:val="both"/>
        <w:rPr>
          <w:sz w:val="26"/>
          <w:szCs w:val="26"/>
        </w:rPr>
      </w:pPr>
    </w:p>
    <w:p w:rsidR="00E9554D" w:rsidRPr="00FF2CD4" w:rsidRDefault="00E9554D" w:rsidP="009B5637">
      <w:pPr>
        <w:ind w:firstLine="720"/>
        <w:jc w:val="both"/>
        <w:rPr>
          <w:sz w:val="28"/>
          <w:szCs w:val="28"/>
        </w:rPr>
      </w:pPr>
      <w:r w:rsidRPr="00FF2CD4">
        <w:rPr>
          <w:sz w:val="28"/>
          <w:szCs w:val="28"/>
        </w:rPr>
        <w:t>Субсидии, в соответствии с порядком их предоставления, поступают в бюджет района на условиях софинансирования по фактическим расходам на основании платежных документов, подтверждающих исполнение муниципальным образованием своих обязательств в части своей доли софинансирования.</w:t>
      </w:r>
    </w:p>
    <w:p w:rsidR="00E9554D" w:rsidRPr="00FF2CD4" w:rsidRDefault="00E9554D" w:rsidP="009B5637">
      <w:pPr>
        <w:ind w:firstLine="720"/>
        <w:jc w:val="both"/>
        <w:rPr>
          <w:sz w:val="28"/>
          <w:szCs w:val="28"/>
        </w:rPr>
      </w:pPr>
      <w:r w:rsidRPr="00FF2CD4">
        <w:rPr>
          <w:sz w:val="28"/>
          <w:szCs w:val="28"/>
        </w:rPr>
        <w:t xml:space="preserve">Уровень софинансирования определен нормативными актами Администрации Приморского края для каждого направления отдельно. </w:t>
      </w:r>
    </w:p>
    <w:p w:rsidR="00E9554D" w:rsidRPr="00FF2CD4" w:rsidRDefault="00E9554D" w:rsidP="00E9554D">
      <w:pPr>
        <w:tabs>
          <w:tab w:val="left" w:pos="993"/>
        </w:tabs>
        <w:jc w:val="both"/>
        <w:rPr>
          <w:sz w:val="28"/>
          <w:szCs w:val="28"/>
        </w:rPr>
      </w:pPr>
      <w:r w:rsidRPr="00FF2CD4">
        <w:rPr>
          <w:sz w:val="28"/>
          <w:szCs w:val="28"/>
        </w:rPr>
        <w:t xml:space="preserve">           Меньше 90% исполнение сложилось по следующим видам субсидий:</w:t>
      </w:r>
    </w:p>
    <w:p w:rsidR="00E9554D" w:rsidRPr="00FF2CD4" w:rsidRDefault="00E9554D" w:rsidP="00E9554D">
      <w:pPr>
        <w:jc w:val="both"/>
        <w:rPr>
          <w:sz w:val="28"/>
          <w:szCs w:val="28"/>
        </w:rPr>
      </w:pPr>
      <w:r w:rsidRPr="00FF2CD4">
        <w:rPr>
          <w:sz w:val="28"/>
          <w:szCs w:val="28"/>
        </w:rPr>
        <w:t xml:space="preserve">           - на проектирование и (или) строительство, реконструкцию, модернизацию и капитальный ремонт объектов водопроводно-канализационного хозяйства. Причиной исполнения плановых назначений на 90,33% является заключение 28.12.2018г. между Заказчиком – Администрацией Черниговского района и Подрядчиком - ООО «Востокпусконаладка» соглашения о расторжении контракта. Оплата работ произведена на основании счетов-фактур и актов выполненных работ на сумму 22 403,68 тыс. рублей;</w:t>
      </w:r>
    </w:p>
    <w:p w:rsidR="00E9554D" w:rsidRPr="00FF2CD4" w:rsidRDefault="00E9554D" w:rsidP="00E9554D">
      <w:pPr>
        <w:jc w:val="both"/>
        <w:rPr>
          <w:sz w:val="28"/>
          <w:szCs w:val="28"/>
        </w:rPr>
      </w:pPr>
      <w:r w:rsidRPr="00FF2CD4">
        <w:rPr>
          <w:sz w:val="28"/>
          <w:szCs w:val="28"/>
        </w:rPr>
        <w:t xml:space="preserve">           - на капитальный ремонт зданий муниципальных общеобразовательных учреждений (ремонт туалетных комнат) (0%) - по причине повторного прохождения достоверности ПСД ООО «Энергосервис» в КГАУ «Примгосэкспертиза», следовательно, заключение договоров с подрядчиками не представлялось возможным;</w:t>
      </w:r>
    </w:p>
    <w:p w:rsidR="00E9554D" w:rsidRPr="00FF2CD4" w:rsidRDefault="00E9554D" w:rsidP="00E9554D">
      <w:pPr>
        <w:jc w:val="both"/>
        <w:rPr>
          <w:sz w:val="28"/>
          <w:szCs w:val="28"/>
        </w:rPr>
      </w:pPr>
      <w:r w:rsidRPr="00FF2CD4">
        <w:rPr>
          <w:sz w:val="28"/>
          <w:szCs w:val="28"/>
        </w:rPr>
        <w:t xml:space="preserve">           - на капитальный ремонт и ремонт автомобильных дорог общего пользования населенных пунктов (0%) – Администрацией Черниговского района при осуществлении закупки с использованием конкурентного способа определения поставщика (подрядчика, исполнителя) был заключен контракт с ИП Илюшин, который не приступил к выполнению работ. Контракт расторгнут в одностороннем порядке с направлением уведомления в УФАС о включении вышеназванного «исполнителя» в реестр недобросовестных поставщиков (подрядчиков, исполнителей). Согласно платежному документу от 15.01.2019г. №871118 ИП Илюшин оплатил штраф за неисполнение обязательств по контракту в размере 187240,15 рублей;</w:t>
      </w:r>
    </w:p>
    <w:p w:rsidR="00E9554D" w:rsidRPr="00FF2CD4" w:rsidRDefault="00E9554D" w:rsidP="00E9554D">
      <w:pPr>
        <w:jc w:val="both"/>
        <w:rPr>
          <w:sz w:val="28"/>
          <w:szCs w:val="28"/>
        </w:rPr>
      </w:pPr>
      <w:r w:rsidRPr="00FF2CD4">
        <w:rPr>
          <w:sz w:val="28"/>
          <w:szCs w:val="28"/>
        </w:rPr>
        <w:t xml:space="preserve">           -  на проектирование, строительство, капитальный ремонт подъездных автомобильных дорог, проездов к земельным участкам, предоставленным (предоставляемым) на бесплатной основе гражданам, имеющим трех и более детей, и гражданам, имеющим двух детей, а также молодым семьям за счет дорожного фонда Приморского края (0%) - конкурс не состоялся по причине отсутствия заявок на выполнение данных работ.</w:t>
      </w:r>
    </w:p>
    <w:p w:rsidR="009B5637" w:rsidRDefault="009B5637" w:rsidP="00FF2CD4">
      <w:pPr>
        <w:jc w:val="center"/>
        <w:rPr>
          <w:b/>
          <w:sz w:val="28"/>
          <w:szCs w:val="28"/>
        </w:rPr>
      </w:pPr>
    </w:p>
    <w:p w:rsidR="00E9554D" w:rsidRPr="00FF2CD4" w:rsidRDefault="00E9554D" w:rsidP="00FF2CD4">
      <w:pPr>
        <w:jc w:val="center"/>
        <w:rPr>
          <w:b/>
          <w:sz w:val="28"/>
          <w:szCs w:val="28"/>
        </w:rPr>
      </w:pPr>
      <w:r w:rsidRPr="00FF2CD4">
        <w:rPr>
          <w:b/>
          <w:sz w:val="28"/>
          <w:szCs w:val="28"/>
        </w:rPr>
        <w:lastRenderedPageBreak/>
        <w:t>Субвенции</w:t>
      </w:r>
    </w:p>
    <w:p w:rsidR="00E9554D" w:rsidRPr="00FF2CD4" w:rsidRDefault="00E9554D" w:rsidP="00E9554D">
      <w:pPr>
        <w:ind w:firstLine="720"/>
        <w:jc w:val="both"/>
        <w:rPr>
          <w:sz w:val="28"/>
          <w:szCs w:val="28"/>
        </w:rPr>
      </w:pPr>
      <w:r w:rsidRPr="00FF2CD4">
        <w:rPr>
          <w:sz w:val="28"/>
          <w:szCs w:val="28"/>
        </w:rPr>
        <w:t>При плане субвенций в сумме 404 430,10 тыс. рублей, в бюджет района поступило 401 007,15 тыс. руб., или 99,15%.</w:t>
      </w:r>
    </w:p>
    <w:p w:rsidR="00E9554D" w:rsidRPr="00FF2CD4" w:rsidRDefault="00E9554D" w:rsidP="00E9554D">
      <w:pPr>
        <w:ind w:firstLine="720"/>
        <w:jc w:val="both"/>
        <w:rPr>
          <w:sz w:val="28"/>
          <w:szCs w:val="28"/>
        </w:rPr>
      </w:pPr>
      <w:r w:rsidRPr="00FF2CD4">
        <w:rPr>
          <w:sz w:val="28"/>
          <w:szCs w:val="28"/>
        </w:rPr>
        <w:t>Исполнение плана по субвенциям за 2018 год сложилось следующим образом:</w:t>
      </w:r>
    </w:p>
    <w:p w:rsidR="00E9554D" w:rsidRPr="00C16581" w:rsidRDefault="00E9554D" w:rsidP="00E9554D">
      <w:pPr>
        <w:ind w:firstLine="720"/>
        <w:jc w:val="right"/>
        <w:rPr>
          <w:sz w:val="26"/>
          <w:szCs w:val="26"/>
        </w:rPr>
      </w:pPr>
      <w:r w:rsidRPr="00C16581">
        <w:rPr>
          <w:sz w:val="26"/>
          <w:szCs w:val="26"/>
        </w:rPr>
        <w:t>тыс. руб.</w:t>
      </w:r>
    </w:p>
    <w:tbl>
      <w:tblPr>
        <w:tblW w:w="9488" w:type="dxa"/>
        <w:tblInd w:w="118" w:type="dxa"/>
        <w:tblLayout w:type="fixed"/>
        <w:tblLook w:val="04A0" w:firstRow="1" w:lastRow="0" w:firstColumn="1" w:lastColumn="0" w:noHBand="0" w:noVBand="1"/>
      </w:tblPr>
      <w:tblGrid>
        <w:gridCol w:w="557"/>
        <w:gridCol w:w="4395"/>
        <w:gridCol w:w="1275"/>
        <w:gridCol w:w="1276"/>
        <w:gridCol w:w="993"/>
        <w:gridCol w:w="992"/>
      </w:tblGrid>
      <w:tr w:rsidR="00E9554D" w:rsidRPr="00B40E4D" w:rsidTr="00E9554D">
        <w:trPr>
          <w:trHeight w:val="548"/>
        </w:trPr>
        <w:tc>
          <w:tcPr>
            <w:tcW w:w="557" w:type="dxa"/>
            <w:tcBorders>
              <w:top w:val="single" w:sz="8" w:space="0" w:color="auto"/>
              <w:left w:val="single" w:sz="8" w:space="0" w:color="auto"/>
              <w:bottom w:val="single" w:sz="4" w:space="0" w:color="auto"/>
              <w:right w:val="single" w:sz="4" w:space="0" w:color="auto"/>
            </w:tcBorders>
            <w:shd w:val="clear" w:color="auto" w:fill="auto"/>
            <w:noWrap/>
            <w:vAlign w:val="bottom"/>
          </w:tcPr>
          <w:p w:rsidR="00E9554D" w:rsidRPr="00E86461" w:rsidRDefault="00E9554D" w:rsidP="00E9554D">
            <w:pPr>
              <w:suppressAutoHyphens w:val="0"/>
              <w:jc w:val="center"/>
              <w:rPr>
                <w:b/>
                <w:bCs/>
                <w:color w:val="000000"/>
                <w:sz w:val="20"/>
                <w:szCs w:val="20"/>
                <w:lang w:eastAsia="ru-RU"/>
              </w:rPr>
            </w:pPr>
            <w:r w:rsidRPr="00E86461">
              <w:rPr>
                <w:b/>
                <w:bCs/>
                <w:color w:val="000000"/>
                <w:sz w:val="20"/>
                <w:szCs w:val="20"/>
                <w:lang w:eastAsia="ru-RU"/>
              </w:rPr>
              <w:t>№ п/п </w:t>
            </w:r>
          </w:p>
        </w:tc>
        <w:tc>
          <w:tcPr>
            <w:tcW w:w="4395" w:type="dxa"/>
            <w:tcBorders>
              <w:top w:val="single" w:sz="8" w:space="0" w:color="auto"/>
              <w:left w:val="nil"/>
              <w:bottom w:val="single" w:sz="4" w:space="0" w:color="auto"/>
              <w:right w:val="single" w:sz="4" w:space="0" w:color="auto"/>
            </w:tcBorders>
            <w:shd w:val="clear" w:color="auto" w:fill="auto"/>
            <w:vAlign w:val="center"/>
          </w:tcPr>
          <w:p w:rsidR="00E9554D" w:rsidRPr="00E86461" w:rsidRDefault="00E9554D" w:rsidP="00E9554D">
            <w:pPr>
              <w:suppressAutoHyphens w:val="0"/>
              <w:jc w:val="center"/>
              <w:rPr>
                <w:b/>
                <w:bCs/>
                <w:color w:val="000000"/>
                <w:sz w:val="20"/>
                <w:szCs w:val="20"/>
                <w:lang w:eastAsia="ru-RU"/>
              </w:rPr>
            </w:pPr>
            <w:r w:rsidRPr="00E86461">
              <w:rPr>
                <w:b/>
                <w:bCs/>
                <w:color w:val="000000"/>
                <w:sz w:val="20"/>
                <w:szCs w:val="20"/>
                <w:lang w:eastAsia="ru-RU"/>
              </w:rPr>
              <w:t>Наименование субвенции</w:t>
            </w:r>
          </w:p>
        </w:tc>
        <w:tc>
          <w:tcPr>
            <w:tcW w:w="1275" w:type="dxa"/>
            <w:tcBorders>
              <w:top w:val="single" w:sz="8" w:space="0" w:color="auto"/>
              <w:left w:val="nil"/>
              <w:bottom w:val="single" w:sz="4" w:space="0" w:color="auto"/>
              <w:right w:val="single" w:sz="4" w:space="0" w:color="auto"/>
            </w:tcBorders>
            <w:shd w:val="clear" w:color="auto" w:fill="auto"/>
            <w:vAlign w:val="center"/>
          </w:tcPr>
          <w:p w:rsidR="00E9554D" w:rsidRPr="00E86461" w:rsidRDefault="00E9554D" w:rsidP="00E9554D">
            <w:pPr>
              <w:suppressAutoHyphens w:val="0"/>
              <w:jc w:val="center"/>
              <w:rPr>
                <w:b/>
                <w:bCs/>
                <w:color w:val="000000"/>
                <w:sz w:val="20"/>
                <w:szCs w:val="20"/>
                <w:lang w:eastAsia="ru-RU"/>
              </w:rPr>
            </w:pPr>
            <w:r w:rsidRPr="00E86461">
              <w:rPr>
                <w:b/>
                <w:bCs/>
                <w:color w:val="000000"/>
                <w:sz w:val="20"/>
                <w:szCs w:val="20"/>
                <w:lang w:eastAsia="ru-RU"/>
              </w:rPr>
              <w:t>Уточненный план</w:t>
            </w:r>
          </w:p>
        </w:tc>
        <w:tc>
          <w:tcPr>
            <w:tcW w:w="1276" w:type="dxa"/>
            <w:tcBorders>
              <w:top w:val="single" w:sz="8" w:space="0" w:color="auto"/>
              <w:left w:val="nil"/>
              <w:bottom w:val="single" w:sz="4" w:space="0" w:color="auto"/>
              <w:right w:val="single" w:sz="4" w:space="0" w:color="auto"/>
            </w:tcBorders>
            <w:shd w:val="clear" w:color="auto" w:fill="auto"/>
            <w:vAlign w:val="center"/>
          </w:tcPr>
          <w:p w:rsidR="00E9554D" w:rsidRPr="00E86461" w:rsidRDefault="00E9554D" w:rsidP="00E9554D">
            <w:pPr>
              <w:suppressAutoHyphens w:val="0"/>
              <w:jc w:val="center"/>
              <w:rPr>
                <w:b/>
                <w:bCs/>
                <w:color w:val="000000"/>
                <w:sz w:val="20"/>
                <w:szCs w:val="20"/>
                <w:lang w:eastAsia="ru-RU"/>
              </w:rPr>
            </w:pPr>
            <w:r w:rsidRPr="00E86461">
              <w:rPr>
                <w:b/>
                <w:bCs/>
                <w:color w:val="000000"/>
                <w:sz w:val="20"/>
                <w:szCs w:val="20"/>
                <w:lang w:eastAsia="ru-RU"/>
              </w:rPr>
              <w:t>Исполнено</w:t>
            </w:r>
          </w:p>
        </w:tc>
        <w:tc>
          <w:tcPr>
            <w:tcW w:w="993" w:type="dxa"/>
            <w:tcBorders>
              <w:top w:val="single" w:sz="8" w:space="0" w:color="auto"/>
              <w:left w:val="nil"/>
              <w:bottom w:val="single" w:sz="4" w:space="0" w:color="auto"/>
              <w:right w:val="single" w:sz="4" w:space="0" w:color="auto"/>
            </w:tcBorders>
            <w:shd w:val="clear" w:color="auto" w:fill="auto"/>
            <w:vAlign w:val="center"/>
          </w:tcPr>
          <w:p w:rsidR="00E9554D" w:rsidRPr="00E86461" w:rsidRDefault="00E9554D" w:rsidP="00E9554D">
            <w:pPr>
              <w:suppressAutoHyphens w:val="0"/>
              <w:jc w:val="center"/>
              <w:rPr>
                <w:b/>
                <w:bCs/>
                <w:color w:val="000000"/>
                <w:sz w:val="20"/>
                <w:szCs w:val="20"/>
                <w:lang w:eastAsia="ru-RU"/>
              </w:rPr>
            </w:pPr>
            <w:r w:rsidRPr="00E86461">
              <w:rPr>
                <w:b/>
                <w:bCs/>
                <w:color w:val="000000"/>
                <w:sz w:val="20"/>
                <w:szCs w:val="20"/>
                <w:lang w:eastAsia="ru-RU"/>
              </w:rPr>
              <w:t>Отклонение</w:t>
            </w:r>
          </w:p>
        </w:tc>
        <w:tc>
          <w:tcPr>
            <w:tcW w:w="992" w:type="dxa"/>
            <w:tcBorders>
              <w:top w:val="single" w:sz="8" w:space="0" w:color="auto"/>
              <w:left w:val="nil"/>
              <w:bottom w:val="single" w:sz="4" w:space="0" w:color="auto"/>
              <w:right w:val="single" w:sz="8" w:space="0" w:color="auto"/>
            </w:tcBorders>
            <w:shd w:val="clear" w:color="auto" w:fill="auto"/>
            <w:vAlign w:val="center"/>
          </w:tcPr>
          <w:p w:rsidR="00E9554D" w:rsidRPr="00E86461" w:rsidRDefault="00E9554D" w:rsidP="00E9554D">
            <w:pPr>
              <w:suppressAutoHyphens w:val="0"/>
              <w:jc w:val="center"/>
              <w:rPr>
                <w:b/>
                <w:bCs/>
                <w:color w:val="000000"/>
                <w:sz w:val="20"/>
                <w:szCs w:val="20"/>
                <w:lang w:eastAsia="ru-RU"/>
              </w:rPr>
            </w:pPr>
            <w:r w:rsidRPr="00E86461">
              <w:rPr>
                <w:b/>
                <w:bCs/>
                <w:color w:val="000000"/>
                <w:sz w:val="20"/>
                <w:szCs w:val="20"/>
                <w:lang w:eastAsia="ru-RU"/>
              </w:rPr>
              <w:t>% исполнения</w:t>
            </w:r>
          </w:p>
        </w:tc>
      </w:tr>
      <w:tr w:rsidR="00E9554D" w:rsidRPr="00B40E4D" w:rsidTr="00E9554D">
        <w:trPr>
          <w:trHeight w:val="640"/>
        </w:trPr>
        <w:tc>
          <w:tcPr>
            <w:tcW w:w="557" w:type="dxa"/>
            <w:tcBorders>
              <w:top w:val="nil"/>
              <w:left w:val="single" w:sz="8" w:space="0" w:color="auto"/>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1.</w:t>
            </w:r>
          </w:p>
        </w:tc>
        <w:tc>
          <w:tcPr>
            <w:tcW w:w="4395" w:type="dxa"/>
            <w:tcBorders>
              <w:top w:val="nil"/>
              <w:left w:val="nil"/>
              <w:bottom w:val="single" w:sz="4" w:space="0" w:color="auto"/>
              <w:right w:val="single" w:sz="4" w:space="0" w:color="auto"/>
            </w:tcBorders>
            <w:shd w:val="clear" w:color="auto" w:fill="auto"/>
            <w:vAlign w:val="bottom"/>
          </w:tcPr>
          <w:p w:rsidR="00E9554D" w:rsidRPr="002B0B36" w:rsidRDefault="00E9554D" w:rsidP="00E9554D">
            <w:pPr>
              <w:suppressAutoHyphens w:val="0"/>
              <w:rPr>
                <w:color w:val="000000"/>
                <w:sz w:val="22"/>
                <w:szCs w:val="22"/>
                <w:lang w:eastAsia="ru-RU"/>
              </w:rPr>
            </w:pPr>
            <w:r w:rsidRPr="002B0B36">
              <w:rPr>
                <w:color w:val="000000"/>
                <w:sz w:val="22"/>
                <w:szCs w:val="22"/>
                <w:lang w:eastAsia="ru-RU"/>
              </w:rPr>
              <w:t>Субвенции бюджетам муниципальных районов на государственную регистрацию актов гражданского состояния</w:t>
            </w:r>
          </w:p>
        </w:tc>
        <w:tc>
          <w:tcPr>
            <w:tcW w:w="1275"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2 436,60</w:t>
            </w:r>
          </w:p>
        </w:tc>
        <w:tc>
          <w:tcPr>
            <w:tcW w:w="1276"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2 436,60</w:t>
            </w:r>
          </w:p>
        </w:tc>
        <w:tc>
          <w:tcPr>
            <w:tcW w:w="993"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0,00</w:t>
            </w:r>
          </w:p>
        </w:tc>
        <w:tc>
          <w:tcPr>
            <w:tcW w:w="992" w:type="dxa"/>
            <w:tcBorders>
              <w:top w:val="nil"/>
              <w:left w:val="nil"/>
              <w:bottom w:val="single" w:sz="4" w:space="0" w:color="auto"/>
              <w:right w:val="single" w:sz="8"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100,00</w:t>
            </w:r>
          </w:p>
        </w:tc>
      </w:tr>
      <w:tr w:rsidR="00E9554D" w:rsidRPr="00B40E4D" w:rsidTr="00E9554D">
        <w:trPr>
          <w:trHeight w:val="931"/>
        </w:trPr>
        <w:tc>
          <w:tcPr>
            <w:tcW w:w="557" w:type="dxa"/>
            <w:tcBorders>
              <w:top w:val="nil"/>
              <w:left w:val="single" w:sz="8" w:space="0" w:color="auto"/>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2.</w:t>
            </w:r>
          </w:p>
        </w:tc>
        <w:tc>
          <w:tcPr>
            <w:tcW w:w="4395" w:type="dxa"/>
            <w:tcBorders>
              <w:top w:val="nil"/>
              <w:left w:val="nil"/>
              <w:bottom w:val="single" w:sz="4" w:space="0" w:color="auto"/>
              <w:right w:val="single" w:sz="4" w:space="0" w:color="auto"/>
            </w:tcBorders>
            <w:shd w:val="clear" w:color="auto" w:fill="auto"/>
            <w:vAlign w:val="bottom"/>
          </w:tcPr>
          <w:p w:rsidR="00E9554D" w:rsidRPr="002B0B36" w:rsidRDefault="00E9554D" w:rsidP="00E9554D">
            <w:pPr>
              <w:suppressAutoHyphens w:val="0"/>
              <w:rPr>
                <w:color w:val="000000"/>
                <w:sz w:val="22"/>
                <w:szCs w:val="22"/>
                <w:lang w:eastAsia="ru-RU"/>
              </w:rPr>
            </w:pPr>
            <w:r w:rsidRPr="002B0B36">
              <w:rPr>
                <w:color w:val="000000"/>
                <w:sz w:val="22"/>
                <w:szCs w:val="22"/>
                <w:lang w:eastAsia="ru-RU"/>
              </w:rPr>
              <w:t>Субвенции бюджетам муниципальных районов на составление (изменение) списков кандидатов в присяжные заседатели федеральных судов общей юрисдикции в РФ</w:t>
            </w:r>
          </w:p>
        </w:tc>
        <w:tc>
          <w:tcPr>
            <w:tcW w:w="1275"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421,25</w:t>
            </w:r>
          </w:p>
        </w:tc>
        <w:tc>
          <w:tcPr>
            <w:tcW w:w="1276"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421,25</w:t>
            </w:r>
          </w:p>
        </w:tc>
        <w:tc>
          <w:tcPr>
            <w:tcW w:w="993"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0,00</w:t>
            </w:r>
          </w:p>
        </w:tc>
        <w:tc>
          <w:tcPr>
            <w:tcW w:w="992" w:type="dxa"/>
            <w:tcBorders>
              <w:top w:val="nil"/>
              <w:left w:val="nil"/>
              <w:bottom w:val="single" w:sz="4" w:space="0" w:color="auto"/>
              <w:right w:val="single" w:sz="8"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100,00</w:t>
            </w:r>
          </w:p>
        </w:tc>
      </w:tr>
      <w:tr w:rsidR="00E9554D" w:rsidRPr="00B40E4D" w:rsidTr="00E9554D">
        <w:trPr>
          <w:trHeight w:val="945"/>
        </w:trPr>
        <w:tc>
          <w:tcPr>
            <w:tcW w:w="557" w:type="dxa"/>
            <w:tcBorders>
              <w:top w:val="nil"/>
              <w:left w:val="single" w:sz="8" w:space="0" w:color="auto"/>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3.</w:t>
            </w:r>
          </w:p>
        </w:tc>
        <w:tc>
          <w:tcPr>
            <w:tcW w:w="4395" w:type="dxa"/>
            <w:tcBorders>
              <w:top w:val="nil"/>
              <w:left w:val="nil"/>
              <w:bottom w:val="single" w:sz="4" w:space="0" w:color="auto"/>
              <w:right w:val="single" w:sz="4" w:space="0" w:color="auto"/>
            </w:tcBorders>
            <w:shd w:val="clear" w:color="auto" w:fill="auto"/>
            <w:vAlign w:val="bottom"/>
          </w:tcPr>
          <w:p w:rsidR="00E9554D" w:rsidRPr="002B0B36" w:rsidRDefault="00E9554D" w:rsidP="00E9554D">
            <w:pPr>
              <w:suppressAutoHyphens w:val="0"/>
              <w:rPr>
                <w:color w:val="000000"/>
                <w:sz w:val="22"/>
                <w:szCs w:val="22"/>
                <w:lang w:eastAsia="ru-RU"/>
              </w:rPr>
            </w:pPr>
            <w:r w:rsidRPr="002B0B36">
              <w:rPr>
                <w:color w:val="000000"/>
                <w:sz w:val="22"/>
                <w:szCs w:val="22"/>
                <w:lang w:eastAsia="ru-RU"/>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275"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1 266,60</w:t>
            </w:r>
          </w:p>
        </w:tc>
        <w:tc>
          <w:tcPr>
            <w:tcW w:w="1276"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1 266,60</w:t>
            </w:r>
          </w:p>
        </w:tc>
        <w:tc>
          <w:tcPr>
            <w:tcW w:w="993"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0,00</w:t>
            </w:r>
          </w:p>
        </w:tc>
        <w:tc>
          <w:tcPr>
            <w:tcW w:w="992" w:type="dxa"/>
            <w:tcBorders>
              <w:top w:val="nil"/>
              <w:left w:val="nil"/>
              <w:bottom w:val="single" w:sz="4" w:space="0" w:color="auto"/>
              <w:right w:val="single" w:sz="8"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100,00</w:t>
            </w:r>
          </w:p>
        </w:tc>
      </w:tr>
      <w:tr w:rsidR="00E9554D" w:rsidRPr="00B40E4D" w:rsidTr="00E9554D">
        <w:trPr>
          <w:trHeight w:val="728"/>
        </w:trPr>
        <w:tc>
          <w:tcPr>
            <w:tcW w:w="557" w:type="dxa"/>
            <w:tcBorders>
              <w:top w:val="nil"/>
              <w:left w:val="single" w:sz="8" w:space="0" w:color="auto"/>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4.</w:t>
            </w:r>
          </w:p>
        </w:tc>
        <w:tc>
          <w:tcPr>
            <w:tcW w:w="4395" w:type="dxa"/>
            <w:tcBorders>
              <w:top w:val="nil"/>
              <w:left w:val="nil"/>
              <w:bottom w:val="single" w:sz="4" w:space="0" w:color="auto"/>
              <w:right w:val="single" w:sz="4" w:space="0" w:color="auto"/>
            </w:tcBorders>
            <w:shd w:val="clear" w:color="auto" w:fill="auto"/>
            <w:vAlign w:val="bottom"/>
          </w:tcPr>
          <w:p w:rsidR="00E9554D" w:rsidRPr="002B0B36" w:rsidRDefault="00E9554D" w:rsidP="00E9554D">
            <w:pPr>
              <w:suppressAutoHyphens w:val="0"/>
              <w:rPr>
                <w:color w:val="000000"/>
                <w:sz w:val="22"/>
                <w:szCs w:val="22"/>
                <w:lang w:eastAsia="ru-RU"/>
              </w:rPr>
            </w:pPr>
            <w:r w:rsidRPr="002B0B36">
              <w:rPr>
                <w:color w:val="000000"/>
                <w:sz w:val="22"/>
                <w:szCs w:val="22"/>
                <w:lang w:eastAsia="ru-RU"/>
              </w:rPr>
              <w:t>Субвенции бюджетам муниципальных районов на выполнение передаваемых полномочий субъектов Российской Федерации всего, в том числе:</w:t>
            </w:r>
          </w:p>
        </w:tc>
        <w:tc>
          <w:tcPr>
            <w:tcW w:w="1275"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b/>
                <w:bCs/>
                <w:color w:val="000000"/>
                <w:sz w:val="22"/>
                <w:szCs w:val="22"/>
                <w:lang w:eastAsia="ru-RU"/>
              </w:rPr>
            </w:pPr>
            <w:r w:rsidRPr="002B0B36">
              <w:rPr>
                <w:b/>
                <w:bCs/>
                <w:color w:val="000000"/>
                <w:sz w:val="22"/>
                <w:szCs w:val="22"/>
                <w:lang w:eastAsia="ru-RU"/>
              </w:rPr>
              <w:t>393 184,64</w:t>
            </w:r>
          </w:p>
        </w:tc>
        <w:tc>
          <w:tcPr>
            <w:tcW w:w="1276"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b/>
                <w:bCs/>
                <w:color w:val="000000"/>
                <w:sz w:val="22"/>
                <w:szCs w:val="22"/>
                <w:lang w:eastAsia="ru-RU"/>
              </w:rPr>
            </w:pPr>
            <w:r w:rsidRPr="002B0B36">
              <w:rPr>
                <w:b/>
                <w:bCs/>
                <w:color w:val="000000"/>
                <w:sz w:val="22"/>
                <w:szCs w:val="22"/>
                <w:lang w:eastAsia="ru-RU"/>
              </w:rPr>
              <w:t>391 199,28</w:t>
            </w:r>
          </w:p>
        </w:tc>
        <w:tc>
          <w:tcPr>
            <w:tcW w:w="993"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b/>
                <w:bCs/>
                <w:color w:val="000000"/>
                <w:sz w:val="22"/>
                <w:szCs w:val="22"/>
                <w:lang w:eastAsia="ru-RU"/>
              </w:rPr>
            </w:pPr>
            <w:r w:rsidRPr="002B0B36">
              <w:rPr>
                <w:b/>
                <w:bCs/>
                <w:color w:val="000000"/>
                <w:sz w:val="22"/>
                <w:szCs w:val="22"/>
                <w:lang w:eastAsia="ru-RU"/>
              </w:rPr>
              <w:t>1 985,36</w:t>
            </w:r>
          </w:p>
        </w:tc>
        <w:tc>
          <w:tcPr>
            <w:tcW w:w="992" w:type="dxa"/>
            <w:tcBorders>
              <w:top w:val="nil"/>
              <w:left w:val="nil"/>
              <w:bottom w:val="single" w:sz="4" w:space="0" w:color="auto"/>
              <w:right w:val="single" w:sz="8" w:space="0" w:color="auto"/>
            </w:tcBorders>
            <w:shd w:val="clear" w:color="auto" w:fill="auto"/>
            <w:noWrap/>
            <w:vAlign w:val="bottom"/>
          </w:tcPr>
          <w:p w:rsidR="00E9554D" w:rsidRPr="002B0B36" w:rsidRDefault="00E9554D" w:rsidP="00E9554D">
            <w:pPr>
              <w:suppressAutoHyphens w:val="0"/>
              <w:jc w:val="center"/>
              <w:rPr>
                <w:b/>
                <w:color w:val="000000"/>
                <w:sz w:val="22"/>
                <w:szCs w:val="22"/>
                <w:lang w:eastAsia="ru-RU"/>
              </w:rPr>
            </w:pPr>
            <w:r w:rsidRPr="002B0B36">
              <w:rPr>
                <w:b/>
                <w:color w:val="000000"/>
                <w:sz w:val="22"/>
                <w:szCs w:val="22"/>
                <w:lang w:eastAsia="ru-RU"/>
              </w:rPr>
              <w:t>99,49</w:t>
            </w:r>
          </w:p>
        </w:tc>
      </w:tr>
      <w:tr w:rsidR="00E9554D" w:rsidRPr="00B40E4D" w:rsidTr="00E9554D">
        <w:trPr>
          <w:trHeight w:val="1410"/>
        </w:trPr>
        <w:tc>
          <w:tcPr>
            <w:tcW w:w="557" w:type="dxa"/>
            <w:tcBorders>
              <w:top w:val="nil"/>
              <w:left w:val="single" w:sz="8" w:space="0" w:color="auto"/>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4.1.</w:t>
            </w:r>
          </w:p>
        </w:tc>
        <w:tc>
          <w:tcPr>
            <w:tcW w:w="4395" w:type="dxa"/>
            <w:tcBorders>
              <w:top w:val="nil"/>
              <w:left w:val="nil"/>
              <w:bottom w:val="single" w:sz="4" w:space="0" w:color="auto"/>
              <w:right w:val="single" w:sz="4" w:space="0" w:color="auto"/>
            </w:tcBorders>
            <w:shd w:val="clear" w:color="auto" w:fill="auto"/>
            <w:vAlign w:val="bottom"/>
          </w:tcPr>
          <w:p w:rsidR="00E9554D" w:rsidRPr="002B0B36" w:rsidRDefault="00E9554D" w:rsidP="00E9554D">
            <w:pPr>
              <w:suppressAutoHyphens w:val="0"/>
              <w:rPr>
                <w:color w:val="000000"/>
                <w:sz w:val="22"/>
                <w:szCs w:val="22"/>
                <w:lang w:eastAsia="ru-RU"/>
              </w:rPr>
            </w:pPr>
            <w:r w:rsidRPr="002B0B36">
              <w:rPr>
                <w:color w:val="000000"/>
                <w:sz w:val="22"/>
                <w:szCs w:val="22"/>
                <w:lang w:eastAsia="ru-RU"/>
              </w:rPr>
              <w:t>- субвенции бюджетам муниципальных районов Приморского края на осуществление отдельных государственных полномочий по расчету и предоставлению дотаций на выравнивание бюджетной обеспеченности бюджетам поселений, входящих в их состав</w:t>
            </w:r>
          </w:p>
        </w:tc>
        <w:tc>
          <w:tcPr>
            <w:tcW w:w="1275" w:type="dxa"/>
            <w:tcBorders>
              <w:top w:val="nil"/>
              <w:left w:val="nil"/>
              <w:bottom w:val="single" w:sz="4" w:space="0" w:color="auto"/>
              <w:right w:val="single" w:sz="4" w:space="0" w:color="auto"/>
            </w:tcBorders>
            <w:shd w:val="clear" w:color="000000" w:fill="FFFFFF"/>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19 466,63</w:t>
            </w:r>
          </w:p>
        </w:tc>
        <w:tc>
          <w:tcPr>
            <w:tcW w:w="1276"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19 466,63</w:t>
            </w:r>
          </w:p>
        </w:tc>
        <w:tc>
          <w:tcPr>
            <w:tcW w:w="993"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0,00</w:t>
            </w:r>
          </w:p>
        </w:tc>
        <w:tc>
          <w:tcPr>
            <w:tcW w:w="992" w:type="dxa"/>
            <w:tcBorders>
              <w:top w:val="nil"/>
              <w:left w:val="nil"/>
              <w:bottom w:val="single" w:sz="4" w:space="0" w:color="auto"/>
              <w:right w:val="single" w:sz="8"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100,00</w:t>
            </w:r>
          </w:p>
        </w:tc>
      </w:tr>
      <w:tr w:rsidR="00E9554D" w:rsidRPr="00B40E4D" w:rsidTr="00E9554D">
        <w:trPr>
          <w:trHeight w:val="818"/>
        </w:trPr>
        <w:tc>
          <w:tcPr>
            <w:tcW w:w="557" w:type="dxa"/>
            <w:tcBorders>
              <w:top w:val="nil"/>
              <w:left w:val="single" w:sz="8" w:space="0" w:color="auto"/>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4.2.</w:t>
            </w:r>
          </w:p>
        </w:tc>
        <w:tc>
          <w:tcPr>
            <w:tcW w:w="4395" w:type="dxa"/>
            <w:tcBorders>
              <w:top w:val="nil"/>
              <w:left w:val="nil"/>
              <w:bottom w:val="single" w:sz="4" w:space="0" w:color="auto"/>
              <w:right w:val="single" w:sz="4" w:space="0" w:color="auto"/>
            </w:tcBorders>
            <w:shd w:val="clear" w:color="auto" w:fill="auto"/>
            <w:vAlign w:val="bottom"/>
          </w:tcPr>
          <w:p w:rsidR="00E9554D" w:rsidRPr="002B0B36" w:rsidRDefault="00E9554D" w:rsidP="00E9554D">
            <w:pPr>
              <w:suppressAutoHyphens w:val="0"/>
              <w:rPr>
                <w:color w:val="000000"/>
                <w:sz w:val="22"/>
                <w:szCs w:val="22"/>
                <w:lang w:eastAsia="ru-RU"/>
              </w:rPr>
            </w:pPr>
            <w:r w:rsidRPr="002B0B36">
              <w:rPr>
                <w:color w:val="000000"/>
                <w:sz w:val="22"/>
                <w:szCs w:val="22"/>
                <w:lang w:eastAsia="ru-RU"/>
              </w:rPr>
              <w:t>- субвенции на осуществление государственных полномочий по созданию и обеспечению деятельности комиссии по делам несовершеннолетних и защите их прав</w:t>
            </w:r>
          </w:p>
        </w:tc>
        <w:tc>
          <w:tcPr>
            <w:tcW w:w="1275" w:type="dxa"/>
            <w:tcBorders>
              <w:top w:val="nil"/>
              <w:left w:val="nil"/>
              <w:bottom w:val="single" w:sz="4" w:space="0" w:color="auto"/>
              <w:right w:val="single" w:sz="4" w:space="0" w:color="auto"/>
            </w:tcBorders>
            <w:shd w:val="clear" w:color="000000" w:fill="FFFFFF"/>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1 090,06</w:t>
            </w:r>
          </w:p>
        </w:tc>
        <w:tc>
          <w:tcPr>
            <w:tcW w:w="1276"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1 090,06</w:t>
            </w:r>
          </w:p>
        </w:tc>
        <w:tc>
          <w:tcPr>
            <w:tcW w:w="993"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0,00</w:t>
            </w:r>
          </w:p>
        </w:tc>
        <w:tc>
          <w:tcPr>
            <w:tcW w:w="992" w:type="dxa"/>
            <w:tcBorders>
              <w:top w:val="nil"/>
              <w:left w:val="nil"/>
              <w:bottom w:val="single" w:sz="4" w:space="0" w:color="auto"/>
              <w:right w:val="single" w:sz="8"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100,00</w:t>
            </w:r>
          </w:p>
        </w:tc>
      </w:tr>
      <w:tr w:rsidR="00E9554D" w:rsidRPr="00B40E4D" w:rsidTr="00E9554D">
        <w:trPr>
          <w:trHeight w:val="846"/>
        </w:trPr>
        <w:tc>
          <w:tcPr>
            <w:tcW w:w="557" w:type="dxa"/>
            <w:tcBorders>
              <w:top w:val="nil"/>
              <w:left w:val="single" w:sz="8" w:space="0" w:color="auto"/>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4.3.</w:t>
            </w:r>
          </w:p>
        </w:tc>
        <w:tc>
          <w:tcPr>
            <w:tcW w:w="4395" w:type="dxa"/>
            <w:tcBorders>
              <w:top w:val="nil"/>
              <w:left w:val="nil"/>
              <w:bottom w:val="single" w:sz="4" w:space="0" w:color="auto"/>
              <w:right w:val="single" w:sz="4" w:space="0" w:color="auto"/>
            </w:tcBorders>
            <w:shd w:val="clear" w:color="auto" w:fill="auto"/>
            <w:vAlign w:val="bottom"/>
          </w:tcPr>
          <w:p w:rsidR="00E9554D" w:rsidRPr="002B0B36" w:rsidRDefault="00E9554D" w:rsidP="00E9554D">
            <w:pPr>
              <w:suppressAutoHyphens w:val="0"/>
              <w:rPr>
                <w:color w:val="000000"/>
                <w:sz w:val="22"/>
                <w:szCs w:val="22"/>
                <w:lang w:eastAsia="ru-RU"/>
              </w:rPr>
            </w:pPr>
            <w:r w:rsidRPr="002B0B36">
              <w:rPr>
                <w:color w:val="000000"/>
                <w:sz w:val="22"/>
                <w:szCs w:val="22"/>
                <w:lang w:eastAsia="ru-RU"/>
              </w:rPr>
              <w:t>- субвенции на выполнение органами местного самоуправления отдельных государственных полномочий по государственному управлению охраной труда</w:t>
            </w:r>
          </w:p>
        </w:tc>
        <w:tc>
          <w:tcPr>
            <w:tcW w:w="1275" w:type="dxa"/>
            <w:tcBorders>
              <w:top w:val="nil"/>
              <w:left w:val="nil"/>
              <w:bottom w:val="single" w:sz="4" w:space="0" w:color="auto"/>
              <w:right w:val="single" w:sz="4" w:space="0" w:color="auto"/>
            </w:tcBorders>
            <w:shd w:val="clear" w:color="000000" w:fill="FFFFFF"/>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582,29</w:t>
            </w:r>
          </w:p>
        </w:tc>
        <w:tc>
          <w:tcPr>
            <w:tcW w:w="1276"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582,29</w:t>
            </w:r>
          </w:p>
        </w:tc>
        <w:tc>
          <w:tcPr>
            <w:tcW w:w="993"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0,00</w:t>
            </w:r>
          </w:p>
        </w:tc>
        <w:tc>
          <w:tcPr>
            <w:tcW w:w="992" w:type="dxa"/>
            <w:tcBorders>
              <w:top w:val="nil"/>
              <w:left w:val="nil"/>
              <w:bottom w:val="single" w:sz="4" w:space="0" w:color="auto"/>
              <w:right w:val="single" w:sz="8"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100,00</w:t>
            </w:r>
          </w:p>
        </w:tc>
      </w:tr>
      <w:tr w:rsidR="00E9554D" w:rsidRPr="00B40E4D" w:rsidTr="00E9554D">
        <w:trPr>
          <w:trHeight w:val="632"/>
        </w:trPr>
        <w:tc>
          <w:tcPr>
            <w:tcW w:w="557" w:type="dxa"/>
            <w:tcBorders>
              <w:top w:val="nil"/>
              <w:left w:val="single" w:sz="8" w:space="0" w:color="auto"/>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4.4.</w:t>
            </w:r>
          </w:p>
        </w:tc>
        <w:tc>
          <w:tcPr>
            <w:tcW w:w="4395" w:type="dxa"/>
            <w:tcBorders>
              <w:top w:val="nil"/>
              <w:left w:val="nil"/>
              <w:bottom w:val="single" w:sz="4" w:space="0" w:color="auto"/>
              <w:right w:val="single" w:sz="4" w:space="0" w:color="auto"/>
            </w:tcBorders>
            <w:shd w:val="clear" w:color="auto" w:fill="auto"/>
            <w:vAlign w:val="bottom"/>
          </w:tcPr>
          <w:p w:rsidR="00E9554D" w:rsidRPr="002B0B36" w:rsidRDefault="00E9554D" w:rsidP="00E9554D">
            <w:pPr>
              <w:suppressAutoHyphens w:val="0"/>
              <w:rPr>
                <w:color w:val="000000"/>
                <w:sz w:val="22"/>
                <w:szCs w:val="22"/>
                <w:lang w:eastAsia="ru-RU"/>
              </w:rPr>
            </w:pPr>
            <w:r w:rsidRPr="002B0B36">
              <w:rPr>
                <w:color w:val="000000"/>
                <w:sz w:val="22"/>
                <w:szCs w:val="22"/>
                <w:lang w:eastAsia="ru-RU"/>
              </w:rPr>
              <w:t xml:space="preserve"> - субвенции на осуществление отдельных государственных полномочий по созданию административных комиссий</w:t>
            </w:r>
          </w:p>
        </w:tc>
        <w:tc>
          <w:tcPr>
            <w:tcW w:w="1275" w:type="dxa"/>
            <w:tcBorders>
              <w:top w:val="nil"/>
              <w:left w:val="nil"/>
              <w:bottom w:val="single" w:sz="4" w:space="0" w:color="auto"/>
              <w:right w:val="single" w:sz="4" w:space="0" w:color="auto"/>
            </w:tcBorders>
            <w:shd w:val="clear" w:color="000000" w:fill="FFFFFF"/>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706,97</w:t>
            </w:r>
          </w:p>
        </w:tc>
        <w:tc>
          <w:tcPr>
            <w:tcW w:w="1276"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706,97</w:t>
            </w:r>
          </w:p>
        </w:tc>
        <w:tc>
          <w:tcPr>
            <w:tcW w:w="993"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0,00</w:t>
            </w:r>
          </w:p>
        </w:tc>
        <w:tc>
          <w:tcPr>
            <w:tcW w:w="992" w:type="dxa"/>
            <w:tcBorders>
              <w:top w:val="nil"/>
              <w:left w:val="nil"/>
              <w:bottom w:val="single" w:sz="4" w:space="0" w:color="auto"/>
              <w:right w:val="single" w:sz="8"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100,00</w:t>
            </w:r>
          </w:p>
        </w:tc>
      </w:tr>
      <w:tr w:rsidR="00E9554D" w:rsidRPr="00B40E4D" w:rsidTr="00FF2CD4">
        <w:trPr>
          <w:trHeight w:val="1223"/>
        </w:trPr>
        <w:tc>
          <w:tcPr>
            <w:tcW w:w="557" w:type="dxa"/>
            <w:tcBorders>
              <w:top w:val="nil"/>
              <w:left w:val="single" w:sz="8" w:space="0" w:color="auto"/>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4.5.</w:t>
            </w:r>
          </w:p>
        </w:tc>
        <w:tc>
          <w:tcPr>
            <w:tcW w:w="4395" w:type="dxa"/>
            <w:tcBorders>
              <w:top w:val="nil"/>
              <w:left w:val="nil"/>
              <w:bottom w:val="single" w:sz="4" w:space="0" w:color="auto"/>
              <w:right w:val="single" w:sz="4" w:space="0" w:color="auto"/>
            </w:tcBorders>
            <w:shd w:val="clear" w:color="auto" w:fill="auto"/>
            <w:vAlign w:val="bottom"/>
          </w:tcPr>
          <w:p w:rsidR="00E9554D" w:rsidRPr="002B0B36" w:rsidRDefault="00E9554D" w:rsidP="00E9554D">
            <w:pPr>
              <w:suppressAutoHyphens w:val="0"/>
              <w:rPr>
                <w:color w:val="000000"/>
                <w:sz w:val="22"/>
                <w:szCs w:val="22"/>
                <w:lang w:eastAsia="ru-RU"/>
              </w:rPr>
            </w:pPr>
            <w:r w:rsidRPr="002B0B36">
              <w:rPr>
                <w:color w:val="000000"/>
                <w:sz w:val="22"/>
                <w:szCs w:val="22"/>
                <w:lang w:eastAsia="ru-RU"/>
              </w:rPr>
              <w:t>- субвенции на осуществление государственных полномочий по регистрации и учету граждан, имеющих право на получение жилищных субсидий в связи с переселением из районов Крайнего Севера и приравненных к ним местностей</w:t>
            </w:r>
          </w:p>
        </w:tc>
        <w:tc>
          <w:tcPr>
            <w:tcW w:w="1275" w:type="dxa"/>
            <w:tcBorders>
              <w:top w:val="nil"/>
              <w:left w:val="nil"/>
              <w:bottom w:val="single" w:sz="4" w:space="0" w:color="auto"/>
              <w:right w:val="single" w:sz="4" w:space="0" w:color="auto"/>
            </w:tcBorders>
            <w:shd w:val="clear" w:color="000000" w:fill="FFFFFF"/>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0,23</w:t>
            </w:r>
          </w:p>
        </w:tc>
        <w:tc>
          <w:tcPr>
            <w:tcW w:w="1276"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0,23</w:t>
            </w:r>
          </w:p>
        </w:tc>
        <w:tc>
          <w:tcPr>
            <w:tcW w:w="993"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0,00</w:t>
            </w:r>
          </w:p>
        </w:tc>
        <w:tc>
          <w:tcPr>
            <w:tcW w:w="992" w:type="dxa"/>
            <w:tcBorders>
              <w:top w:val="nil"/>
              <w:left w:val="nil"/>
              <w:bottom w:val="single" w:sz="4" w:space="0" w:color="auto"/>
              <w:right w:val="single" w:sz="8"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100,00</w:t>
            </w:r>
          </w:p>
        </w:tc>
      </w:tr>
      <w:tr w:rsidR="00E9554D" w:rsidRPr="00B40E4D" w:rsidTr="00FF2CD4">
        <w:trPr>
          <w:trHeight w:val="274"/>
        </w:trPr>
        <w:tc>
          <w:tcPr>
            <w:tcW w:w="5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4.6.</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bottom"/>
          </w:tcPr>
          <w:p w:rsidR="00E9554D" w:rsidRPr="002B0B36" w:rsidRDefault="00E9554D" w:rsidP="00E9554D">
            <w:pPr>
              <w:suppressAutoHyphens w:val="0"/>
              <w:rPr>
                <w:color w:val="000000"/>
                <w:sz w:val="22"/>
                <w:szCs w:val="22"/>
                <w:lang w:eastAsia="ru-RU"/>
              </w:rPr>
            </w:pPr>
            <w:r w:rsidRPr="002B0B36">
              <w:rPr>
                <w:color w:val="000000"/>
                <w:sz w:val="22"/>
                <w:szCs w:val="22"/>
                <w:lang w:eastAsia="ru-RU"/>
              </w:rPr>
              <w:t xml:space="preserve">- субвенции, предоставляемые бюджетам муниципальных образований на реализацию государственных полномочий </w:t>
            </w:r>
            <w:r w:rsidRPr="002B0B36">
              <w:rPr>
                <w:color w:val="000000"/>
                <w:sz w:val="22"/>
                <w:szCs w:val="22"/>
                <w:lang w:eastAsia="ru-RU"/>
              </w:rPr>
              <w:lastRenderedPageBreak/>
              <w:t>Приморского края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lastRenderedPageBreak/>
              <w:t>557,57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557,57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0,00</w:t>
            </w:r>
          </w:p>
        </w:tc>
      </w:tr>
      <w:tr w:rsidR="00E9554D" w:rsidRPr="00B40E4D" w:rsidTr="00FF2CD4">
        <w:trPr>
          <w:trHeight w:val="415"/>
        </w:trPr>
        <w:tc>
          <w:tcPr>
            <w:tcW w:w="557"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lastRenderedPageBreak/>
              <w:t>4.7.</w:t>
            </w:r>
          </w:p>
        </w:tc>
        <w:tc>
          <w:tcPr>
            <w:tcW w:w="4395" w:type="dxa"/>
            <w:tcBorders>
              <w:top w:val="single" w:sz="4" w:space="0" w:color="auto"/>
              <w:left w:val="nil"/>
              <w:bottom w:val="single" w:sz="4" w:space="0" w:color="auto"/>
              <w:right w:val="single" w:sz="4" w:space="0" w:color="auto"/>
            </w:tcBorders>
            <w:shd w:val="clear" w:color="auto" w:fill="auto"/>
            <w:vAlign w:val="bottom"/>
          </w:tcPr>
          <w:p w:rsidR="00E9554D" w:rsidRPr="002B0B36" w:rsidRDefault="00E9554D" w:rsidP="00E9554D">
            <w:pPr>
              <w:suppressAutoHyphens w:val="0"/>
              <w:rPr>
                <w:color w:val="000000"/>
                <w:sz w:val="22"/>
                <w:szCs w:val="22"/>
                <w:lang w:eastAsia="ru-RU"/>
              </w:rPr>
            </w:pPr>
            <w:r w:rsidRPr="002B0B36">
              <w:rPr>
                <w:color w:val="000000"/>
                <w:sz w:val="22"/>
                <w:szCs w:val="22"/>
                <w:lang w:eastAsia="ru-RU"/>
              </w:rPr>
              <w:t xml:space="preserve"> - субвенции на получение общедоступного и бесплатного дошкольного, начального общего, основного общего, среднего общего и дополнительного образования детей в муниципальных общеобразовательных организациях Приморского края</w:t>
            </w:r>
          </w:p>
        </w:tc>
        <w:tc>
          <w:tcPr>
            <w:tcW w:w="1275" w:type="dxa"/>
            <w:tcBorders>
              <w:top w:val="single" w:sz="4" w:space="0" w:color="auto"/>
              <w:left w:val="nil"/>
              <w:bottom w:val="single" w:sz="4" w:space="0" w:color="auto"/>
              <w:right w:val="single" w:sz="4" w:space="0" w:color="auto"/>
            </w:tcBorders>
            <w:shd w:val="clear" w:color="000000" w:fill="FFFFFF"/>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254 459,40</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254 459,40</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0,00</w:t>
            </w:r>
          </w:p>
        </w:tc>
        <w:tc>
          <w:tcPr>
            <w:tcW w:w="992" w:type="dxa"/>
            <w:tcBorders>
              <w:top w:val="single" w:sz="4" w:space="0" w:color="auto"/>
              <w:left w:val="nil"/>
              <w:bottom w:val="single" w:sz="4" w:space="0" w:color="auto"/>
              <w:right w:val="single" w:sz="8"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100,00</w:t>
            </w:r>
          </w:p>
        </w:tc>
      </w:tr>
      <w:tr w:rsidR="00E9554D" w:rsidRPr="00B40E4D" w:rsidTr="00E9554D">
        <w:trPr>
          <w:trHeight w:val="946"/>
        </w:trPr>
        <w:tc>
          <w:tcPr>
            <w:tcW w:w="557" w:type="dxa"/>
            <w:tcBorders>
              <w:top w:val="nil"/>
              <w:left w:val="single" w:sz="8" w:space="0" w:color="auto"/>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4.8.</w:t>
            </w:r>
          </w:p>
        </w:tc>
        <w:tc>
          <w:tcPr>
            <w:tcW w:w="4395" w:type="dxa"/>
            <w:tcBorders>
              <w:top w:val="nil"/>
              <w:left w:val="nil"/>
              <w:bottom w:val="single" w:sz="4" w:space="0" w:color="auto"/>
              <w:right w:val="single" w:sz="4" w:space="0" w:color="auto"/>
            </w:tcBorders>
            <w:shd w:val="clear" w:color="auto" w:fill="auto"/>
            <w:vAlign w:val="bottom"/>
          </w:tcPr>
          <w:p w:rsidR="00E9554D" w:rsidRPr="002B0B36" w:rsidRDefault="00E9554D" w:rsidP="00E9554D">
            <w:pPr>
              <w:suppressAutoHyphens w:val="0"/>
              <w:rPr>
                <w:color w:val="000000"/>
                <w:sz w:val="22"/>
                <w:szCs w:val="22"/>
                <w:lang w:eastAsia="ru-RU"/>
              </w:rPr>
            </w:pPr>
            <w:r w:rsidRPr="002B0B36">
              <w:rPr>
                <w:color w:val="000000"/>
                <w:sz w:val="22"/>
                <w:szCs w:val="22"/>
                <w:lang w:eastAsia="ru-RU"/>
              </w:rPr>
              <w:t>- субвенции на обеспечение бесплатным питанием обучающихся в младших классах (1-4 включительно) в муниципальных образовательных учреждениях ПК</w:t>
            </w:r>
          </w:p>
        </w:tc>
        <w:tc>
          <w:tcPr>
            <w:tcW w:w="1275" w:type="dxa"/>
            <w:tcBorders>
              <w:top w:val="nil"/>
              <w:left w:val="nil"/>
              <w:bottom w:val="single" w:sz="4" w:space="0" w:color="auto"/>
              <w:right w:val="single" w:sz="4" w:space="0" w:color="auto"/>
            </w:tcBorders>
            <w:shd w:val="clear" w:color="000000" w:fill="FFFFFF"/>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5 878,00</w:t>
            </w:r>
          </w:p>
        </w:tc>
        <w:tc>
          <w:tcPr>
            <w:tcW w:w="1276"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5 878,00</w:t>
            </w:r>
          </w:p>
        </w:tc>
        <w:tc>
          <w:tcPr>
            <w:tcW w:w="993"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0,00</w:t>
            </w:r>
          </w:p>
        </w:tc>
        <w:tc>
          <w:tcPr>
            <w:tcW w:w="992" w:type="dxa"/>
            <w:tcBorders>
              <w:top w:val="nil"/>
              <w:left w:val="nil"/>
              <w:bottom w:val="single" w:sz="4" w:space="0" w:color="auto"/>
              <w:right w:val="single" w:sz="8"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100,00</w:t>
            </w:r>
          </w:p>
        </w:tc>
      </w:tr>
      <w:tr w:rsidR="00E9554D" w:rsidRPr="00B40E4D" w:rsidTr="00E9554D">
        <w:trPr>
          <w:trHeight w:val="960"/>
        </w:trPr>
        <w:tc>
          <w:tcPr>
            <w:tcW w:w="557" w:type="dxa"/>
            <w:tcBorders>
              <w:top w:val="nil"/>
              <w:left w:val="single" w:sz="8" w:space="0" w:color="auto"/>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4.9.</w:t>
            </w:r>
          </w:p>
        </w:tc>
        <w:tc>
          <w:tcPr>
            <w:tcW w:w="4395" w:type="dxa"/>
            <w:tcBorders>
              <w:top w:val="nil"/>
              <w:left w:val="nil"/>
              <w:bottom w:val="single" w:sz="4" w:space="0" w:color="auto"/>
              <w:right w:val="single" w:sz="4" w:space="0" w:color="auto"/>
            </w:tcBorders>
            <w:shd w:val="clear" w:color="auto" w:fill="auto"/>
            <w:vAlign w:val="bottom"/>
          </w:tcPr>
          <w:p w:rsidR="00E9554D" w:rsidRPr="002B0B36" w:rsidRDefault="00E9554D" w:rsidP="00E9554D">
            <w:pPr>
              <w:suppressAutoHyphens w:val="0"/>
              <w:rPr>
                <w:color w:val="000000"/>
                <w:sz w:val="22"/>
                <w:szCs w:val="22"/>
                <w:lang w:eastAsia="ru-RU"/>
              </w:rPr>
            </w:pPr>
            <w:r w:rsidRPr="002B0B36">
              <w:rPr>
                <w:color w:val="000000"/>
                <w:sz w:val="22"/>
                <w:szCs w:val="22"/>
                <w:lang w:eastAsia="ru-RU"/>
              </w:rPr>
              <w:t>- субвенции на организацию и обеспечение оздоровления и отдыха детей Приморского края (за исключением организации отдыха детей в каникулярное время)</w:t>
            </w:r>
          </w:p>
        </w:tc>
        <w:tc>
          <w:tcPr>
            <w:tcW w:w="1275" w:type="dxa"/>
            <w:tcBorders>
              <w:top w:val="nil"/>
              <w:left w:val="nil"/>
              <w:bottom w:val="single" w:sz="4" w:space="0" w:color="auto"/>
              <w:right w:val="single" w:sz="4" w:space="0" w:color="auto"/>
            </w:tcBorders>
            <w:shd w:val="clear" w:color="000000" w:fill="FFFFFF"/>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6 606,00</w:t>
            </w:r>
          </w:p>
        </w:tc>
        <w:tc>
          <w:tcPr>
            <w:tcW w:w="1276"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6 606,00</w:t>
            </w:r>
          </w:p>
        </w:tc>
        <w:tc>
          <w:tcPr>
            <w:tcW w:w="993"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0,0</w:t>
            </w:r>
            <w:r>
              <w:rPr>
                <w:color w:val="000000"/>
                <w:sz w:val="22"/>
                <w:szCs w:val="22"/>
                <w:lang w:eastAsia="ru-RU"/>
              </w:rPr>
              <w:t>0</w:t>
            </w:r>
          </w:p>
        </w:tc>
        <w:tc>
          <w:tcPr>
            <w:tcW w:w="992" w:type="dxa"/>
            <w:tcBorders>
              <w:top w:val="nil"/>
              <w:left w:val="nil"/>
              <w:bottom w:val="single" w:sz="4" w:space="0" w:color="auto"/>
              <w:right w:val="single" w:sz="8"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100,00</w:t>
            </w:r>
          </w:p>
        </w:tc>
      </w:tr>
      <w:tr w:rsidR="00E9554D" w:rsidRPr="00B40E4D" w:rsidTr="00E9554D">
        <w:trPr>
          <w:trHeight w:val="1143"/>
        </w:trPr>
        <w:tc>
          <w:tcPr>
            <w:tcW w:w="557" w:type="dxa"/>
            <w:tcBorders>
              <w:top w:val="nil"/>
              <w:left w:val="single" w:sz="8" w:space="0" w:color="auto"/>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4.10.</w:t>
            </w:r>
          </w:p>
        </w:tc>
        <w:tc>
          <w:tcPr>
            <w:tcW w:w="4395" w:type="dxa"/>
            <w:tcBorders>
              <w:top w:val="nil"/>
              <w:left w:val="nil"/>
              <w:bottom w:val="single" w:sz="4" w:space="0" w:color="auto"/>
              <w:right w:val="single" w:sz="4" w:space="0" w:color="auto"/>
            </w:tcBorders>
            <w:shd w:val="clear" w:color="auto" w:fill="auto"/>
            <w:vAlign w:val="bottom"/>
          </w:tcPr>
          <w:p w:rsidR="00E9554D" w:rsidRPr="002B0B36" w:rsidRDefault="00E9554D" w:rsidP="00E9554D">
            <w:pPr>
              <w:suppressAutoHyphens w:val="0"/>
              <w:rPr>
                <w:color w:val="000000"/>
                <w:sz w:val="22"/>
                <w:szCs w:val="22"/>
                <w:lang w:eastAsia="ru-RU"/>
              </w:rPr>
            </w:pPr>
            <w:r w:rsidRPr="002B0B36">
              <w:rPr>
                <w:color w:val="000000"/>
                <w:sz w:val="22"/>
                <w:szCs w:val="22"/>
                <w:lang w:eastAsia="ru-RU"/>
              </w:rPr>
              <w:t>-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1275" w:type="dxa"/>
            <w:tcBorders>
              <w:top w:val="nil"/>
              <w:left w:val="nil"/>
              <w:bottom w:val="single" w:sz="4" w:space="0" w:color="auto"/>
              <w:right w:val="single" w:sz="4" w:space="0" w:color="auto"/>
            </w:tcBorders>
            <w:shd w:val="clear" w:color="000000" w:fill="FFFFFF"/>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101 246,00</w:t>
            </w:r>
          </w:p>
        </w:tc>
        <w:tc>
          <w:tcPr>
            <w:tcW w:w="1276"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101 246,00</w:t>
            </w:r>
          </w:p>
        </w:tc>
        <w:tc>
          <w:tcPr>
            <w:tcW w:w="993"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0,00</w:t>
            </w:r>
          </w:p>
        </w:tc>
        <w:tc>
          <w:tcPr>
            <w:tcW w:w="992" w:type="dxa"/>
            <w:tcBorders>
              <w:top w:val="nil"/>
              <w:left w:val="nil"/>
              <w:bottom w:val="single" w:sz="4" w:space="0" w:color="auto"/>
              <w:right w:val="single" w:sz="8"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100,00</w:t>
            </w:r>
          </w:p>
        </w:tc>
      </w:tr>
      <w:tr w:rsidR="00E9554D" w:rsidRPr="00B40E4D" w:rsidTr="00E9554D">
        <w:trPr>
          <w:trHeight w:val="1103"/>
        </w:trPr>
        <w:tc>
          <w:tcPr>
            <w:tcW w:w="557" w:type="dxa"/>
            <w:tcBorders>
              <w:top w:val="nil"/>
              <w:left w:val="single" w:sz="8" w:space="0" w:color="auto"/>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4.11.</w:t>
            </w:r>
          </w:p>
        </w:tc>
        <w:tc>
          <w:tcPr>
            <w:tcW w:w="4395" w:type="dxa"/>
            <w:tcBorders>
              <w:top w:val="nil"/>
              <w:left w:val="nil"/>
              <w:bottom w:val="single" w:sz="4" w:space="0" w:color="auto"/>
              <w:right w:val="single" w:sz="4" w:space="0" w:color="auto"/>
            </w:tcBorders>
            <w:shd w:val="clear" w:color="auto" w:fill="auto"/>
            <w:vAlign w:val="bottom"/>
          </w:tcPr>
          <w:p w:rsidR="00E9554D" w:rsidRPr="002B0B36" w:rsidRDefault="00E9554D" w:rsidP="00E9554D">
            <w:pPr>
              <w:suppressAutoHyphens w:val="0"/>
              <w:rPr>
                <w:color w:val="000000"/>
                <w:sz w:val="22"/>
                <w:szCs w:val="22"/>
                <w:lang w:eastAsia="ru-RU"/>
              </w:rPr>
            </w:pPr>
            <w:r w:rsidRPr="002B0B36">
              <w:rPr>
                <w:color w:val="000000"/>
                <w:sz w:val="22"/>
                <w:szCs w:val="22"/>
                <w:lang w:eastAsia="ru-RU"/>
              </w:rPr>
              <w:t>- субвенции на осуществление отдельных государственных полномочий по обеспечению бесплатным питанием детей, обучающихся в муниципальных общеобразовательных организациях</w:t>
            </w:r>
          </w:p>
        </w:tc>
        <w:tc>
          <w:tcPr>
            <w:tcW w:w="1275"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1 950,76</w:t>
            </w:r>
          </w:p>
        </w:tc>
        <w:tc>
          <w:tcPr>
            <w:tcW w:w="1276"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522,98</w:t>
            </w:r>
          </w:p>
        </w:tc>
        <w:tc>
          <w:tcPr>
            <w:tcW w:w="993"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1 427,78</w:t>
            </w:r>
          </w:p>
        </w:tc>
        <w:tc>
          <w:tcPr>
            <w:tcW w:w="992" w:type="dxa"/>
            <w:tcBorders>
              <w:top w:val="nil"/>
              <w:left w:val="nil"/>
              <w:bottom w:val="single" w:sz="4" w:space="0" w:color="auto"/>
              <w:right w:val="single" w:sz="8"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26,81</w:t>
            </w:r>
          </w:p>
        </w:tc>
      </w:tr>
      <w:tr w:rsidR="00E9554D" w:rsidRPr="00B40E4D" w:rsidTr="00E9554D">
        <w:trPr>
          <w:trHeight w:val="1077"/>
        </w:trPr>
        <w:tc>
          <w:tcPr>
            <w:tcW w:w="557" w:type="dxa"/>
            <w:tcBorders>
              <w:top w:val="nil"/>
              <w:left w:val="single" w:sz="8" w:space="0" w:color="auto"/>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4.12.</w:t>
            </w:r>
          </w:p>
        </w:tc>
        <w:tc>
          <w:tcPr>
            <w:tcW w:w="4395" w:type="dxa"/>
            <w:tcBorders>
              <w:top w:val="nil"/>
              <w:left w:val="nil"/>
              <w:bottom w:val="single" w:sz="4" w:space="0" w:color="auto"/>
              <w:right w:val="single" w:sz="4" w:space="0" w:color="auto"/>
            </w:tcBorders>
            <w:shd w:val="clear" w:color="auto" w:fill="auto"/>
            <w:vAlign w:val="bottom"/>
          </w:tcPr>
          <w:p w:rsidR="00E9554D" w:rsidRPr="002B0B36" w:rsidRDefault="00E9554D" w:rsidP="00E9554D">
            <w:pPr>
              <w:suppressAutoHyphens w:val="0"/>
              <w:rPr>
                <w:color w:val="000000"/>
                <w:sz w:val="22"/>
                <w:szCs w:val="22"/>
                <w:lang w:eastAsia="ru-RU"/>
              </w:rPr>
            </w:pPr>
            <w:r w:rsidRPr="002B0B36">
              <w:rPr>
                <w:color w:val="000000"/>
                <w:sz w:val="22"/>
                <w:szCs w:val="22"/>
                <w:lang w:eastAsia="ru-RU"/>
              </w:rPr>
              <w:t>- субвенции на осуществление отдельных государственных полномочий по обеспечению мер социальной поддержки педагогическим работникам муниципальных общеобразовательных организаций</w:t>
            </w:r>
          </w:p>
        </w:tc>
        <w:tc>
          <w:tcPr>
            <w:tcW w:w="1275"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640,73</w:t>
            </w:r>
          </w:p>
        </w:tc>
        <w:tc>
          <w:tcPr>
            <w:tcW w:w="1276"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640,73</w:t>
            </w:r>
          </w:p>
        </w:tc>
        <w:tc>
          <w:tcPr>
            <w:tcW w:w="993"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0,00</w:t>
            </w:r>
          </w:p>
        </w:tc>
        <w:tc>
          <w:tcPr>
            <w:tcW w:w="992" w:type="dxa"/>
            <w:tcBorders>
              <w:top w:val="nil"/>
              <w:left w:val="nil"/>
              <w:bottom w:val="single" w:sz="4" w:space="0" w:color="auto"/>
              <w:right w:val="single" w:sz="8"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100,00</w:t>
            </w:r>
          </w:p>
        </w:tc>
      </w:tr>
      <w:tr w:rsidR="00E9554D" w:rsidRPr="00B40E4D" w:rsidTr="00E9554D">
        <w:trPr>
          <w:trHeight w:val="1539"/>
        </w:trPr>
        <w:tc>
          <w:tcPr>
            <w:tcW w:w="557" w:type="dxa"/>
            <w:tcBorders>
              <w:top w:val="nil"/>
              <w:left w:val="single" w:sz="8" w:space="0" w:color="auto"/>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5.</w:t>
            </w:r>
          </w:p>
        </w:tc>
        <w:tc>
          <w:tcPr>
            <w:tcW w:w="4395" w:type="dxa"/>
            <w:tcBorders>
              <w:top w:val="nil"/>
              <w:left w:val="nil"/>
              <w:bottom w:val="single" w:sz="4" w:space="0" w:color="auto"/>
              <w:right w:val="single" w:sz="4" w:space="0" w:color="auto"/>
            </w:tcBorders>
            <w:shd w:val="clear" w:color="auto" w:fill="auto"/>
            <w:vAlign w:val="bottom"/>
          </w:tcPr>
          <w:p w:rsidR="00E9554D" w:rsidRPr="002B0B36" w:rsidRDefault="00E9554D" w:rsidP="00E9554D">
            <w:pPr>
              <w:suppressAutoHyphens w:val="0"/>
              <w:rPr>
                <w:color w:val="000000"/>
                <w:sz w:val="22"/>
                <w:szCs w:val="22"/>
                <w:lang w:eastAsia="ru-RU"/>
              </w:rPr>
            </w:pPr>
            <w:r w:rsidRPr="002B0B36">
              <w:rPr>
                <w:color w:val="000000"/>
                <w:sz w:val="22"/>
                <w:szCs w:val="22"/>
                <w:lang w:eastAsia="ru-RU"/>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275"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7 121,00</w:t>
            </w:r>
          </w:p>
        </w:tc>
        <w:tc>
          <w:tcPr>
            <w:tcW w:w="1276"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5 683,41</w:t>
            </w:r>
          </w:p>
        </w:tc>
        <w:tc>
          <w:tcPr>
            <w:tcW w:w="993"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1 437,59</w:t>
            </w:r>
          </w:p>
        </w:tc>
        <w:tc>
          <w:tcPr>
            <w:tcW w:w="992" w:type="dxa"/>
            <w:tcBorders>
              <w:top w:val="nil"/>
              <w:left w:val="nil"/>
              <w:bottom w:val="single" w:sz="4" w:space="0" w:color="auto"/>
              <w:right w:val="single" w:sz="8" w:space="0" w:color="auto"/>
            </w:tcBorders>
            <w:shd w:val="clear" w:color="auto" w:fill="auto"/>
            <w:noWrap/>
            <w:vAlign w:val="bottom"/>
          </w:tcPr>
          <w:p w:rsidR="00E9554D" w:rsidRPr="002B0B36" w:rsidRDefault="00E9554D" w:rsidP="00E9554D">
            <w:pPr>
              <w:suppressAutoHyphens w:val="0"/>
              <w:jc w:val="center"/>
              <w:rPr>
                <w:color w:val="000000"/>
                <w:sz w:val="22"/>
                <w:szCs w:val="22"/>
                <w:lang w:eastAsia="ru-RU"/>
              </w:rPr>
            </w:pPr>
            <w:r w:rsidRPr="002B0B36">
              <w:rPr>
                <w:color w:val="000000"/>
                <w:sz w:val="22"/>
                <w:szCs w:val="22"/>
                <w:lang w:eastAsia="ru-RU"/>
              </w:rPr>
              <w:t>79,81</w:t>
            </w:r>
          </w:p>
        </w:tc>
      </w:tr>
      <w:tr w:rsidR="00E9554D" w:rsidRPr="00B40E4D" w:rsidTr="00E9554D">
        <w:trPr>
          <w:trHeight w:val="330"/>
        </w:trPr>
        <w:tc>
          <w:tcPr>
            <w:tcW w:w="557" w:type="dxa"/>
            <w:tcBorders>
              <w:top w:val="single" w:sz="4" w:space="0" w:color="auto"/>
              <w:left w:val="single" w:sz="8" w:space="0" w:color="auto"/>
              <w:bottom w:val="single" w:sz="8" w:space="0" w:color="auto"/>
              <w:right w:val="single" w:sz="4" w:space="0" w:color="auto"/>
            </w:tcBorders>
            <w:shd w:val="clear" w:color="auto" w:fill="auto"/>
            <w:noWrap/>
            <w:vAlign w:val="bottom"/>
          </w:tcPr>
          <w:p w:rsidR="00E9554D" w:rsidRPr="002B0B36" w:rsidRDefault="00E9554D" w:rsidP="00E9554D">
            <w:pPr>
              <w:suppressAutoHyphens w:val="0"/>
              <w:jc w:val="center"/>
              <w:rPr>
                <w:b/>
                <w:bCs/>
                <w:color w:val="000000"/>
                <w:sz w:val="22"/>
                <w:szCs w:val="22"/>
                <w:lang w:eastAsia="ru-RU"/>
              </w:rPr>
            </w:pPr>
            <w:r w:rsidRPr="002B0B36">
              <w:rPr>
                <w:b/>
                <w:bCs/>
                <w:color w:val="000000"/>
                <w:sz w:val="22"/>
                <w:szCs w:val="22"/>
                <w:lang w:eastAsia="ru-RU"/>
              </w:rPr>
              <w:t> </w:t>
            </w:r>
          </w:p>
        </w:tc>
        <w:tc>
          <w:tcPr>
            <w:tcW w:w="4395" w:type="dxa"/>
            <w:tcBorders>
              <w:top w:val="single" w:sz="4" w:space="0" w:color="auto"/>
              <w:left w:val="nil"/>
              <w:bottom w:val="single" w:sz="8" w:space="0" w:color="auto"/>
              <w:right w:val="single" w:sz="4" w:space="0" w:color="auto"/>
            </w:tcBorders>
            <w:shd w:val="clear" w:color="auto" w:fill="auto"/>
            <w:vAlign w:val="bottom"/>
          </w:tcPr>
          <w:p w:rsidR="00E9554D" w:rsidRPr="002B0B36" w:rsidRDefault="00E9554D" w:rsidP="00E9554D">
            <w:pPr>
              <w:suppressAutoHyphens w:val="0"/>
              <w:rPr>
                <w:b/>
                <w:bCs/>
                <w:color w:val="000000"/>
                <w:sz w:val="22"/>
                <w:szCs w:val="22"/>
                <w:lang w:eastAsia="ru-RU"/>
              </w:rPr>
            </w:pPr>
            <w:r w:rsidRPr="002B0B36">
              <w:rPr>
                <w:b/>
                <w:bCs/>
                <w:color w:val="000000"/>
                <w:sz w:val="22"/>
                <w:szCs w:val="22"/>
                <w:lang w:eastAsia="ru-RU"/>
              </w:rPr>
              <w:t>ВСЕГО</w:t>
            </w:r>
          </w:p>
        </w:tc>
        <w:tc>
          <w:tcPr>
            <w:tcW w:w="1275" w:type="dxa"/>
            <w:tcBorders>
              <w:top w:val="single" w:sz="4" w:space="0" w:color="auto"/>
              <w:left w:val="nil"/>
              <w:bottom w:val="single" w:sz="8" w:space="0" w:color="auto"/>
              <w:right w:val="single" w:sz="4" w:space="0" w:color="auto"/>
            </w:tcBorders>
            <w:shd w:val="clear" w:color="auto" w:fill="auto"/>
            <w:noWrap/>
            <w:vAlign w:val="bottom"/>
          </w:tcPr>
          <w:p w:rsidR="00E9554D" w:rsidRPr="002B0B36" w:rsidRDefault="00E9554D" w:rsidP="00E9554D">
            <w:pPr>
              <w:suppressAutoHyphens w:val="0"/>
              <w:jc w:val="center"/>
              <w:rPr>
                <w:b/>
                <w:bCs/>
                <w:color w:val="000000"/>
                <w:sz w:val="22"/>
                <w:szCs w:val="22"/>
                <w:lang w:eastAsia="ru-RU"/>
              </w:rPr>
            </w:pPr>
            <w:r w:rsidRPr="002B0B36">
              <w:rPr>
                <w:b/>
                <w:bCs/>
                <w:color w:val="000000"/>
                <w:sz w:val="22"/>
                <w:szCs w:val="22"/>
                <w:lang w:eastAsia="ru-RU"/>
              </w:rPr>
              <w:t>404 430,10</w:t>
            </w:r>
          </w:p>
        </w:tc>
        <w:tc>
          <w:tcPr>
            <w:tcW w:w="1276" w:type="dxa"/>
            <w:tcBorders>
              <w:top w:val="single" w:sz="4" w:space="0" w:color="auto"/>
              <w:left w:val="nil"/>
              <w:bottom w:val="single" w:sz="8" w:space="0" w:color="auto"/>
              <w:right w:val="single" w:sz="4" w:space="0" w:color="auto"/>
            </w:tcBorders>
            <w:shd w:val="clear" w:color="auto" w:fill="auto"/>
            <w:noWrap/>
            <w:vAlign w:val="bottom"/>
          </w:tcPr>
          <w:p w:rsidR="00E9554D" w:rsidRPr="002B0B36" w:rsidRDefault="00E9554D" w:rsidP="00E9554D">
            <w:pPr>
              <w:suppressAutoHyphens w:val="0"/>
              <w:jc w:val="center"/>
              <w:rPr>
                <w:b/>
                <w:bCs/>
                <w:color w:val="000000"/>
                <w:sz w:val="22"/>
                <w:szCs w:val="22"/>
                <w:lang w:eastAsia="ru-RU"/>
              </w:rPr>
            </w:pPr>
            <w:r w:rsidRPr="002B0B36">
              <w:rPr>
                <w:b/>
                <w:bCs/>
                <w:color w:val="000000"/>
                <w:sz w:val="22"/>
                <w:szCs w:val="22"/>
                <w:lang w:eastAsia="ru-RU"/>
              </w:rPr>
              <w:t>401 007,15</w:t>
            </w:r>
          </w:p>
        </w:tc>
        <w:tc>
          <w:tcPr>
            <w:tcW w:w="993" w:type="dxa"/>
            <w:tcBorders>
              <w:top w:val="nil"/>
              <w:left w:val="nil"/>
              <w:bottom w:val="single" w:sz="4" w:space="0" w:color="auto"/>
              <w:right w:val="single" w:sz="4" w:space="0" w:color="auto"/>
            </w:tcBorders>
            <w:shd w:val="clear" w:color="auto" w:fill="auto"/>
            <w:noWrap/>
            <w:vAlign w:val="bottom"/>
          </w:tcPr>
          <w:p w:rsidR="00E9554D" w:rsidRPr="002B0B36" w:rsidRDefault="00E9554D" w:rsidP="00E9554D">
            <w:pPr>
              <w:suppressAutoHyphens w:val="0"/>
              <w:jc w:val="center"/>
              <w:rPr>
                <w:b/>
                <w:bCs/>
                <w:color w:val="000000"/>
                <w:sz w:val="22"/>
                <w:szCs w:val="22"/>
                <w:lang w:eastAsia="ru-RU"/>
              </w:rPr>
            </w:pPr>
            <w:r w:rsidRPr="002B0B36">
              <w:rPr>
                <w:b/>
                <w:bCs/>
                <w:color w:val="000000"/>
                <w:sz w:val="22"/>
                <w:szCs w:val="22"/>
                <w:lang w:eastAsia="ru-RU"/>
              </w:rPr>
              <w:t>3 422,95</w:t>
            </w:r>
          </w:p>
        </w:tc>
        <w:tc>
          <w:tcPr>
            <w:tcW w:w="992" w:type="dxa"/>
            <w:tcBorders>
              <w:top w:val="nil"/>
              <w:left w:val="nil"/>
              <w:bottom w:val="single" w:sz="4" w:space="0" w:color="auto"/>
              <w:right w:val="single" w:sz="8" w:space="0" w:color="auto"/>
            </w:tcBorders>
            <w:shd w:val="clear" w:color="auto" w:fill="auto"/>
            <w:noWrap/>
            <w:vAlign w:val="bottom"/>
          </w:tcPr>
          <w:p w:rsidR="00E9554D" w:rsidRPr="002B0B36" w:rsidRDefault="00E9554D" w:rsidP="00E9554D">
            <w:pPr>
              <w:suppressAutoHyphens w:val="0"/>
              <w:jc w:val="center"/>
              <w:rPr>
                <w:b/>
                <w:bCs/>
                <w:color w:val="000000"/>
                <w:sz w:val="22"/>
                <w:szCs w:val="22"/>
                <w:lang w:eastAsia="ru-RU"/>
              </w:rPr>
            </w:pPr>
            <w:r w:rsidRPr="002B0B36">
              <w:rPr>
                <w:b/>
                <w:bCs/>
                <w:color w:val="000000"/>
                <w:sz w:val="22"/>
                <w:szCs w:val="22"/>
                <w:lang w:eastAsia="ru-RU"/>
              </w:rPr>
              <w:t>99,15</w:t>
            </w:r>
          </w:p>
        </w:tc>
      </w:tr>
    </w:tbl>
    <w:p w:rsidR="00E9554D" w:rsidRPr="00B40E4D" w:rsidRDefault="00E9554D" w:rsidP="00E9554D">
      <w:pPr>
        <w:jc w:val="both"/>
        <w:rPr>
          <w:sz w:val="26"/>
          <w:szCs w:val="26"/>
          <w:highlight w:val="yellow"/>
        </w:rPr>
      </w:pPr>
    </w:p>
    <w:p w:rsidR="00E9554D" w:rsidRPr="00FF2CD4" w:rsidRDefault="00E9554D" w:rsidP="00E9554D">
      <w:pPr>
        <w:ind w:firstLine="851"/>
        <w:jc w:val="both"/>
        <w:rPr>
          <w:sz w:val="28"/>
          <w:szCs w:val="28"/>
        </w:rPr>
      </w:pPr>
      <w:r w:rsidRPr="00FF2CD4">
        <w:rPr>
          <w:sz w:val="28"/>
          <w:szCs w:val="28"/>
        </w:rPr>
        <w:t>Не в полном объеме поступили следующие виды субвенций:</w:t>
      </w:r>
    </w:p>
    <w:p w:rsidR="00E9554D" w:rsidRPr="00FF2CD4" w:rsidRDefault="00E9554D" w:rsidP="00E9554D">
      <w:pPr>
        <w:ind w:firstLine="851"/>
        <w:jc w:val="both"/>
        <w:rPr>
          <w:sz w:val="28"/>
          <w:szCs w:val="28"/>
        </w:rPr>
      </w:pPr>
      <w:r w:rsidRPr="00FF2CD4">
        <w:rPr>
          <w:sz w:val="28"/>
          <w:szCs w:val="28"/>
        </w:rPr>
        <w:t>- субвенции на реализацию государственных полномочий Приморского края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(0%), - аукцион признан несостоявшимся в связи с отсутствием заявок на участие;</w:t>
      </w:r>
    </w:p>
    <w:p w:rsidR="00E9554D" w:rsidRPr="00FF2CD4" w:rsidRDefault="00E9554D" w:rsidP="00E9554D">
      <w:pPr>
        <w:ind w:firstLine="851"/>
        <w:jc w:val="both"/>
        <w:rPr>
          <w:sz w:val="28"/>
          <w:szCs w:val="28"/>
        </w:rPr>
      </w:pPr>
      <w:r w:rsidRPr="00FF2CD4">
        <w:rPr>
          <w:sz w:val="28"/>
          <w:szCs w:val="28"/>
        </w:rPr>
        <w:lastRenderedPageBreak/>
        <w:t xml:space="preserve"> - субвенции на осуществление отдельных государственных полномочий по обеспечению бесплатным питанием детей, обучающихся в муниципальных общеобразовательных организациях (26,81%) – в связи с отсутствием потребности в средствах. Сумма субвенций сложилась в соответствии с фактическим количеством учащихся и утвержденной стоимости одного дня питания;</w:t>
      </w:r>
    </w:p>
    <w:p w:rsidR="00E9554D" w:rsidRPr="00FF2CD4" w:rsidRDefault="00E9554D" w:rsidP="00E9554D">
      <w:pPr>
        <w:ind w:firstLine="851"/>
        <w:jc w:val="both"/>
        <w:rPr>
          <w:sz w:val="28"/>
          <w:szCs w:val="28"/>
        </w:rPr>
      </w:pPr>
      <w:r w:rsidRPr="00FF2CD4">
        <w:rPr>
          <w:sz w:val="28"/>
          <w:szCs w:val="28"/>
        </w:rPr>
        <w:t>- субвенции на компенсацию части родительской платы за содержание ребенка в муниципальных образовательных учреждениях, реализующих основную общеобразовательную программу дошкольного образования (79,81%). Неисполнение связано с заболеванием детей и, соответственно, невыполнением плана дето-дней. Кроме того, выплата компенсации части родительской платы носит заявительный характер, а также сумма зависит от очередности рождения детей в семье.</w:t>
      </w:r>
    </w:p>
    <w:p w:rsidR="00E9554D" w:rsidRPr="00FF2CD4" w:rsidRDefault="00E9554D" w:rsidP="00E9554D">
      <w:pPr>
        <w:jc w:val="both"/>
        <w:rPr>
          <w:sz w:val="28"/>
          <w:szCs w:val="28"/>
        </w:rPr>
      </w:pPr>
    </w:p>
    <w:p w:rsidR="00E9554D" w:rsidRPr="00FF2CD4" w:rsidRDefault="00E9554D" w:rsidP="00FF2CD4">
      <w:pPr>
        <w:jc w:val="center"/>
        <w:rPr>
          <w:b/>
          <w:sz w:val="28"/>
          <w:szCs w:val="28"/>
        </w:rPr>
      </w:pPr>
      <w:r w:rsidRPr="00FF2CD4">
        <w:rPr>
          <w:b/>
          <w:sz w:val="28"/>
          <w:szCs w:val="28"/>
        </w:rPr>
        <w:t>Иные межбюджетные трансферты</w:t>
      </w:r>
    </w:p>
    <w:p w:rsidR="00E9554D" w:rsidRPr="00FF2CD4" w:rsidRDefault="00E9554D" w:rsidP="00E9554D">
      <w:pPr>
        <w:ind w:firstLine="851"/>
        <w:jc w:val="both"/>
        <w:rPr>
          <w:sz w:val="28"/>
          <w:szCs w:val="28"/>
        </w:rPr>
      </w:pPr>
      <w:r w:rsidRPr="00FF2CD4">
        <w:rPr>
          <w:sz w:val="28"/>
          <w:szCs w:val="28"/>
        </w:rPr>
        <w:t>В бюджет района в 2018 году средства иных межбюджетных трансфертов не поступали.</w:t>
      </w:r>
    </w:p>
    <w:p w:rsidR="00E9554D" w:rsidRPr="00FF2CD4" w:rsidRDefault="00E9554D" w:rsidP="00E9554D">
      <w:pPr>
        <w:rPr>
          <w:b/>
          <w:sz w:val="28"/>
          <w:szCs w:val="28"/>
        </w:rPr>
      </w:pPr>
    </w:p>
    <w:p w:rsidR="00E9554D" w:rsidRPr="00FF2CD4" w:rsidRDefault="00E9554D" w:rsidP="00FF2CD4">
      <w:pPr>
        <w:jc w:val="center"/>
        <w:rPr>
          <w:b/>
          <w:sz w:val="28"/>
          <w:szCs w:val="28"/>
        </w:rPr>
      </w:pPr>
      <w:r w:rsidRPr="00FF2CD4">
        <w:rPr>
          <w:b/>
          <w:sz w:val="28"/>
          <w:szCs w:val="28"/>
        </w:rPr>
        <w:t>Возвраты остатков субсидий, субвенций и иных межбюджетных трансфертов, имеющих целевое назначение, прошлых лет</w:t>
      </w:r>
    </w:p>
    <w:p w:rsidR="00E9554D" w:rsidRPr="00FF2CD4" w:rsidRDefault="00E9554D" w:rsidP="00E9554D">
      <w:pPr>
        <w:ind w:firstLine="851"/>
        <w:jc w:val="both"/>
        <w:rPr>
          <w:sz w:val="28"/>
          <w:szCs w:val="28"/>
        </w:rPr>
      </w:pPr>
      <w:r w:rsidRPr="00FF2CD4">
        <w:rPr>
          <w:sz w:val="28"/>
          <w:szCs w:val="28"/>
        </w:rPr>
        <w:t>В отчете об исполнении бюджета Черниговского района за 2018 год по коду доходов 000 2 19 60010 05 0000 150 отражен возврат в краевой бюджет неиспользованных целевых средств в размере 14,53 тыс. руб.</w:t>
      </w:r>
    </w:p>
    <w:p w:rsidR="00E9554D" w:rsidRPr="00FF2CD4" w:rsidRDefault="00E9554D" w:rsidP="00E9554D">
      <w:pPr>
        <w:ind w:firstLine="851"/>
        <w:jc w:val="both"/>
        <w:rPr>
          <w:sz w:val="28"/>
          <w:szCs w:val="28"/>
        </w:rPr>
      </w:pPr>
      <w:r w:rsidRPr="00FF2CD4">
        <w:rPr>
          <w:sz w:val="28"/>
          <w:szCs w:val="28"/>
        </w:rPr>
        <w:t>В январе 2018 года в связи с отсутствием потребности в целевых средствах осуществлен возврат в краевой бюджет остатков неиспользованных в 2017 году субвенций по составлению (изменению и дополнению) списков кандидатов в присяжные заседатели в сумме 14,53 тыс. руб.,</w:t>
      </w:r>
      <w:r w:rsidRPr="00FF2CD4">
        <w:rPr>
          <w:b/>
          <w:sz w:val="28"/>
          <w:szCs w:val="28"/>
        </w:rPr>
        <w:t xml:space="preserve"> </w:t>
      </w:r>
      <w:r w:rsidRPr="00FF2CD4">
        <w:rPr>
          <w:sz w:val="28"/>
          <w:szCs w:val="28"/>
        </w:rPr>
        <w:t>в том числе: Приморский краевой суд – 12,48 тыс. руб., 3 окружной военный суд – 1,00 тыс. руб., Тихоокеанский флотский военный суд – 1,05 тыс. руб.</w:t>
      </w:r>
    </w:p>
    <w:p w:rsidR="00E9554D" w:rsidRPr="00FF2CD4" w:rsidRDefault="00E9554D" w:rsidP="00E9554D">
      <w:pPr>
        <w:ind w:firstLine="720"/>
        <w:jc w:val="both"/>
        <w:rPr>
          <w:b/>
          <w:sz w:val="28"/>
          <w:szCs w:val="28"/>
        </w:rPr>
      </w:pPr>
    </w:p>
    <w:p w:rsidR="00E9554D" w:rsidRPr="00FF2CD4" w:rsidRDefault="00E9554D" w:rsidP="00FF2CD4">
      <w:pPr>
        <w:jc w:val="center"/>
        <w:rPr>
          <w:b/>
          <w:sz w:val="28"/>
          <w:szCs w:val="28"/>
          <w:u w:val="single"/>
        </w:rPr>
      </w:pPr>
      <w:r w:rsidRPr="00FF2CD4">
        <w:rPr>
          <w:b/>
          <w:sz w:val="28"/>
          <w:szCs w:val="28"/>
          <w:u w:val="single"/>
        </w:rPr>
        <w:t>РАСХОДЫ</w:t>
      </w:r>
    </w:p>
    <w:p w:rsidR="00E9554D" w:rsidRPr="00FF2CD4" w:rsidRDefault="00E9554D" w:rsidP="00E9554D">
      <w:pPr>
        <w:pStyle w:val="aff0"/>
        <w:jc w:val="both"/>
        <w:rPr>
          <w:sz w:val="28"/>
          <w:szCs w:val="28"/>
        </w:rPr>
      </w:pPr>
      <w:r w:rsidRPr="00FF2CD4">
        <w:rPr>
          <w:sz w:val="28"/>
          <w:szCs w:val="28"/>
        </w:rPr>
        <w:t xml:space="preserve">          Финансирование расходов по исполнению районом возложенных на него полномочий осуществлялось в пределах ассигнований, предусмотренных решением Думы района о бюджете на 2018 год.</w:t>
      </w:r>
    </w:p>
    <w:p w:rsidR="00E9554D" w:rsidRPr="00FF2CD4" w:rsidRDefault="00E9554D" w:rsidP="00E9554D">
      <w:pPr>
        <w:pStyle w:val="aff0"/>
        <w:jc w:val="both"/>
        <w:rPr>
          <w:rFonts w:eastAsia="WenQuanYi Micro Hei"/>
          <w:sz w:val="28"/>
          <w:szCs w:val="28"/>
        </w:rPr>
      </w:pPr>
      <w:r w:rsidRPr="00FF2CD4">
        <w:rPr>
          <w:rFonts w:eastAsia="WenQuanYi Micro Hei"/>
          <w:sz w:val="28"/>
          <w:szCs w:val="28"/>
        </w:rPr>
        <w:t xml:space="preserve">          Бюджет Черниговского района за 2018 год по расходам исполнен на 95,93%, при плане 806 967,44 тыс. руб. на финансирование расходов направлено 774 110,48 тыс. рублей, что выше уровня 2017 года на 61 846,98 тыс. руб., или на 8,68%.</w:t>
      </w:r>
    </w:p>
    <w:p w:rsidR="00E9554D" w:rsidRPr="00FF2CD4" w:rsidRDefault="00E9554D" w:rsidP="00E9554D">
      <w:pPr>
        <w:pStyle w:val="aff0"/>
        <w:jc w:val="both"/>
        <w:rPr>
          <w:rFonts w:eastAsia="WenQuanYi Micro Hei"/>
          <w:sz w:val="28"/>
          <w:szCs w:val="28"/>
        </w:rPr>
      </w:pPr>
      <w:r w:rsidRPr="00FF2CD4">
        <w:rPr>
          <w:rFonts w:eastAsia="WenQuanYi Micro Hei"/>
          <w:sz w:val="28"/>
          <w:szCs w:val="28"/>
        </w:rPr>
        <w:tab/>
        <w:t>В общей структуре расходов 2018 года, финансирование на решение вопросов местного значения сложились в объеме 373 131,85 тыс. руб. или 48,2%, на исполнение государственных полномочий в сумме 400 978,63 тыс. руб. или 51,8%.</w:t>
      </w:r>
    </w:p>
    <w:p w:rsidR="00E9554D" w:rsidRPr="00FF2CD4" w:rsidRDefault="00E9554D" w:rsidP="00E9554D">
      <w:pPr>
        <w:pStyle w:val="aff0"/>
        <w:jc w:val="both"/>
        <w:rPr>
          <w:sz w:val="28"/>
          <w:szCs w:val="28"/>
        </w:rPr>
      </w:pPr>
      <w:r w:rsidRPr="00FF2CD4">
        <w:rPr>
          <w:sz w:val="28"/>
          <w:szCs w:val="28"/>
        </w:rPr>
        <w:lastRenderedPageBreak/>
        <w:t xml:space="preserve">           Структура исполнения расходов бюджета Черниговского района за 2018 год характеризуется следующими данными:                              </w:t>
      </w:r>
    </w:p>
    <w:p w:rsidR="00E9554D" w:rsidRPr="00B82DD8" w:rsidRDefault="00E9554D" w:rsidP="00E9554D">
      <w:pPr>
        <w:ind w:firstLine="851"/>
        <w:jc w:val="right"/>
        <w:rPr>
          <w:sz w:val="26"/>
          <w:szCs w:val="26"/>
        </w:rPr>
      </w:pPr>
      <w:r w:rsidRPr="00B82DD8">
        <w:rPr>
          <w:sz w:val="26"/>
          <w:szCs w:val="26"/>
        </w:rPr>
        <w:t>тыс. руб.</w:t>
      </w:r>
    </w:p>
    <w:tbl>
      <w:tblPr>
        <w:tblW w:w="9493" w:type="dxa"/>
        <w:tblInd w:w="113" w:type="dxa"/>
        <w:tblLayout w:type="fixed"/>
        <w:tblLook w:val="04A0" w:firstRow="1" w:lastRow="0" w:firstColumn="1" w:lastColumn="0" w:noHBand="0" w:noVBand="1"/>
      </w:tblPr>
      <w:tblGrid>
        <w:gridCol w:w="846"/>
        <w:gridCol w:w="2551"/>
        <w:gridCol w:w="1276"/>
        <w:gridCol w:w="1134"/>
        <w:gridCol w:w="1559"/>
        <w:gridCol w:w="1134"/>
        <w:gridCol w:w="993"/>
      </w:tblGrid>
      <w:tr w:rsidR="00E9554D" w:rsidRPr="00B82DD8" w:rsidTr="00E9554D">
        <w:trPr>
          <w:trHeight w:val="72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554D" w:rsidRPr="00E86461" w:rsidRDefault="00E9554D" w:rsidP="00E9554D">
            <w:pPr>
              <w:suppressAutoHyphens w:val="0"/>
              <w:jc w:val="center"/>
              <w:rPr>
                <w:b/>
                <w:sz w:val="20"/>
                <w:szCs w:val="20"/>
                <w:lang w:eastAsia="ru-RU"/>
              </w:rPr>
            </w:pPr>
            <w:r w:rsidRPr="00E86461">
              <w:rPr>
                <w:b/>
                <w:sz w:val="20"/>
                <w:szCs w:val="20"/>
                <w:lang w:eastAsia="ru-RU"/>
              </w:rPr>
              <w:t>Раздел</w:t>
            </w:r>
          </w:p>
        </w:tc>
        <w:tc>
          <w:tcPr>
            <w:tcW w:w="2551" w:type="dxa"/>
            <w:tcBorders>
              <w:top w:val="single" w:sz="4" w:space="0" w:color="auto"/>
              <w:left w:val="nil"/>
              <w:bottom w:val="single" w:sz="4" w:space="0" w:color="auto"/>
              <w:right w:val="single" w:sz="4" w:space="0" w:color="auto"/>
            </w:tcBorders>
            <w:shd w:val="clear" w:color="auto" w:fill="auto"/>
            <w:noWrap/>
            <w:vAlign w:val="center"/>
          </w:tcPr>
          <w:p w:rsidR="00E9554D" w:rsidRPr="00E86461" w:rsidRDefault="00E9554D" w:rsidP="00E9554D">
            <w:pPr>
              <w:suppressAutoHyphens w:val="0"/>
              <w:jc w:val="center"/>
              <w:rPr>
                <w:b/>
                <w:sz w:val="20"/>
                <w:szCs w:val="20"/>
                <w:lang w:eastAsia="ru-RU"/>
              </w:rPr>
            </w:pPr>
            <w:r w:rsidRPr="00E86461">
              <w:rPr>
                <w:b/>
                <w:sz w:val="20"/>
                <w:szCs w:val="20"/>
                <w:lang w:eastAsia="ru-RU"/>
              </w:rPr>
              <w:t>Наименование показателя</w:t>
            </w:r>
          </w:p>
        </w:tc>
        <w:tc>
          <w:tcPr>
            <w:tcW w:w="1276" w:type="dxa"/>
            <w:tcBorders>
              <w:top w:val="single" w:sz="4" w:space="0" w:color="auto"/>
              <w:left w:val="nil"/>
              <w:bottom w:val="single" w:sz="4" w:space="0" w:color="auto"/>
              <w:right w:val="single" w:sz="4" w:space="0" w:color="auto"/>
            </w:tcBorders>
            <w:shd w:val="clear" w:color="auto" w:fill="auto"/>
            <w:vAlign w:val="center"/>
          </w:tcPr>
          <w:p w:rsidR="00E9554D" w:rsidRPr="00E86461" w:rsidRDefault="00E9554D" w:rsidP="00E9554D">
            <w:pPr>
              <w:suppressAutoHyphens w:val="0"/>
              <w:jc w:val="center"/>
              <w:rPr>
                <w:b/>
                <w:bCs/>
                <w:sz w:val="20"/>
                <w:szCs w:val="20"/>
                <w:lang w:eastAsia="ru-RU"/>
              </w:rPr>
            </w:pPr>
            <w:r w:rsidRPr="00E86461">
              <w:rPr>
                <w:b/>
                <w:bCs/>
                <w:sz w:val="20"/>
                <w:szCs w:val="20"/>
                <w:lang w:eastAsia="ru-RU"/>
              </w:rPr>
              <w:t>Уточненный план, 2018г.</w:t>
            </w:r>
          </w:p>
        </w:tc>
        <w:tc>
          <w:tcPr>
            <w:tcW w:w="1134" w:type="dxa"/>
            <w:tcBorders>
              <w:top w:val="single" w:sz="4" w:space="0" w:color="auto"/>
              <w:left w:val="nil"/>
              <w:bottom w:val="single" w:sz="4" w:space="0" w:color="auto"/>
              <w:right w:val="single" w:sz="4" w:space="0" w:color="auto"/>
            </w:tcBorders>
            <w:shd w:val="clear" w:color="auto" w:fill="auto"/>
            <w:vAlign w:val="center"/>
          </w:tcPr>
          <w:p w:rsidR="00E9554D" w:rsidRPr="00E86461" w:rsidRDefault="00E9554D" w:rsidP="00E9554D">
            <w:pPr>
              <w:suppressAutoHyphens w:val="0"/>
              <w:jc w:val="center"/>
              <w:rPr>
                <w:b/>
                <w:bCs/>
                <w:sz w:val="20"/>
                <w:szCs w:val="20"/>
                <w:lang w:eastAsia="ru-RU"/>
              </w:rPr>
            </w:pPr>
            <w:r w:rsidRPr="00E86461">
              <w:rPr>
                <w:b/>
                <w:bCs/>
                <w:sz w:val="20"/>
                <w:szCs w:val="20"/>
                <w:lang w:eastAsia="ru-RU"/>
              </w:rPr>
              <w:t>Удельный вес план, %</w:t>
            </w:r>
          </w:p>
        </w:tc>
        <w:tc>
          <w:tcPr>
            <w:tcW w:w="1559" w:type="dxa"/>
            <w:tcBorders>
              <w:top w:val="single" w:sz="4" w:space="0" w:color="auto"/>
              <w:left w:val="nil"/>
              <w:bottom w:val="single" w:sz="4" w:space="0" w:color="auto"/>
              <w:right w:val="single" w:sz="4" w:space="0" w:color="auto"/>
            </w:tcBorders>
            <w:shd w:val="clear" w:color="auto" w:fill="auto"/>
            <w:vAlign w:val="center"/>
          </w:tcPr>
          <w:p w:rsidR="00E9554D" w:rsidRPr="00E86461" w:rsidRDefault="00E9554D" w:rsidP="00E9554D">
            <w:pPr>
              <w:suppressAutoHyphens w:val="0"/>
              <w:jc w:val="center"/>
              <w:rPr>
                <w:b/>
                <w:bCs/>
                <w:sz w:val="20"/>
                <w:szCs w:val="20"/>
                <w:lang w:eastAsia="ru-RU"/>
              </w:rPr>
            </w:pPr>
            <w:r w:rsidRPr="00E86461">
              <w:rPr>
                <w:b/>
                <w:bCs/>
                <w:sz w:val="20"/>
                <w:szCs w:val="20"/>
                <w:lang w:eastAsia="ru-RU"/>
              </w:rPr>
              <w:t>Исполнение 2018г.</w:t>
            </w:r>
          </w:p>
        </w:tc>
        <w:tc>
          <w:tcPr>
            <w:tcW w:w="1134" w:type="dxa"/>
            <w:tcBorders>
              <w:top w:val="single" w:sz="4" w:space="0" w:color="auto"/>
              <w:left w:val="nil"/>
              <w:bottom w:val="single" w:sz="4" w:space="0" w:color="auto"/>
              <w:right w:val="single" w:sz="4" w:space="0" w:color="auto"/>
            </w:tcBorders>
            <w:shd w:val="clear" w:color="auto" w:fill="auto"/>
            <w:vAlign w:val="center"/>
          </w:tcPr>
          <w:p w:rsidR="00E9554D" w:rsidRPr="00E86461" w:rsidRDefault="00E9554D" w:rsidP="00E9554D">
            <w:pPr>
              <w:suppressAutoHyphens w:val="0"/>
              <w:jc w:val="center"/>
              <w:rPr>
                <w:b/>
                <w:bCs/>
                <w:sz w:val="20"/>
                <w:szCs w:val="20"/>
                <w:lang w:eastAsia="ru-RU"/>
              </w:rPr>
            </w:pPr>
            <w:r w:rsidRPr="00E86461">
              <w:rPr>
                <w:b/>
                <w:bCs/>
                <w:sz w:val="20"/>
                <w:szCs w:val="20"/>
                <w:lang w:eastAsia="ru-RU"/>
              </w:rPr>
              <w:t xml:space="preserve">Исполнение/плану % </w:t>
            </w:r>
          </w:p>
        </w:tc>
        <w:tc>
          <w:tcPr>
            <w:tcW w:w="993" w:type="dxa"/>
            <w:tcBorders>
              <w:top w:val="single" w:sz="4" w:space="0" w:color="auto"/>
              <w:left w:val="nil"/>
              <w:bottom w:val="single" w:sz="4" w:space="0" w:color="auto"/>
              <w:right w:val="single" w:sz="4" w:space="0" w:color="auto"/>
            </w:tcBorders>
            <w:shd w:val="clear" w:color="auto" w:fill="auto"/>
            <w:vAlign w:val="center"/>
          </w:tcPr>
          <w:p w:rsidR="00E9554D" w:rsidRPr="00E86461" w:rsidRDefault="00E9554D" w:rsidP="00E9554D">
            <w:pPr>
              <w:suppressAutoHyphens w:val="0"/>
              <w:jc w:val="center"/>
              <w:rPr>
                <w:b/>
                <w:bCs/>
                <w:sz w:val="20"/>
                <w:szCs w:val="20"/>
                <w:lang w:eastAsia="ru-RU"/>
              </w:rPr>
            </w:pPr>
            <w:r w:rsidRPr="00E86461">
              <w:rPr>
                <w:b/>
                <w:bCs/>
                <w:sz w:val="20"/>
                <w:szCs w:val="20"/>
                <w:lang w:eastAsia="ru-RU"/>
              </w:rPr>
              <w:t>Удельный вес, факт%</w:t>
            </w:r>
          </w:p>
        </w:tc>
      </w:tr>
      <w:tr w:rsidR="00E9554D" w:rsidRPr="00B40E4D" w:rsidTr="00E9554D">
        <w:trPr>
          <w:trHeight w:val="255"/>
        </w:trPr>
        <w:tc>
          <w:tcPr>
            <w:tcW w:w="846" w:type="dxa"/>
            <w:tcBorders>
              <w:top w:val="nil"/>
              <w:left w:val="single" w:sz="4" w:space="0" w:color="auto"/>
              <w:bottom w:val="single" w:sz="4" w:space="0" w:color="auto"/>
              <w:right w:val="single" w:sz="4" w:space="0" w:color="auto"/>
            </w:tcBorders>
            <w:shd w:val="clear" w:color="auto" w:fill="auto"/>
            <w:noWrap/>
            <w:vAlign w:val="center"/>
          </w:tcPr>
          <w:p w:rsidR="00E9554D" w:rsidRPr="00E86461" w:rsidRDefault="00E9554D" w:rsidP="00E9554D">
            <w:pPr>
              <w:suppressAutoHyphens w:val="0"/>
              <w:jc w:val="center"/>
              <w:rPr>
                <w:sz w:val="22"/>
                <w:szCs w:val="22"/>
                <w:lang w:eastAsia="ru-RU"/>
              </w:rPr>
            </w:pPr>
            <w:r w:rsidRPr="00E86461">
              <w:rPr>
                <w:sz w:val="22"/>
                <w:szCs w:val="22"/>
                <w:lang w:eastAsia="ru-RU"/>
              </w:rPr>
              <w:t>0100</w:t>
            </w:r>
          </w:p>
        </w:tc>
        <w:tc>
          <w:tcPr>
            <w:tcW w:w="2551" w:type="dxa"/>
            <w:tcBorders>
              <w:top w:val="nil"/>
              <w:left w:val="nil"/>
              <w:bottom w:val="single" w:sz="4" w:space="0" w:color="auto"/>
              <w:right w:val="single" w:sz="4" w:space="0" w:color="auto"/>
            </w:tcBorders>
            <w:shd w:val="clear" w:color="auto" w:fill="auto"/>
            <w:vAlign w:val="bottom"/>
          </w:tcPr>
          <w:p w:rsidR="00E9554D" w:rsidRPr="00E86461" w:rsidRDefault="00E9554D" w:rsidP="00E9554D">
            <w:pPr>
              <w:suppressAutoHyphens w:val="0"/>
              <w:rPr>
                <w:sz w:val="22"/>
                <w:szCs w:val="22"/>
                <w:lang w:eastAsia="ru-RU"/>
              </w:rPr>
            </w:pPr>
            <w:r w:rsidRPr="00E86461">
              <w:rPr>
                <w:sz w:val="22"/>
                <w:szCs w:val="22"/>
                <w:lang w:eastAsia="ru-RU"/>
              </w:rPr>
              <w:t>Общегосударственные вопросы</w:t>
            </w:r>
          </w:p>
        </w:tc>
        <w:tc>
          <w:tcPr>
            <w:tcW w:w="1276"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suppressAutoHyphens w:val="0"/>
              <w:jc w:val="center"/>
              <w:rPr>
                <w:bCs/>
                <w:sz w:val="22"/>
                <w:szCs w:val="22"/>
                <w:lang w:eastAsia="ru-RU"/>
              </w:rPr>
            </w:pPr>
            <w:r w:rsidRPr="00E86461">
              <w:rPr>
                <w:bCs/>
                <w:sz w:val="22"/>
                <w:szCs w:val="22"/>
                <w:lang w:eastAsia="ru-RU"/>
              </w:rPr>
              <w:t>77 381,18</w:t>
            </w:r>
          </w:p>
        </w:tc>
        <w:tc>
          <w:tcPr>
            <w:tcW w:w="1134" w:type="dxa"/>
            <w:tcBorders>
              <w:top w:val="nil"/>
              <w:left w:val="nil"/>
              <w:bottom w:val="single" w:sz="4" w:space="0" w:color="auto"/>
              <w:right w:val="single" w:sz="4" w:space="0" w:color="auto"/>
            </w:tcBorders>
            <w:shd w:val="clear" w:color="auto" w:fill="auto"/>
            <w:noWrap/>
          </w:tcPr>
          <w:p w:rsidR="00E9554D" w:rsidRPr="00E86461" w:rsidRDefault="00E9554D" w:rsidP="00E9554D">
            <w:pPr>
              <w:jc w:val="center"/>
              <w:rPr>
                <w:sz w:val="22"/>
                <w:szCs w:val="22"/>
              </w:rPr>
            </w:pPr>
          </w:p>
          <w:p w:rsidR="00E9554D" w:rsidRPr="00E86461" w:rsidRDefault="00E9554D" w:rsidP="00E9554D">
            <w:pPr>
              <w:jc w:val="center"/>
              <w:rPr>
                <w:sz w:val="22"/>
                <w:szCs w:val="22"/>
              </w:rPr>
            </w:pPr>
            <w:r w:rsidRPr="00E86461">
              <w:rPr>
                <w:sz w:val="22"/>
                <w:szCs w:val="22"/>
              </w:rPr>
              <w:t>9,59</w:t>
            </w:r>
          </w:p>
        </w:tc>
        <w:tc>
          <w:tcPr>
            <w:tcW w:w="1559" w:type="dxa"/>
            <w:tcBorders>
              <w:top w:val="nil"/>
              <w:left w:val="nil"/>
              <w:bottom w:val="single" w:sz="4" w:space="0" w:color="auto"/>
              <w:right w:val="single" w:sz="4" w:space="0" w:color="auto"/>
            </w:tcBorders>
            <w:shd w:val="clear" w:color="auto" w:fill="auto"/>
            <w:noWrap/>
          </w:tcPr>
          <w:p w:rsidR="00E9554D" w:rsidRPr="00E86461" w:rsidRDefault="00E9554D" w:rsidP="00E9554D">
            <w:pPr>
              <w:jc w:val="center"/>
              <w:rPr>
                <w:sz w:val="22"/>
                <w:szCs w:val="22"/>
              </w:rPr>
            </w:pPr>
          </w:p>
          <w:p w:rsidR="00E9554D" w:rsidRPr="00E86461" w:rsidRDefault="00E9554D" w:rsidP="00E9554D">
            <w:pPr>
              <w:jc w:val="center"/>
              <w:rPr>
                <w:sz w:val="22"/>
                <w:szCs w:val="22"/>
              </w:rPr>
            </w:pPr>
            <w:r w:rsidRPr="00E86461">
              <w:rPr>
                <w:sz w:val="22"/>
                <w:szCs w:val="22"/>
              </w:rPr>
              <w:t>74 703,01</w:t>
            </w:r>
          </w:p>
        </w:tc>
        <w:tc>
          <w:tcPr>
            <w:tcW w:w="1134" w:type="dxa"/>
            <w:tcBorders>
              <w:top w:val="nil"/>
              <w:left w:val="nil"/>
              <w:bottom w:val="single" w:sz="4" w:space="0" w:color="auto"/>
              <w:right w:val="single" w:sz="4" w:space="0" w:color="auto"/>
            </w:tcBorders>
            <w:shd w:val="clear" w:color="auto" w:fill="auto"/>
            <w:noWrap/>
          </w:tcPr>
          <w:p w:rsidR="00E9554D" w:rsidRPr="00E86461" w:rsidRDefault="00E9554D" w:rsidP="00E9554D">
            <w:pPr>
              <w:jc w:val="center"/>
              <w:rPr>
                <w:sz w:val="22"/>
                <w:szCs w:val="22"/>
              </w:rPr>
            </w:pPr>
          </w:p>
          <w:p w:rsidR="00E9554D" w:rsidRPr="00E86461" w:rsidRDefault="00E9554D" w:rsidP="00E9554D">
            <w:pPr>
              <w:jc w:val="center"/>
              <w:rPr>
                <w:sz w:val="22"/>
                <w:szCs w:val="22"/>
              </w:rPr>
            </w:pPr>
            <w:r w:rsidRPr="00E86461">
              <w:rPr>
                <w:sz w:val="22"/>
                <w:szCs w:val="22"/>
              </w:rPr>
              <w:t>96,54</w:t>
            </w:r>
          </w:p>
        </w:tc>
        <w:tc>
          <w:tcPr>
            <w:tcW w:w="993" w:type="dxa"/>
            <w:tcBorders>
              <w:top w:val="nil"/>
              <w:left w:val="nil"/>
              <w:bottom w:val="single" w:sz="4" w:space="0" w:color="auto"/>
              <w:right w:val="single" w:sz="4" w:space="0" w:color="auto"/>
            </w:tcBorders>
            <w:shd w:val="clear" w:color="auto" w:fill="auto"/>
            <w:noWrap/>
          </w:tcPr>
          <w:p w:rsidR="00E9554D" w:rsidRPr="00E86461" w:rsidRDefault="00E9554D" w:rsidP="00E9554D">
            <w:pPr>
              <w:jc w:val="center"/>
              <w:rPr>
                <w:sz w:val="22"/>
                <w:szCs w:val="22"/>
              </w:rPr>
            </w:pPr>
          </w:p>
          <w:p w:rsidR="00E9554D" w:rsidRPr="00E86461" w:rsidRDefault="00E9554D" w:rsidP="00E9554D">
            <w:pPr>
              <w:jc w:val="center"/>
              <w:rPr>
                <w:sz w:val="22"/>
                <w:szCs w:val="22"/>
              </w:rPr>
            </w:pPr>
            <w:r w:rsidRPr="00E86461">
              <w:rPr>
                <w:sz w:val="22"/>
                <w:szCs w:val="22"/>
              </w:rPr>
              <w:t>9,65</w:t>
            </w:r>
          </w:p>
        </w:tc>
      </w:tr>
      <w:tr w:rsidR="00E9554D" w:rsidRPr="00B40E4D" w:rsidTr="00E9554D">
        <w:trPr>
          <w:trHeight w:val="255"/>
        </w:trPr>
        <w:tc>
          <w:tcPr>
            <w:tcW w:w="846" w:type="dxa"/>
            <w:tcBorders>
              <w:top w:val="nil"/>
              <w:left w:val="single" w:sz="4" w:space="0" w:color="auto"/>
              <w:bottom w:val="single" w:sz="4" w:space="0" w:color="auto"/>
              <w:right w:val="single" w:sz="4" w:space="0" w:color="auto"/>
            </w:tcBorders>
            <w:shd w:val="clear" w:color="auto" w:fill="auto"/>
            <w:noWrap/>
            <w:vAlign w:val="center"/>
          </w:tcPr>
          <w:p w:rsidR="00E9554D" w:rsidRPr="00E86461" w:rsidRDefault="00E9554D" w:rsidP="00E9554D">
            <w:pPr>
              <w:suppressAutoHyphens w:val="0"/>
              <w:jc w:val="center"/>
              <w:rPr>
                <w:sz w:val="22"/>
                <w:szCs w:val="22"/>
                <w:lang w:eastAsia="ru-RU"/>
              </w:rPr>
            </w:pPr>
            <w:r w:rsidRPr="00E86461">
              <w:rPr>
                <w:sz w:val="22"/>
                <w:szCs w:val="22"/>
                <w:lang w:eastAsia="ru-RU"/>
              </w:rPr>
              <w:t>0200</w:t>
            </w:r>
          </w:p>
        </w:tc>
        <w:tc>
          <w:tcPr>
            <w:tcW w:w="2551" w:type="dxa"/>
            <w:tcBorders>
              <w:top w:val="nil"/>
              <w:left w:val="nil"/>
              <w:bottom w:val="single" w:sz="4" w:space="0" w:color="auto"/>
              <w:right w:val="single" w:sz="4" w:space="0" w:color="auto"/>
            </w:tcBorders>
            <w:shd w:val="clear" w:color="auto" w:fill="auto"/>
            <w:vAlign w:val="bottom"/>
          </w:tcPr>
          <w:p w:rsidR="00E9554D" w:rsidRPr="00E86461" w:rsidRDefault="00E9554D" w:rsidP="00E9554D">
            <w:pPr>
              <w:suppressAutoHyphens w:val="0"/>
              <w:rPr>
                <w:sz w:val="22"/>
                <w:szCs w:val="22"/>
                <w:lang w:eastAsia="ru-RU"/>
              </w:rPr>
            </w:pPr>
            <w:r w:rsidRPr="00E86461">
              <w:rPr>
                <w:sz w:val="22"/>
                <w:szCs w:val="22"/>
                <w:lang w:eastAsia="ru-RU"/>
              </w:rPr>
              <w:t>Национальная оборона</w:t>
            </w:r>
          </w:p>
        </w:tc>
        <w:tc>
          <w:tcPr>
            <w:tcW w:w="1276"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suppressAutoHyphens w:val="0"/>
              <w:jc w:val="center"/>
              <w:rPr>
                <w:sz w:val="22"/>
                <w:szCs w:val="22"/>
                <w:lang w:eastAsia="ru-RU"/>
              </w:rPr>
            </w:pPr>
            <w:r w:rsidRPr="00E86461">
              <w:rPr>
                <w:sz w:val="22"/>
                <w:szCs w:val="22"/>
                <w:lang w:eastAsia="ru-RU"/>
              </w:rPr>
              <w:t>1 266,60</w:t>
            </w:r>
          </w:p>
        </w:tc>
        <w:tc>
          <w:tcPr>
            <w:tcW w:w="1134"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suppressAutoHyphens w:val="0"/>
              <w:jc w:val="center"/>
              <w:rPr>
                <w:sz w:val="22"/>
                <w:szCs w:val="22"/>
                <w:lang w:eastAsia="ru-RU"/>
              </w:rPr>
            </w:pPr>
            <w:r w:rsidRPr="00E86461">
              <w:rPr>
                <w:sz w:val="22"/>
                <w:szCs w:val="22"/>
                <w:lang w:eastAsia="ru-RU"/>
              </w:rPr>
              <w:t>0,16</w:t>
            </w:r>
          </w:p>
        </w:tc>
        <w:tc>
          <w:tcPr>
            <w:tcW w:w="1559"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suppressAutoHyphens w:val="0"/>
              <w:jc w:val="center"/>
              <w:rPr>
                <w:sz w:val="22"/>
                <w:szCs w:val="22"/>
                <w:lang w:eastAsia="ru-RU"/>
              </w:rPr>
            </w:pPr>
            <w:r w:rsidRPr="00E86461">
              <w:rPr>
                <w:sz w:val="22"/>
                <w:szCs w:val="22"/>
                <w:lang w:eastAsia="ru-RU"/>
              </w:rPr>
              <w:t>1 266,60</w:t>
            </w:r>
          </w:p>
        </w:tc>
        <w:tc>
          <w:tcPr>
            <w:tcW w:w="1134"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suppressAutoHyphens w:val="0"/>
              <w:jc w:val="center"/>
              <w:rPr>
                <w:sz w:val="22"/>
                <w:szCs w:val="22"/>
                <w:lang w:eastAsia="ru-RU"/>
              </w:rPr>
            </w:pPr>
            <w:r w:rsidRPr="00E86461">
              <w:rPr>
                <w:sz w:val="22"/>
                <w:szCs w:val="22"/>
                <w:lang w:eastAsia="ru-RU"/>
              </w:rPr>
              <w:t>100,00</w:t>
            </w:r>
          </w:p>
        </w:tc>
        <w:tc>
          <w:tcPr>
            <w:tcW w:w="993"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suppressAutoHyphens w:val="0"/>
              <w:jc w:val="center"/>
              <w:rPr>
                <w:sz w:val="22"/>
                <w:szCs w:val="22"/>
                <w:lang w:eastAsia="ru-RU"/>
              </w:rPr>
            </w:pPr>
            <w:r w:rsidRPr="00E86461">
              <w:rPr>
                <w:sz w:val="22"/>
                <w:szCs w:val="22"/>
                <w:lang w:eastAsia="ru-RU"/>
              </w:rPr>
              <w:t>0,16</w:t>
            </w:r>
          </w:p>
        </w:tc>
      </w:tr>
      <w:tr w:rsidR="00E9554D" w:rsidRPr="00B40E4D" w:rsidTr="00E9554D">
        <w:trPr>
          <w:trHeight w:val="255"/>
        </w:trPr>
        <w:tc>
          <w:tcPr>
            <w:tcW w:w="846" w:type="dxa"/>
            <w:tcBorders>
              <w:top w:val="nil"/>
              <w:left w:val="single" w:sz="4" w:space="0" w:color="auto"/>
              <w:bottom w:val="single" w:sz="4" w:space="0" w:color="auto"/>
              <w:right w:val="single" w:sz="4" w:space="0" w:color="auto"/>
            </w:tcBorders>
            <w:shd w:val="clear" w:color="auto" w:fill="auto"/>
            <w:noWrap/>
            <w:vAlign w:val="center"/>
          </w:tcPr>
          <w:p w:rsidR="00E9554D" w:rsidRPr="00E86461" w:rsidRDefault="00E9554D" w:rsidP="00E9554D">
            <w:pPr>
              <w:suppressAutoHyphens w:val="0"/>
              <w:jc w:val="center"/>
              <w:rPr>
                <w:sz w:val="22"/>
                <w:szCs w:val="22"/>
                <w:lang w:eastAsia="ru-RU"/>
              </w:rPr>
            </w:pPr>
            <w:r w:rsidRPr="00E86461">
              <w:rPr>
                <w:sz w:val="22"/>
                <w:szCs w:val="22"/>
                <w:lang w:eastAsia="ru-RU"/>
              </w:rPr>
              <w:t>0400</w:t>
            </w:r>
          </w:p>
        </w:tc>
        <w:tc>
          <w:tcPr>
            <w:tcW w:w="2551" w:type="dxa"/>
            <w:tcBorders>
              <w:top w:val="nil"/>
              <w:left w:val="nil"/>
              <w:bottom w:val="single" w:sz="4" w:space="0" w:color="auto"/>
              <w:right w:val="single" w:sz="4" w:space="0" w:color="auto"/>
            </w:tcBorders>
            <w:shd w:val="clear" w:color="auto" w:fill="auto"/>
            <w:vAlign w:val="bottom"/>
          </w:tcPr>
          <w:p w:rsidR="00E9554D" w:rsidRPr="00E86461" w:rsidRDefault="00E9554D" w:rsidP="00E9554D">
            <w:pPr>
              <w:suppressAutoHyphens w:val="0"/>
              <w:rPr>
                <w:sz w:val="22"/>
                <w:szCs w:val="22"/>
                <w:lang w:eastAsia="ru-RU"/>
              </w:rPr>
            </w:pPr>
            <w:r w:rsidRPr="00E86461">
              <w:rPr>
                <w:sz w:val="22"/>
                <w:szCs w:val="22"/>
                <w:lang w:eastAsia="ru-RU"/>
              </w:rPr>
              <w:t>Национальная экономика</w:t>
            </w:r>
          </w:p>
        </w:tc>
        <w:tc>
          <w:tcPr>
            <w:tcW w:w="1276"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jc w:val="center"/>
              <w:rPr>
                <w:sz w:val="22"/>
                <w:szCs w:val="22"/>
              </w:rPr>
            </w:pPr>
            <w:r w:rsidRPr="00E86461">
              <w:rPr>
                <w:sz w:val="22"/>
                <w:szCs w:val="22"/>
              </w:rPr>
              <w:t>28 782,08</w:t>
            </w:r>
          </w:p>
        </w:tc>
        <w:tc>
          <w:tcPr>
            <w:tcW w:w="1134"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jc w:val="center"/>
              <w:rPr>
                <w:sz w:val="22"/>
                <w:szCs w:val="22"/>
              </w:rPr>
            </w:pPr>
            <w:r w:rsidRPr="00E86461">
              <w:rPr>
                <w:sz w:val="22"/>
                <w:szCs w:val="22"/>
              </w:rPr>
              <w:t>3,57</w:t>
            </w:r>
          </w:p>
        </w:tc>
        <w:tc>
          <w:tcPr>
            <w:tcW w:w="1559"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jc w:val="center"/>
              <w:rPr>
                <w:sz w:val="22"/>
                <w:szCs w:val="22"/>
              </w:rPr>
            </w:pPr>
            <w:r w:rsidRPr="00E86461">
              <w:rPr>
                <w:sz w:val="22"/>
                <w:szCs w:val="22"/>
              </w:rPr>
              <w:t>22 226,25</w:t>
            </w:r>
          </w:p>
        </w:tc>
        <w:tc>
          <w:tcPr>
            <w:tcW w:w="1134"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jc w:val="center"/>
              <w:rPr>
                <w:sz w:val="22"/>
                <w:szCs w:val="22"/>
              </w:rPr>
            </w:pPr>
            <w:r w:rsidRPr="00E86461">
              <w:rPr>
                <w:sz w:val="22"/>
                <w:szCs w:val="22"/>
              </w:rPr>
              <w:t>77,22</w:t>
            </w:r>
          </w:p>
        </w:tc>
        <w:tc>
          <w:tcPr>
            <w:tcW w:w="993"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suppressAutoHyphens w:val="0"/>
              <w:jc w:val="center"/>
              <w:rPr>
                <w:sz w:val="22"/>
                <w:szCs w:val="22"/>
                <w:lang w:eastAsia="ru-RU"/>
              </w:rPr>
            </w:pPr>
            <w:r w:rsidRPr="00E86461">
              <w:rPr>
                <w:sz w:val="22"/>
                <w:szCs w:val="22"/>
                <w:lang w:eastAsia="ru-RU"/>
              </w:rPr>
              <w:t>2,87</w:t>
            </w:r>
          </w:p>
        </w:tc>
      </w:tr>
      <w:tr w:rsidR="00E9554D" w:rsidRPr="00B40E4D" w:rsidTr="00E9554D">
        <w:trPr>
          <w:trHeight w:val="255"/>
        </w:trPr>
        <w:tc>
          <w:tcPr>
            <w:tcW w:w="846" w:type="dxa"/>
            <w:tcBorders>
              <w:top w:val="nil"/>
              <w:left w:val="single" w:sz="4" w:space="0" w:color="auto"/>
              <w:bottom w:val="single" w:sz="4" w:space="0" w:color="auto"/>
              <w:right w:val="single" w:sz="4" w:space="0" w:color="auto"/>
            </w:tcBorders>
            <w:shd w:val="clear" w:color="auto" w:fill="auto"/>
            <w:noWrap/>
            <w:vAlign w:val="center"/>
          </w:tcPr>
          <w:p w:rsidR="00E9554D" w:rsidRPr="00E86461" w:rsidRDefault="00E9554D" w:rsidP="00E9554D">
            <w:pPr>
              <w:suppressAutoHyphens w:val="0"/>
              <w:jc w:val="center"/>
              <w:rPr>
                <w:sz w:val="22"/>
                <w:szCs w:val="22"/>
                <w:lang w:eastAsia="ru-RU"/>
              </w:rPr>
            </w:pPr>
            <w:r w:rsidRPr="00E86461">
              <w:rPr>
                <w:sz w:val="22"/>
                <w:szCs w:val="22"/>
                <w:lang w:eastAsia="ru-RU"/>
              </w:rPr>
              <w:t>0500</w:t>
            </w:r>
          </w:p>
        </w:tc>
        <w:tc>
          <w:tcPr>
            <w:tcW w:w="2551" w:type="dxa"/>
            <w:tcBorders>
              <w:top w:val="nil"/>
              <w:left w:val="nil"/>
              <w:bottom w:val="single" w:sz="4" w:space="0" w:color="auto"/>
              <w:right w:val="single" w:sz="4" w:space="0" w:color="auto"/>
            </w:tcBorders>
            <w:shd w:val="clear" w:color="auto" w:fill="auto"/>
            <w:vAlign w:val="bottom"/>
          </w:tcPr>
          <w:p w:rsidR="00E9554D" w:rsidRPr="00E86461" w:rsidRDefault="00E9554D" w:rsidP="00E9554D">
            <w:pPr>
              <w:suppressAutoHyphens w:val="0"/>
              <w:rPr>
                <w:sz w:val="22"/>
                <w:szCs w:val="22"/>
                <w:lang w:eastAsia="ru-RU"/>
              </w:rPr>
            </w:pPr>
            <w:r w:rsidRPr="00E86461">
              <w:rPr>
                <w:sz w:val="22"/>
                <w:szCs w:val="22"/>
                <w:lang w:eastAsia="ru-RU"/>
              </w:rPr>
              <w:t>Жилищно-коммунальное хозяйство</w:t>
            </w:r>
          </w:p>
        </w:tc>
        <w:tc>
          <w:tcPr>
            <w:tcW w:w="1276" w:type="dxa"/>
            <w:tcBorders>
              <w:top w:val="nil"/>
              <w:left w:val="nil"/>
              <w:bottom w:val="single" w:sz="4" w:space="0" w:color="auto"/>
              <w:right w:val="single" w:sz="4" w:space="0" w:color="auto"/>
            </w:tcBorders>
            <w:shd w:val="clear" w:color="auto" w:fill="auto"/>
            <w:noWrap/>
          </w:tcPr>
          <w:p w:rsidR="00E9554D" w:rsidRPr="00E86461" w:rsidRDefault="00E9554D" w:rsidP="00E9554D">
            <w:pPr>
              <w:jc w:val="center"/>
              <w:rPr>
                <w:sz w:val="22"/>
                <w:szCs w:val="22"/>
              </w:rPr>
            </w:pPr>
            <w:r w:rsidRPr="00E86461">
              <w:rPr>
                <w:sz w:val="22"/>
                <w:szCs w:val="22"/>
              </w:rPr>
              <w:t>28 436,37</w:t>
            </w:r>
          </w:p>
        </w:tc>
        <w:tc>
          <w:tcPr>
            <w:tcW w:w="1134" w:type="dxa"/>
            <w:tcBorders>
              <w:top w:val="nil"/>
              <w:left w:val="nil"/>
              <w:bottom w:val="single" w:sz="4" w:space="0" w:color="auto"/>
              <w:right w:val="single" w:sz="4" w:space="0" w:color="auto"/>
            </w:tcBorders>
            <w:shd w:val="clear" w:color="auto" w:fill="auto"/>
            <w:noWrap/>
          </w:tcPr>
          <w:p w:rsidR="00E9554D" w:rsidRPr="00E86461" w:rsidRDefault="00E9554D" w:rsidP="00E9554D">
            <w:pPr>
              <w:jc w:val="center"/>
              <w:rPr>
                <w:sz w:val="22"/>
                <w:szCs w:val="22"/>
              </w:rPr>
            </w:pPr>
            <w:r w:rsidRPr="00E86461">
              <w:rPr>
                <w:sz w:val="22"/>
                <w:szCs w:val="22"/>
              </w:rPr>
              <w:t>3,52</w:t>
            </w:r>
          </w:p>
        </w:tc>
        <w:tc>
          <w:tcPr>
            <w:tcW w:w="1559" w:type="dxa"/>
            <w:tcBorders>
              <w:top w:val="nil"/>
              <w:left w:val="nil"/>
              <w:bottom w:val="single" w:sz="4" w:space="0" w:color="auto"/>
              <w:right w:val="single" w:sz="4" w:space="0" w:color="auto"/>
            </w:tcBorders>
            <w:shd w:val="clear" w:color="auto" w:fill="auto"/>
            <w:noWrap/>
          </w:tcPr>
          <w:p w:rsidR="00E9554D" w:rsidRPr="00E86461" w:rsidRDefault="00E9554D" w:rsidP="00E9554D">
            <w:pPr>
              <w:jc w:val="center"/>
              <w:rPr>
                <w:sz w:val="22"/>
                <w:szCs w:val="22"/>
              </w:rPr>
            </w:pPr>
            <w:r w:rsidRPr="00E86461">
              <w:rPr>
                <w:sz w:val="22"/>
                <w:szCs w:val="22"/>
              </w:rPr>
              <w:t>25 999,61</w:t>
            </w:r>
          </w:p>
        </w:tc>
        <w:tc>
          <w:tcPr>
            <w:tcW w:w="1134" w:type="dxa"/>
            <w:tcBorders>
              <w:top w:val="nil"/>
              <w:left w:val="nil"/>
              <w:bottom w:val="single" w:sz="4" w:space="0" w:color="auto"/>
              <w:right w:val="single" w:sz="4" w:space="0" w:color="auto"/>
            </w:tcBorders>
            <w:shd w:val="clear" w:color="auto" w:fill="auto"/>
            <w:noWrap/>
          </w:tcPr>
          <w:p w:rsidR="00E9554D" w:rsidRPr="00E86461" w:rsidRDefault="00E9554D" w:rsidP="00E9554D">
            <w:pPr>
              <w:jc w:val="center"/>
              <w:rPr>
                <w:sz w:val="22"/>
                <w:szCs w:val="22"/>
              </w:rPr>
            </w:pPr>
            <w:r w:rsidRPr="00E86461">
              <w:rPr>
                <w:sz w:val="22"/>
                <w:szCs w:val="22"/>
              </w:rPr>
              <w:t>91,43</w:t>
            </w:r>
          </w:p>
        </w:tc>
        <w:tc>
          <w:tcPr>
            <w:tcW w:w="993" w:type="dxa"/>
            <w:tcBorders>
              <w:top w:val="nil"/>
              <w:left w:val="nil"/>
              <w:bottom w:val="single" w:sz="4" w:space="0" w:color="auto"/>
              <w:right w:val="single" w:sz="4" w:space="0" w:color="auto"/>
            </w:tcBorders>
            <w:shd w:val="clear" w:color="auto" w:fill="auto"/>
            <w:noWrap/>
          </w:tcPr>
          <w:p w:rsidR="00E9554D" w:rsidRPr="00E86461" w:rsidRDefault="00E9554D" w:rsidP="00E9554D">
            <w:pPr>
              <w:jc w:val="center"/>
              <w:rPr>
                <w:sz w:val="22"/>
                <w:szCs w:val="22"/>
              </w:rPr>
            </w:pPr>
            <w:r w:rsidRPr="00E86461">
              <w:rPr>
                <w:sz w:val="22"/>
                <w:szCs w:val="22"/>
              </w:rPr>
              <w:t>3,36</w:t>
            </w:r>
          </w:p>
        </w:tc>
      </w:tr>
      <w:tr w:rsidR="00E9554D" w:rsidRPr="00B40E4D" w:rsidTr="00E9554D">
        <w:trPr>
          <w:trHeight w:val="255"/>
        </w:trPr>
        <w:tc>
          <w:tcPr>
            <w:tcW w:w="846" w:type="dxa"/>
            <w:tcBorders>
              <w:top w:val="nil"/>
              <w:left w:val="single" w:sz="4" w:space="0" w:color="auto"/>
              <w:bottom w:val="single" w:sz="4" w:space="0" w:color="auto"/>
              <w:right w:val="single" w:sz="4" w:space="0" w:color="auto"/>
            </w:tcBorders>
            <w:shd w:val="clear" w:color="auto" w:fill="auto"/>
            <w:noWrap/>
            <w:vAlign w:val="center"/>
          </w:tcPr>
          <w:p w:rsidR="00E9554D" w:rsidRPr="00E86461" w:rsidRDefault="00E9554D" w:rsidP="00E9554D">
            <w:pPr>
              <w:suppressAutoHyphens w:val="0"/>
              <w:jc w:val="center"/>
              <w:rPr>
                <w:sz w:val="22"/>
                <w:szCs w:val="22"/>
                <w:lang w:eastAsia="ru-RU"/>
              </w:rPr>
            </w:pPr>
            <w:r w:rsidRPr="00E86461">
              <w:rPr>
                <w:sz w:val="22"/>
                <w:szCs w:val="22"/>
                <w:lang w:eastAsia="ru-RU"/>
              </w:rPr>
              <w:t>0700</w:t>
            </w:r>
          </w:p>
        </w:tc>
        <w:tc>
          <w:tcPr>
            <w:tcW w:w="2551" w:type="dxa"/>
            <w:tcBorders>
              <w:top w:val="nil"/>
              <w:left w:val="nil"/>
              <w:bottom w:val="single" w:sz="4" w:space="0" w:color="auto"/>
              <w:right w:val="single" w:sz="4" w:space="0" w:color="auto"/>
            </w:tcBorders>
            <w:shd w:val="clear" w:color="auto" w:fill="auto"/>
            <w:vAlign w:val="bottom"/>
          </w:tcPr>
          <w:p w:rsidR="00E9554D" w:rsidRPr="00E86461" w:rsidRDefault="00E9554D" w:rsidP="00E9554D">
            <w:pPr>
              <w:suppressAutoHyphens w:val="0"/>
              <w:rPr>
                <w:sz w:val="22"/>
                <w:szCs w:val="22"/>
                <w:lang w:eastAsia="ru-RU"/>
              </w:rPr>
            </w:pPr>
            <w:r w:rsidRPr="00E86461">
              <w:rPr>
                <w:sz w:val="22"/>
                <w:szCs w:val="22"/>
                <w:lang w:eastAsia="ru-RU"/>
              </w:rPr>
              <w:t>Образование</w:t>
            </w:r>
          </w:p>
        </w:tc>
        <w:tc>
          <w:tcPr>
            <w:tcW w:w="1276"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suppressAutoHyphens w:val="0"/>
              <w:jc w:val="center"/>
              <w:rPr>
                <w:sz w:val="22"/>
                <w:szCs w:val="22"/>
                <w:lang w:eastAsia="ru-RU"/>
              </w:rPr>
            </w:pPr>
            <w:r w:rsidRPr="00E86461">
              <w:rPr>
                <w:sz w:val="22"/>
                <w:szCs w:val="22"/>
                <w:lang w:eastAsia="ru-RU"/>
              </w:rPr>
              <w:t>600 042,60</w:t>
            </w:r>
          </w:p>
        </w:tc>
        <w:tc>
          <w:tcPr>
            <w:tcW w:w="1134"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suppressAutoHyphens w:val="0"/>
              <w:jc w:val="center"/>
              <w:rPr>
                <w:sz w:val="22"/>
                <w:szCs w:val="22"/>
                <w:lang w:eastAsia="ru-RU"/>
              </w:rPr>
            </w:pPr>
            <w:r w:rsidRPr="00E86461">
              <w:rPr>
                <w:sz w:val="22"/>
                <w:szCs w:val="22"/>
                <w:lang w:eastAsia="ru-RU"/>
              </w:rPr>
              <w:t>74,36</w:t>
            </w:r>
          </w:p>
        </w:tc>
        <w:tc>
          <w:tcPr>
            <w:tcW w:w="1559"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suppressAutoHyphens w:val="0"/>
              <w:jc w:val="center"/>
              <w:rPr>
                <w:sz w:val="22"/>
                <w:szCs w:val="22"/>
                <w:lang w:eastAsia="ru-RU"/>
              </w:rPr>
            </w:pPr>
            <w:r w:rsidRPr="00E86461">
              <w:rPr>
                <w:sz w:val="22"/>
                <w:szCs w:val="22"/>
                <w:lang w:eastAsia="ru-RU"/>
              </w:rPr>
              <w:t>581 159,27</w:t>
            </w:r>
          </w:p>
        </w:tc>
        <w:tc>
          <w:tcPr>
            <w:tcW w:w="1134"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suppressAutoHyphens w:val="0"/>
              <w:jc w:val="center"/>
              <w:rPr>
                <w:sz w:val="22"/>
                <w:szCs w:val="22"/>
                <w:lang w:eastAsia="ru-RU"/>
              </w:rPr>
            </w:pPr>
            <w:r w:rsidRPr="00E86461">
              <w:rPr>
                <w:sz w:val="22"/>
                <w:szCs w:val="22"/>
                <w:lang w:eastAsia="ru-RU"/>
              </w:rPr>
              <w:t>96,85</w:t>
            </w:r>
          </w:p>
        </w:tc>
        <w:tc>
          <w:tcPr>
            <w:tcW w:w="993"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suppressAutoHyphens w:val="0"/>
              <w:jc w:val="center"/>
              <w:rPr>
                <w:sz w:val="22"/>
                <w:szCs w:val="22"/>
                <w:lang w:eastAsia="ru-RU"/>
              </w:rPr>
            </w:pPr>
            <w:r w:rsidRPr="00E86461">
              <w:rPr>
                <w:sz w:val="22"/>
                <w:szCs w:val="22"/>
                <w:lang w:eastAsia="ru-RU"/>
              </w:rPr>
              <w:t>75,07</w:t>
            </w:r>
          </w:p>
        </w:tc>
      </w:tr>
      <w:tr w:rsidR="00E9554D" w:rsidRPr="00B40E4D" w:rsidTr="00E9554D">
        <w:trPr>
          <w:trHeight w:val="255"/>
        </w:trPr>
        <w:tc>
          <w:tcPr>
            <w:tcW w:w="846" w:type="dxa"/>
            <w:tcBorders>
              <w:top w:val="nil"/>
              <w:left w:val="single" w:sz="4" w:space="0" w:color="auto"/>
              <w:bottom w:val="single" w:sz="4" w:space="0" w:color="auto"/>
              <w:right w:val="single" w:sz="4" w:space="0" w:color="auto"/>
            </w:tcBorders>
            <w:shd w:val="clear" w:color="auto" w:fill="auto"/>
            <w:noWrap/>
            <w:vAlign w:val="center"/>
          </w:tcPr>
          <w:p w:rsidR="00E9554D" w:rsidRPr="00E86461" w:rsidRDefault="00E9554D" w:rsidP="00E9554D">
            <w:pPr>
              <w:suppressAutoHyphens w:val="0"/>
              <w:jc w:val="center"/>
              <w:rPr>
                <w:sz w:val="22"/>
                <w:szCs w:val="22"/>
                <w:lang w:eastAsia="ru-RU"/>
              </w:rPr>
            </w:pPr>
            <w:r w:rsidRPr="00E86461">
              <w:rPr>
                <w:sz w:val="22"/>
                <w:szCs w:val="22"/>
                <w:lang w:eastAsia="ru-RU"/>
              </w:rPr>
              <w:t>0800</w:t>
            </w:r>
          </w:p>
        </w:tc>
        <w:tc>
          <w:tcPr>
            <w:tcW w:w="2551" w:type="dxa"/>
            <w:tcBorders>
              <w:top w:val="nil"/>
              <w:left w:val="nil"/>
              <w:bottom w:val="single" w:sz="4" w:space="0" w:color="auto"/>
              <w:right w:val="single" w:sz="4" w:space="0" w:color="auto"/>
            </w:tcBorders>
            <w:shd w:val="clear" w:color="auto" w:fill="auto"/>
            <w:vAlign w:val="bottom"/>
          </w:tcPr>
          <w:p w:rsidR="00E9554D" w:rsidRPr="00E86461" w:rsidRDefault="00E9554D" w:rsidP="00E9554D">
            <w:pPr>
              <w:suppressAutoHyphens w:val="0"/>
              <w:rPr>
                <w:sz w:val="22"/>
                <w:szCs w:val="22"/>
                <w:lang w:eastAsia="ru-RU"/>
              </w:rPr>
            </w:pPr>
            <w:r w:rsidRPr="00E86461">
              <w:rPr>
                <w:sz w:val="22"/>
                <w:szCs w:val="22"/>
                <w:lang w:eastAsia="ru-RU"/>
              </w:rPr>
              <w:t>Культура и кинематография</w:t>
            </w:r>
          </w:p>
        </w:tc>
        <w:tc>
          <w:tcPr>
            <w:tcW w:w="1276" w:type="dxa"/>
            <w:tcBorders>
              <w:top w:val="nil"/>
              <w:left w:val="nil"/>
              <w:bottom w:val="single" w:sz="4" w:space="0" w:color="auto"/>
              <w:right w:val="single" w:sz="4" w:space="0" w:color="auto"/>
            </w:tcBorders>
            <w:shd w:val="clear" w:color="auto" w:fill="auto"/>
            <w:noWrap/>
          </w:tcPr>
          <w:p w:rsidR="00E9554D" w:rsidRPr="00E86461" w:rsidRDefault="00E9554D" w:rsidP="00E9554D">
            <w:pPr>
              <w:jc w:val="center"/>
              <w:rPr>
                <w:sz w:val="22"/>
                <w:szCs w:val="22"/>
              </w:rPr>
            </w:pPr>
            <w:r w:rsidRPr="00E86461">
              <w:rPr>
                <w:sz w:val="22"/>
                <w:szCs w:val="22"/>
              </w:rPr>
              <w:t>36 610,26</w:t>
            </w:r>
          </w:p>
        </w:tc>
        <w:tc>
          <w:tcPr>
            <w:tcW w:w="1134" w:type="dxa"/>
            <w:tcBorders>
              <w:top w:val="nil"/>
              <w:left w:val="nil"/>
              <w:bottom w:val="single" w:sz="4" w:space="0" w:color="auto"/>
              <w:right w:val="single" w:sz="4" w:space="0" w:color="auto"/>
            </w:tcBorders>
            <w:shd w:val="clear" w:color="auto" w:fill="auto"/>
            <w:noWrap/>
          </w:tcPr>
          <w:p w:rsidR="00E9554D" w:rsidRPr="00E86461" w:rsidRDefault="00E9554D" w:rsidP="00E9554D">
            <w:pPr>
              <w:jc w:val="center"/>
              <w:rPr>
                <w:sz w:val="22"/>
                <w:szCs w:val="22"/>
              </w:rPr>
            </w:pPr>
            <w:r w:rsidRPr="00E86461">
              <w:rPr>
                <w:sz w:val="22"/>
                <w:szCs w:val="22"/>
              </w:rPr>
              <w:t>4,54</w:t>
            </w:r>
          </w:p>
        </w:tc>
        <w:tc>
          <w:tcPr>
            <w:tcW w:w="1559" w:type="dxa"/>
            <w:tcBorders>
              <w:top w:val="nil"/>
              <w:left w:val="nil"/>
              <w:bottom w:val="single" w:sz="4" w:space="0" w:color="auto"/>
              <w:right w:val="single" w:sz="4" w:space="0" w:color="auto"/>
            </w:tcBorders>
            <w:shd w:val="clear" w:color="auto" w:fill="auto"/>
            <w:noWrap/>
          </w:tcPr>
          <w:p w:rsidR="00E9554D" w:rsidRPr="00E86461" w:rsidRDefault="00E9554D" w:rsidP="00E9554D">
            <w:pPr>
              <w:jc w:val="center"/>
              <w:rPr>
                <w:sz w:val="22"/>
                <w:szCs w:val="22"/>
              </w:rPr>
            </w:pPr>
            <w:r w:rsidRPr="00E86461">
              <w:rPr>
                <w:sz w:val="22"/>
                <w:szCs w:val="22"/>
              </w:rPr>
              <w:t>35 745,07</w:t>
            </w:r>
          </w:p>
        </w:tc>
        <w:tc>
          <w:tcPr>
            <w:tcW w:w="1134" w:type="dxa"/>
            <w:tcBorders>
              <w:top w:val="nil"/>
              <w:left w:val="nil"/>
              <w:bottom w:val="single" w:sz="4" w:space="0" w:color="auto"/>
              <w:right w:val="single" w:sz="4" w:space="0" w:color="auto"/>
            </w:tcBorders>
            <w:shd w:val="clear" w:color="auto" w:fill="auto"/>
            <w:noWrap/>
          </w:tcPr>
          <w:p w:rsidR="00E9554D" w:rsidRPr="00E86461" w:rsidRDefault="00E9554D" w:rsidP="00E9554D">
            <w:pPr>
              <w:jc w:val="center"/>
              <w:rPr>
                <w:sz w:val="22"/>
                <w:szCs w:val="22"/>
              </w:rPr>
            </w:pPr>
            <w:r w:rsidRPr="00E86461">
              <w:rPr>
                <w:sz w:val="22"/>
                <w:szCs w:val="22"/>
              </w:rPr>
              <w:t>97,64</w:t>
            </w:r>
          </w:p>
        </w:tc>
        <w:tc>
          <w:tcPr>
            <w:tcW w:w="993" w:type="dxa"/>
            <w:tcBorders>
              <w:top w:val="nil"/>
              <w:left w:val="nil"/>
              <w:bottom w:val="single" w:sz="4" w:space="0" w:color="auto"/>
              <w:right w:val="single" w:sz="4" w:space="0" w:color="auto"/>
            </w:tcBorders>
            <w:shd w:val="clear" w:color="auto" w:fill="auto"/>
            <w:noWrap/>
          </w:tcPr>
          <w:p w:rsidR="00E9554D" w:rsidRPr="00E86461" w:rsidRDefault="00E9554D" w:rsidP="00E9554D">
            <w:pPr>
              <w:jc w:val="center"/>
              <w:rPr>
                <w:sz w:val="22"/>
                <w:szCs w:val="22"/>
              </w:rPr>
            </w:pPr>
            <w:r w:rsidRPr="00E86461">
              <w:rPr>
                <w:sz w:val="22"/>
                <w:szCs w:val="22"/>
              </w:rPr>
              <w:t>4,62</w:t>
            </w:r>
          </w:p>
        </w:tc>
      </w:tr>
      <w:tr w:rsidR="00E9554D" w:rsidRPr="00B40E4D" w:rsidTr="00E9554D">
        <w:trPr>
          <w:trHeight w:val="255"/>
        </w:trPr>
        <w:tc>
          <w:tcPr>
            <w:tcW w:w="846" w:type="dxa"/>
            <w:tcBorders>
              <w:top w:val="nil"/>
              <w:left w:val="single" w:sz="4" w:space="0" w:color="auto"/>
              <w:bottom w:val="single" w:sz="4" w:space="0" w:color="auto"/>
              <w:right w:val="single" w:sz="4" w:space="0" w:color="auto"/>
            </w:tcBorders>
            <w:shd w:val="clear" w:color="auto" w:fill="auto"/>
            <w:noWrap/>
            <w:vAlign w:val="center"/>
          </w:tcPr>
          <w:p w:rsidR="00E9554D" w:rsidRPr="00E86461" w:rsidRDefault="00E9554D" w:rsidP="00E9554D">
            <w:pPr>
              <w:suppressAutoHyphens w:val="0"/>
              <w:jc w:val="center"/>
              <w:rPr>
                <w:sz w:val="22"/>
                <w:szCs w:val="22"/>
                <w:lang w:eastAsia="ru-RU"/>
              </w:rPr>
            </w:pPr>
            <w:r w:rsidRPr="00E86461">
              <w:rPr>
                <w:sz w:val="22"/>
                <w:szCs w:val="22"/>
                <w:lang w:eastAsia="ru-RU"/>
              </w:rPr>
              <w:t>1000</w:t>
            </w:r>
          </w:p>
        </w:tc>
        <w:tc>
          <w:tcPr>
            <w:tcW w:w="2551" w:type="dxa"/>
            <w:tcBorders>
              <w:top w:val="nil"/>
              <w:left w:val="nil"/>
              <w:bottom w:val="single" w:sz="4" w:space="0" w:color="auto"/>
              <w:right w:val="single" w:sz="4" w:space="0" w:color="auto"/>
            </w:tcBorders>
            <w:shd w:val="clear" w:color="auto" w:fill="auto"/>
            <w:vAlign w:val="bottom"/>
          </w:tcPr>
          <w:p w:rsidR="00E9554D" w:rsidRPr="00E86461" w:rsidRDefault="00E9554D" w:rsidP="00E9554D">
            <w:pPr>
              <w:suppressAutoHyphens w:val="0"/>
              <w:rPr>
                <w:sz w:val="22"/>
                <w:szCs w:val="22"/>
                <w:lang w:eastAsia="ru-RU"/>
              </w:rPr>
            </w:pPr>
            <w:r w:rsidRPr="00E86461">
              <w:rPr>
                <w:sz w:val="22"/>
                <w:szCs w:val="22"/>
                <w:lang w:eastAsia="ru-RU"/>
              </w:rPr>
              <w:t>Социальная политика</w:t>
            </w:r>
          </w:p>
        </w:tc>
        <w:tc>
          <w:tcPr>
            <w:tcW w:w="1276" w:type="dxa"/>
            <w:tcBorders>
              <w:top w:val="nil"/>
              <w:left w:val="nil"/>
              <w:bottom w:val="single" w:sz="4" w:space="0" w:color="auto"/>
              <w:right w:val="single" w:sz="4" w:space="0" w:color="auto"/>
            </w:tcBorders>
            <w:shd w:val="clear" w:color="auto" w:fill="auto"/>
            <w:noWrap/>
          </w:tcPr>
          <w:p w:rsidR="00E9554D" w:rsidRPr="00E86461" w:rsidRDefault="00E9554D" w:rsidP="00E9554D">
            <w:pPr>
              <w:jc w:val="center"/>
              <w:rPr>
                <w:sz w:val="22"/>
                <w:szCs w:val="22"/>
              </w:rPr>
            </w:pPr>
            <w:r w:rsidRPr="00E86461">
              <w:rPr>
                <w:sz w:val="22"/>
                <w:szCs w:val="22"/>
              </w:rPr>
              <w:t>11 477,57</w:t>
            </w:r>
          </w:p>
        </w:tc>
        <w:tc>
          <w:tcPr>
            <w:tcW w:w="1134" w:type="dxa"/>
            <w:tcBorders>
              <w:top w:val="nil"/>
              <w:left w:val="nil"/>
              <w:bottom w:val="single" w:sz="4" w:space="0" w:color="auto"/>
              <w:right w:val="single" w:sz="4" w:space="0" w:color="auto"/>
            </w:tcBorders>
            <w:shd w:val="clear" w:color="auto" w:fill="auto"/>
            <w:noWrap/>
          </w:tcPr>
          <w:p w:rsidR="00E9554D" w:rsidRPr="00E86461" w:rsidRDefault="00E9554D" w:rsidP="00E9554D">
            <w:pPr>
              <w:jc w:val="center"/>
              <w:rPr>
                <w:sz w:val="22"/>
                <w:szCs w:val="22"/>
              </w:rPr>
            </w:pPr>
            <w:r w:rsidRPr="00E86461">
              <w:rPr>
                <w:sz w:val="22"/>
                <w:szCs w:val="22"/>
              </w:rPr>
              <w:t>1,42</w:t>
            </w:r>
          </w:p>
        </w:tc>
        <w:tc>
          <w:tcPr>
            <w:tcW w:w="1559" w:type="dxa"/>
            <w:tcBorders>
              <w:top w:val="nil"/>
              <w:left w:val="nil"/>
              <w:bottom w:val="single" w:sz="4" w:space="0" w:color="auto"/>
              <w:right w:val="single" w:sz="4" w:space="0" w:color="auto"/>
            </w:tcBorders>
            <w:shd w:val="clear" w:color="auto" w:fill="auto"/>
            <w:noWrap/>
          </w:tcPr>
          <w:p w:rsidR="00E9554D" w:rsidRPr="00E86461" w:rsidRDefault="00E9554D" w:rsidP="00E9554D">
            <w:pPr>
              <w:jc w:val="center"/>
              <w:rPr>
                <w:sz w:val="22"/>
                <w:szCs w:val="22"/>
              </w:rPr>
            </w:pPr>
            <w:r w:rsidRPr="00E86461">
              <w:rPr>
                <w:sz w:val="22"/>
                <w:szCs w:val="22"/>
              </w:rPr>
              <w:t>10 039,88</w:t>
            </w:r>
          </w:p>
        </w:tc>
        <w:tc>
          <w:tcPr>
            <w:tcW w:w="1134" w:type="dxa"/>
            <w:tcBorders>
              <w:top w:val="nil"/>
              <w:left w:val="nil"/>
              <w:bottom w:val="single" w:sz="4" w:space="0" w:color="auto"/>
              <w:right w:val="single" w:sz="4" w:space="0" w:color="auto"/>
            </w:tcBorders>
            <w:shd w:val="clear" w:color="auto" w:fill="auto"/>
            <w:noWrap/>
          </w:tcPr>
          <w:p w:rsidR="00E9554D" w:rsidRPr="00E86461" w:rsidRDefault="00E9554D" w:rsidP="00E9554D">
            <w:pPr>
              <w:jc w:val="center"/>
              <w:rPr>
                <w:sz w:val="22"/>
                <w:szCs w:val="22"/>
              </w:rPr>
            </w:pPr>
            <w:r w:rsidRPr="00E86461">
              <w:rPr>
                <w:sz w:val="22"/>
                <w:szCs w:val="22"/>
              </w:rPr>
              <w:t>87,46</w:t>
            </w:r>
          </w:p>
        </w:tc>
        <w:tc>
          <w:tcPr>
            <w:tcW w:w="993" w:type="dxa"/>
            <w:tcBorders>
              <w:top w:val="nil"/>
              <w:left w:val="nil"/>
              <w:bottom w:val="single" w:sz="4" w:space="0" w:color="auto"/>
              <w:right w:val="single" w:sz="4" w:space="0" w:color="auto"/>
            </w:tcBorders>
            <w:shd w:val="clear" w:color="auto" w:fill="auto"/>
            <w:noWrap/>
          </w:tcPr>
          <w:p w:rsidR="00E9554D" w:rsidRPr="00E86461" w:rsidRDefault="00E9554D" w:rsidP="00E9554D">
            <w:pPr>
              <w:jc w:val="center"/>
              <w:rPr>
                <w:sz w:val="22"/>
                <w:szCs w:val="22"/>
              </w:rPr>
            </w:pPr>
            <w:r w:rsidRPr="00E86461">
              <w:rPr>
                <w:sz w:val="22"/>
                <w:szCs w:val="22"/>
              </w:rPr>
              <w:t>1,30</w:t>
            </w:r>
          </w:p>
        </w:tc>
      </w:tr>
      <w:tr w:rsidR="00E9554D" w:rsidRPr="00B40E4D" w:rsidTr="00E9554D">
        <w:trPr>
          <w:trHeight w:val="255"/>
        </w:trPr>
        <w:tc>
          <w:tcPr>
            <w:tcW w:w="846" w:type="dxa"/>
            <w:tcBorders>
              <w:top w:val="nil"/>
              <w:left w:val="single" w:sz="4" w:space="0" w:color="auto"/>
              <w:bottom w:val="single" w:sz="4" w:space="0" w:color="auto"/>
              <w:right w:val="single" w:sz="4" w:space="0" w:color="auto"/>
            </w:tcBorders>
            <w:shd w:val="clear" w:color="auto" w:fill="auto"/>
            <w:noWrap/>
            <w:vAlign w:val="center"/>
          </w:tcPr>
          <w:p w:rsidR="00E9554D" w:rsidRPr="00E86461" w:rsidRDefault="00E9554D" w:rsidP="00E9554D">
            <w:pPr>
              <w:suppressAutoHyphens w:val="0"/>
              <w:jc w:val="center"/>
              <w:rPr>
                <w:sz w:val="22"/>
                <w:szCs w:val="22"/>
                <w:lang w:eastAsia="ru-RU"/>
              </w:rPr>
            </w:pPr>
            <w:r w:rsidRPr="00E86461">
              <w:rPr>
                <w:sz w:val="22"/>
                <w:szCs w:val="22"/>
                <w:lang w:eastAsia="ru-RU"/>
              </w:rPr>
              <w:t>1100</w:t>
            </w:r>
          </w:p>
        </w:tc>
        <w:tc>
          <w:tcPr>
            <w:tcW w:w="2551" w:type="dxa"/>
            <w:tcBorders>
              <w:top w:val="nil"/>
              <w:left w:val="nil"/>
              <w:bottom w:val="single" w:sz="4" w:space="0" w:color="auto"/>
              <w:right w:val="single" w:sz="4" w:space="0" w:color="auto"/>
            </w:tcBorders>
            <w:shd w:val="clear" w:color="auto" w:fill="auto"/>
            <w:vAlign w:val="bottom"/>
          </w:tcPr>
          <w:p w:rsidR="00E9554D" w:rsidRPr="00E86461" w:rsidRDefault="00E9554D" w:rsidP="00E9554D">
            <w:pPr>
              <w:suppressAutoHyphens w:val="0"/>
              <w:rPr>
                <w:sz w:val="22"/>
                <w:szCs w:val="22"/>
                <w:lang w:eastAsia="ru-RU"/>
              </w:rPr>
            </w:pPr>
            <w:r w:rsidRPr="00E86461">
              <w:rPr>
                <w:sz w:val="22"/>
                <w:szCs w:val="22"/>
                <w:lang w:eastAsia="ru-RU"/>
              </w:rPr>
              <w:t>Физическая культура и спорт</w:t>
            </w:r>
          </w:p>
        </w:tc>
        <w:tc>
          <w:tcPr>
            <w:tcW w:w="1276"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suppressAutoHyphens w:val="0"/>
              <w:jc w:val="center"/>
              <w:rPr>
                <w:sz w:val="22"/>
                <w:szCs w:val="22"/>
                <w:lang w:eastAsia="ru-RU"/>
              </w:rPr>
            </w:pPr>
            <w:r w:rsidRPr="00E86461">
              <w:rPr>
                <w:sz w:val="22"/>
                <w:szCs w:val="22"/>
                <w:lang w:eastAsia="ru-RU"/>
              </w:rPr>
              <w:t>930,00</w:t>
            </w:r>
          </w:p>
        </w:tc>
        <w:tc>
          <w:tcPr>
            <w:tcW w:w="1134"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suppressAutoHyphens w:val="0"/>
              <w:jc w:val="center"/>
              <w:rPr>
                <w:sz w:val="22"/>
                <w:szCs w:val="22"/>
                <w:lang w:eastAsia="ru-RU"/>
              </w:rPr>
            </w:pPr>
            <w:r w:rsidRPr="00E86461">
              <w:rPr>
                <w:sz w:val="22"/>
                <w:szCs w:val="22"/>
                <w:lang w:eastAsia="ru-RU"/>
              </w:rPr>
              <w:t>0,11</w:t>
            </w:r>
          </w:p>
        </w:tc>
        <w:tc>
          <w:tcPr>
            <w:tcW w:w="1559"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suppressAutoHyphens w:val="0"/>
              <w:jc w:val="center"/>
              <w:rPr>
                <w:sz w:val="22"/>
                <w:szCs w:val="22"/>
                <w:lang w:eastAsia="ru-RU"/>
              </w:rPr>
            </w:pPr>
            <w:r w:rsidRPr="00E86461">
              <w:rPr>
                <w:sz w:val="22"/>
                <w:szCs w:val="22"/>
                <w:lang w:eastAsia="ru-RU"/>
              </w:rPr>
              <w:t>930,00</w:t>
            </w:r>
          </w:p>
        </w:tc>
        <w:tc>
          <w:tcPr>
            <w:tcW w:w="1134"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suppressAutoHyphens w:val="0"/>
              <w:jc w:val="center"/>
              <w:rPr>
                <w:sz w:val="22"/>
                <w:szCs w:val="22"/>
                <w:lang w:eastAsia="ru-RU"/>
              </w:rPr>
            </w:pPr>
            <w:r w:rsidRPr="00E86461">
              <w:rPr>
                <w:sz w:val="22"/>
                <w:szCs w:val="22"/>
                <w:lang w:eastAsia="ru-RU"/>
              </w:rPr>
              <w:t>100,00</w:t>
            </w:r>
          </w:p>
        </w:tc>
        <w:tc>
          <w:tcPr>
            <w:tcW w:w="993"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suppressAutoHyphens w:val="0"/>
              <w:jc w:val="center"/>
              <w:rPr>
                <w:sz w:val="22"/>
                <w:szCs w:val="22"/>
                <w:lang w:eastAsia="ru-RU"/>
              </w:rPr>
            </w:pPr>
            <w:r w:rsidRPr="00E86461">
              <w:rPr>
                <w:sz w:val="22"/>
                <w:szCs w:val="22"/>
                <w:lang w:eastAsia="ru-RU"/>
              </w:rPr>
              <w:t>0,12</w:t>
            </w:r>
          </w:p>
        </w:tc>
      </w:tr>
      <w:tr w:rsidR="00E9554D" w:rsidRPr="00B40E4D" w:rsidTr="00E9554D">
        <w:trPr>
          <w:trHeight w:val="255"/>
        </w:trPr>
        <w:tc>
          <w:tcPr>
            <w:tcW w:w="846" w:type="dxa"/>
            <w:tcBorders>
              <w:top w:val="nil"/>
              <w:left w:val="single" w:sz="4" w:space="0" w:color="auto"/>
              <w:bottom w:val="single" w:sz="4" w:space="0" w:color="auto"/>
              <w:right w:val="single" w:sz="4" w:space="0" w:color="auto"/>
            </w:tcBorders>
            <w:shd w:val="clear" w:color="auto" w:fill="auto"/>
            <w:noWrap/>
            <w:vAlign w:val="center"/>
          </w:tcPr>
          <w:p w:rsidR="00E9554D" w:rsidRPr="00E86461" w:rsidRDefault="00E9554D" w:rsidP="00E9554D">
            <w:pPr>
              <w:suppressAutoHyphens w:val="0"/>
              <w:jc w:val="center"/>
              <w:rPr>
                <w:sz w:val="22"/>
                <w:szCs w:val="22"/>
                <w:lang w:eastAsia="ru-RU"/>
              </w:rPr>
            </w:pPr>
            <w:r w:rsidRPr="00E86461">
              <w:rPr>
                <w:sz w:val="22"/>
                <w:szCs w:val="22"/>
                <w:lang w:eastAsia="ru-RU"/>
              </w:rPr>
              <w:t>1200</w:t>
            </w:r>
          </w:p>
        </w:tc>
        <w:tc>
          <w:tcPr>
            <w:tcW w:w="2551" w:type="dxa"/>
            <w:tcBorders>
              <w:top w:val="nil"/>
              <w:left w:val="nil"/>
              <w:bottom w:val="single" w:sz="4" w:space="0" w:color="auto"/>
              <w:right w:val="single" w:sz="4" w:space="0" w:color="auto"/>
            </w:tcBorders>
            <w:shd w:val="clear" w:color="auto" w:fill="auto"/>
            <w:vAlign w:val="bottom"/>
          </w:tcPr>
          <w:p w:rsidR="00E9554D" w:rsidRPr="00E86461" w:rsidRDefault="00E9554D" w:rsidP="00E9554D">
            <w:pPr>
              <w:suppressAutoHyphens w:val="0"/>
              <w:rPr>
                <w:sz w:val="22"/>
                <w:szCs w:val="22"/>
                <w:lang w:eastAsia="ru-RU"/>
              </w:rPr>
            </w:pPr>
            <w:r w:rsidRPr="00E86461">
              <w:rPr>
                <w:sz w:val="22"/>
                <w:szCs w:val="22"/>
                <w:lang w:eastAsia="ru-RU"/>
              </w:rPr>
              <w:t>Средства массовой информации</w:t>
            </w:r>
          </w:p>
        </w:tc>
        <w:tc>
          <w:tcPr>
            <w:tcW w:w="1276"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suppressAutoHyphens w:val="0"/>
              <w:jc w:val="center"/>
              <w:rPr>
                <w:sz w:val="22"/>
                <w:szCs w:val="22"/>
                <w:lang w:eastAsia="ru-RU"/>
              </w:rPr>
            </w:pPr>
            <w:r w:rsidRPr="00E86461">
              <w:rPr>
                <w:sz w:val="22"/>
                <w:szCs w:val="22"/>
                <w:lang w:eastAsia="ru-RU"/>
              </w:rPr>
              <w:t>1 200,00</w:t>
            </w:r>
          </w:p>
        </w:tc>
        <w:tc>
          <w:tcPr>
            <w:tcW w:w="1134"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suppressAutoHyphens w:val="0"/>
              <w:jc w:val="center"/>
              <w:rPr>
                <w:sz w:val="22"/>
                <w:szCs w:val="22"/>
                <w:lang w:eastAsia="ru-RU"/>
              </w:rPr>
            </w:pPr>
            <w:r w:rsidRPr="00E86461">
              <w:rPr>
                <w:sz w:val="22"/>
                <w:szCs w:val="22"/>
                <w:lang w:eastAsia="ru-RU"/>
              </w:rPr>
              <w:t>0,15</w:t>
            </w:r>
          </w:p>
        </w:tc>
        <w:tc>
          <w:tcPr>
            <w:tcW w:w="1559"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suppressAutoHyphens w:val="0"/>
              <w:jc w:val="center"/>
              <w:rPr>
                <w:sz w:val="22"/>
                <w:szCs w:val="22"/>
                <w:lang w:eastAsia="ru-RU"/>
              </w:rPr>
            </w:pPr>
            <w:r w:rsidRPr="00E86461">
              <w:rPr>
                <w:sz w:val="22"/>
                <w:szCs w:val="22"/>
                <w:lang w:eastAsia="ru-RU"/>
              </w:rPr>
              <w:t>1 200,00</w:t>
            </w:r>
          </w:p>
        </w:tc>
        <w:tc>
          <w:tcPr>
            <w:tcW w:w="1134"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suppressAutoHyphens w:val="0"/>
              <w:jc w:val="center"/>
              <w:rPr>
                <w:sz w:val="22"/>
                <w:szCs w:val="22"/>
                <w:lang w:eastAsia="ru-RU"/>
              </w:rPr>
            </w:pPr>
            <w:r w:rsidRPr="00E86461">
              <w:rPr>
                <w:sz w:val="22"/>
                <w:szCs w:val="22"/>
                <w:lang w:eastAsia="ru-RU"/>
              </w:rPr>
              <w:t>100,00</w:t>
            </w:r>
          </w:p>
        </w:tc>
        <w:tc>
          <w:tcPr>
            <w:tcW w:w="993"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suppressAutoHyphens w:val="0"/>
              <w:jc w:val="center"/>
              <w:rPr>
                <w:sz w:val="22"/>
                <w:szCs w:val="22"/>
                <w:lang w:eastAsia="ru-RU"/>
              </w:rPr>
            </w:pPr>
            <w:r w:rsidRPr="00E86461">
              <w:rPr>
                <w:sz w:val="22"/>
                <w:szCs w:val="22"/>
                <w:lang w:eastAsia="ru-RU"/>
              </w:rPr>
              <w:t>0,16</w:t>
            </w:r>
          </w:p>
        </w:tc>
      </w:tr>
      <w:tr w:rsidR="00E9554D" w:rsidRPr="00B40E4D" w:rsidTr="00E9554D">
        <w:trPr>
          <w:trHeight w:val="274"/>
        </w:trPr>
        <w:tc>
          <w:tcPr>
            <w:tcW w:w="846" w:type="dxa"/>
            <w:tcBorders>
              <w:top w:val="nil"/>
              <w:left w:val="single" w:sz="4" w:space="0" w:color="auto"/>
              <w:bottom w:val="single" w:sz="4" w:space="0" w:color="auto"/>
              <w:right w:val="single" w:sz="4" w:space="0" w:color="auto"/>
            </w:tcBorders>
            <w:shd w:val="clear" w:color="auto" w:fill="auto"/>
            <w:noWrap/>
            <w:vAlign w:val="center"/>
          </w:tcPr>
          <w:p w:rsidR="00E9554D" w:rsidRPr="00E86461" w:rsidRDefault="00E9554D" w:rsidP="00E9554D">
            <w:pPr>
              <w:suppressAutoHyphens w:val="0"/>
              <w:jc w:val="center"/>
              <w:rPr>
                <w:sz w:val="22"/>
                <w:szCs w:val="22"/>
                <w:lang w:eastAsia="ru-RU"/>
              </w:rPr>
            </w:pPr>
            <w:r w:rsidRPr="00E86461">
              <w:rPr>
                <w:sz w:val="22"/>
                <w:szCs w:val="22"/>
                <w:lang w:eastAsia="ru-RU"/>
              </w:rPr>
              <w:t>1400</w:t>
            </w:r>
          </w:p>
        </w:tc>
        <w:tc>
          <w:tcPr>
            <w:tcW w:w="2551" w:type="dxa"/>
            <w:tcBorders>
              <w:top w:val="nil"/>
              <w:left w:val="nil"/>
              <w:bottom w:val="single" w:sz="4" w:space="0" w:color="auto"/>
              <w:right w:val="single" w:sz="4" w:space="0" w:color="auto"/>
            </w:tcBorders>
            <w:shd w:val="clear" w:color="auto" w:fill="auto"/>
            <w:vAlign w:val="bottom"/>
          </w:tcPr>
          <w:p w:rsidR="00E9554D" w:rsidRPr="00E86461" w:rsidRDefault="00E9554D" w:rsidP="00E9554D">
            <w:pPr>
              <w:suppressAutoHyphens w:val="0"/>
              <w:rPr>
                <w:sz w:val="22"/>
                <w:szCs w:val="22"/>
                <w:lang w:eastAsia="ru-RU"/>
              </w:rPr>
            </w:pPr>
            <w:r w:rsidRPr="00E86461">
              <w:rPr>
                <w:sz w:val="22"/>
                <w:szCs w:val="22"/>
                <w:lang w:eastAsia="ru-RU"/>
              </w:rPr>
              <w:t>Межбюджетные трансферты общего характера бюджетам субъектов Российской Федерации и муниципальных образований</w:t>
            </w:r>
          </w:p>
        </w:tc>
        <w:tc>
          <w:tcPr>
            <w:tcW w:w="1276"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suppressAutoHyphens w:val="0"/>
              <w:jc w:val="center"/>
              <w:rPr>
                <w:sz w:val="22"/>
                <w:szCs w:val="22"/>
                <w:lang w:eastAsia="ru-RU"/>
              </w:rPr>
            </w:pPr>
            <w:r w:rsidRPr="00E86461">
              <w:rPr>
                <w:sz w:val="22"/>
                <w:szCs w:val="22"/>
                <w:lang w:eastAsia="ru-RU"/>
              </w:rPr>
              <w:t>20 840,79</w:t>
            </w:r>
          </w:p>
        </w:tc>
        <w:tc>
          <w:tcPr>
            <w:tcW w:w="1134"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suppressAutoHyphens w:val="0"/>
              <w:jc w:val="center"/>
              <w:rPr>
                <w:sz w:val="22"/>
                <w:szCs w:val="22"/>
                <w:lang w:eastAsia="ru-RU"/>
              </w:rPr>
            </w:pPr>
            <w:r w:rsidRPr="00E86461">
              <w:rPr>
                <w:sz w:val="22"/>
                <w:szCs w:val="22"/>
                <w:lang w:eastAsia="ru-RU"/>
              </w:rPr>
              <w:t>2,58</w:t>
            </w:r>
          </w:p>
        </w:tc>
        <w:tc>
          <w:tcPr>
            <w:tcW w:w="1559"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suppressAutoHyphens w:val="0"/>
              <w:jc w:val="center"/>
              <w:rPr>
                <w:sz w:val="22"/>
                <w:szCs w:val="22"/>
                <w:lang w:eastAsia="ru-RU"/>
              </w:rPr>
            </w:pPr>
            <w:r w:rsidRPr="00E86461">
              <w:rPr>
                <w:sz w:val="22"/>
                <w:szCs w:val="22"/>
                <w:lang w:eastAsia="ru-RU"/>
              </w:rPr>
              <w:t>20 840,79</w:t>
            </w:r>
          </w:p>
        </w:tc>
        <w:tc>
          <w:tcPr>
            <w:tcW w:w="1134"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suppressAutoHyphens w:val="0"/>
              <w:jc w:val="center"/>
              <w:rPr>
                <w:sz w:val="22"/>
                <w:szCs w:val="22"/>
                <w:lang w:eastAsia="ru-RU"/>
              </w:rPr>
            </w:pPr>
            <w:r w:rsidRPr="00E86461">
              <w:rPr>
                <w:sz w:val="22"/>
                <w:szCs w:val="22"/>
                <w:lang w:eastAsia="ru-RU"/>
              </w:rPr>
              <w:t>100,00</w:t>
            </w:r>
          </w:p>
        </w:tc>
        <w:tc>
          <w:tcPr>
            <w:tcW w:w="993"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suppressAutoHyphens w:val="0"/>
              <w:jc w:val="center"/>
              <w:rPr>
                <w:sz w:val="22"/>
                <w:szCs w:val="22"/>
                <w:lang w:eastAsia="ru-RU"/>
              </w:rPr>
            </w:pPr>
            <w:r w:rsidRPr="00E86461">
              <w:rPr>
                <w:sz w:val="22"/>
                <w:szCs w:val="22"/>
                <w:lang w:eastAsia="ru-RU"/>
              </w:rPr>
              <w:t>2,69</w:t>
            </w:r>
          </w:p>
        </w:tc>
      </w:tr>
      <w:tr w:rsidR="00E9554D" w:rsidRPr="00B40E4D" w:rsidTr="00E9554D">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tcPr>
          <w:p w:rsidR="00E9554D" w:rsidRPr="00E86461" w:rsidRDefault="00E9554D" w:rsidP="00E9554D">
            <w:pPr>
              <w:suppressAutoHyphens w:val="0"/>
              <w:rPr>
                <w:sz w:val="22"/>
                <w:szCs w:val="22"/>
                <w:lang w:eastAsia="ru-RU"/>
              </w:rPr>
            </w:pPr>
            <w:r w:rsidRPr="00E86461">
              <w:rPr>
                <w:sz w:val="22"/>
                <w:szCs w:val="22"/>
                <w:lang w:eastAsia="ru-RU"/>
              </w:rPr>
              <w:t> </w:t>
            </w:r>
          </w:p>
        </w:tc>
        <w:tc>
          <w:tcPr>
            <w:tcW w:w="2551" w:type="dxa"/>
            <w:tcBorders>
              <w:top w:val="nil"/>
              <w:left w:val="nil"/>
              <w:bottom w:val="single" w:sz="4" w:space="0" w:color="auto"/>
              <w:right w:val="single" w:sz="4" w:space="0" w:color="auto"/>
            </w:tcBorders>
            <w:shd w:val="clear" w:color="auto" w:fill="auto"/>
            <w:vAlign w:val="bottom"/>
          </w:tcPr>
          <w:p w:rsidR="00E9554D" w:rsidRPr="00E86461" w:rsidRDefault="00E9554D" w:rsidP="00E9554D">
            <w:pPr>
              <w:suppressAutoHyphens w:val="0"/>
              <w:rPr>
                <w:b/>
                <w:sz w:val="22"/>
                <w:szCs w:val="22"/>
                <w:lang w:eastAsia="ru-RU"/>
              </w:rPr>
            </w:pPr>
            <w:r>
              <w:rPr>
                <w:b/>
                <w:sz w:val="22"/>
                <w:szCs w:val="22"/>
                <w:lang w:eastAsia="ru-RU"/>
              </w:rPr>
              <w:t xml:space="preserve">ИТОГО </w:t>
            </w:r>
          </w:p>
        </w:tc>
        <w:tc>
          <w:tcPr>
            <w:tcW w:w="1276"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suppressAutoHyphens w:val="0"/>
              <w:jc w:val="center"/>
              <w:rPr>
                <w:b/>
                <w:sz w:val="22"/>
                <w:szCs w:val="22"/>
                <w:lang w:eastAsia="ru-RU"/>
              </w:rPr>
            </w:pPr>
            <w:r w:rsidRPr="00E86461">
              <w:rPr>
                <w:b/>
                <w:sz w:val="22"/>
                <w:szCs w:val="22"/>
                <w:lang w:eastAsia="ru-RU"/>
              </w:rPr>
              <w:t>806 967,44</w:t>
            </w:r>
          </w:p>
        </w:tc>
        <w:tc>
          <w:tcPr>
            <w:tcW w:w="1134"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suppressAutoHyphens w:val="0"/>
              <w:jc w:val="center"/>
              <w:rPr>
                <w:b/>
                <w:sz w:val="22"/>
                <w:szCs w:val="22"/>
                <w:lang w:eastAsia="ru-RU"/>
              </w:rPr>
            </w:pPr>
            <w:r w:rsidRPr="00E86461">
              <w:rPr>
                <w:b/>
                <w:sz w:val="22"/>
                <w:szCs w:val="22"/>
                <w:lang w:eastAsia="ru-RU"/>
              </w:rPr>
              <w:t>100,00</w:t>
            </w:r>
          </w:p>
        </w:tc>
        <w:tc>
          <w:tcPr>
            <w:tcW w:w="1559"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suppressAutoHyphens w:val="0"/>
              <w:jc w:val="center"/>
              <w:rPr>
                <w:b/>
                <w:sz w:val="22"/>
                <w:szCs w:val="22"/>
                <w:lang w:eastAsia="ru-RU"/>
              </w:rPr>
            </w:pPr>
            <w:r w:rsidRPr="00E86461">
              <w:rPr>
                <w:b/>
                <w:sz w:val="22"/>
                <w:szCs w:val="22"/>
                <w:lang w:eastAsia="ru-RU"/>
              </w:rPr>
              <w:t>774 110,48</w:t>
            </w:r>
          </w:p>
        </w:tc>
        <w:tc>
          <w:tcPr>
            <w:tcW w:w="1134"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suppressAutoHyphens w:val="0"/>
              <w:jc w:val="center"/>
              <w:rPr>
                <w:b/>
                <w:sz w:val="22"/>
                <w:szCs w:val="22"/>
                <w:lang w:eastAsia="ru-RU"/>
              </w:rPr>
            </w:pPr>
            <w:r w:rsidRPr="00E86461">
              <w:rPr>
                <w:b/>
                <w:sz w:val="22"/>
                <w:szCs w:val="22"/>
                <w:lang w:eastAsia="ru-RU"/>
              </w:rPr>
              <w:t>95,93</w:t>
            </w:r>
          </w:p>
        </w:tc>
        <w:tc>
          <w:tcPr>
            <w:tcW w:w="993" w:type="dxa"/>
            <w:tcBorders>
              <w:top w:val="nil"/>
              <w:left w:val="nil"/>
              <w:bottom w:val="single" w:sz="4" w:space="0" w:color="auto"/>
              <w:right w:val="single" w:sz="4" w:space="0" w:color="auto"/>
            </w:tcBorders>
            <w:shd w:val="clear" w:color="auto" w:fill="auto"/>
            <w:noWrap/>
            <w:vAlign w:val="bottom"/>
          </w:tcPr>
          <w:p w:rsidR="00E9554D" w:rsidRPr="00E86461" w:rsidRDefault="00E9554D" w:rsidP="00E9554D">
            <w:pPr>
              <w:suppressAutoHyphens w:val="0"/>
              <w:jc w:val="center"/>
              <w:rPr>
                <w:b/>
                <w:sz w:val="22"/>
                <w:szCs w:val="22"/>
                <w:lang w:eastAsia="ru-RU"/>
              </w:rPr>
            </w:pPr>
            <w:r w:rsidRPr="00E86461">
              <w:rPr>
                <w:b/>
                <w:sz w:val="22"/>
                <w:szCs w:val="22"/>
                <w:lang w:eastAsia="ru-RU"/>
              </w:rPr>
              <w:t>100,00</w:t>
            </w:r>
          </w:p>
        </w:tc>
      </w:tr>
    </w:tbl>
    <w:p w:rsidR="00E9554D" w:rsidRDefault="00E9554D" w:rsidP="00E9554D">
      <w:pPr>
        <w:ind w:firstLine="567"/>
        <w:jc w:val="both"/>
        <w:rPr>
          <w:sz w:val="26"/>
          <w:szCs w:val="26"/>
        </w:rPr>
      </w:pPr>
    </w:p>
    <w:p w:rsidR="00E9554D" w:rsidRPr="00FF2CD4" w:rsidRDefault="00E9554D" w:rsidP="00E9554D">
      <w:pPr>
        <w:jc w:val="both"/>
        <w:rPr>
          <w:sz w:val="28"/>
          <w:szCs w:val="28"/>
        </w:rPr>
      </w:pPr>
      <w:r w:rsidRPr="00FF2CD4">
        <w:rPr>
          <w:sz w:val="28"/>
          <w:szCs w:val="28"/>
        </w:rPr>
        <w:t xml:space="preserve">           Приведенный анализ показал, что в отчетном периоде в структуре расходов наибольший удельный вес занимают расходы на образование – 581 159,27 тыс. руб. или 75,07%.</w:t>
      </w:r>
    </w:p>
    <w:p w:rsidR="00E9554D" w:rsidRPr="00FF2CD4" w:rsidRDefault="00E9554D" w:rsidP="00E9554D">
      <w:pPr>
        <w:jc w:val="both"/>
        <w:rPr>
          <w:sz w:val="28"/>
          <w:szCs w:val="28"/>
        </w:rPr>
      </w:pPr>
      <w:r w:rsidRPr="00FF2CD4">
        <w:rPr>
          <w:sz w:val="28"/>
          <w:szCs w:val="28"/>
        </w:rPr>
        <w:tab/>
        <w:t>Традиционно, при исполнении бюджета района, первоочередными считаются расходы на выплату заработной платы и начислений на оплату труда, а также оплату коммунальных услуг.</w:t>
      </w:r>
    </w:p>
    <w:p w:rsidR="00E9554D" w:rsidRPr="00FF2CD4" w:rsidRDefault="00E9554D" w:rsidP="00E9554D">
      <w:pPr>
        <w:jc w:val="both"/>
        <w:rPr>
          <w:sz w:val="28"/>
          <w:szCs w:val="28"/>
        </w:rPr>
      </w:pPr>
      <w:r w:rsidRPr="00FF2CD4">
        <w:rPr>
          <w:sz w:val="28"/>
          <w:szCs w:val="28"/>
        </w:rPr>
        <w:t xml:space="preserve">           Всего в 2018 году на выплату заработной платы работников бюджетной сферы Черниговского района и начисления направлено 551 288,72 тыс. руб., что составляет 71% в общей структуре расходов. Рост расходов к уровню 2017 года составил 53 079 тыс. руб. или 11%.</w:t>
      </w:r>
    </w:p>
    <w:p w:rsidR="00E9554D" w:rsidRPr="00FF2CD4" w:rsidRDefault="00E9554D" w:rsidP="00E9554D">
      <w:pPr>
        <w:jc w:val="both"/>
        <w:rPr>
          <w:sz w:val="28"/>
          <w:szCs w:val="28"/>
        </w:rPr>
      </w:pPr>
      <w:r w:rsidRPr="00FF2CD4">
        <w:rPr>
          <w:sz w:val="28"/>
          <w:szCs w:val="28"/>
        </w:rPr>
        <w:tab/>
        <w:t>Коммунальные расходы - второй значимый показатель в структуре расходов бюджета Черниговского района, удельный вес которого составляет 6,8%. Всего в 2018 году на оплату коммунальных услуг направлено средств в сумме 52 457,15 тыс. руб. Рост расходов к уровню 2017 года составил 6 992 тыс. руб. или 15%.</w:t>
      </w:r>
    </w:p>
    <w:p w:rsidR="00E9554D" w:rsidRPr="00FF2CD4" w:rsidRDefault="00E9554D" w:rsidP="00E9554D">
      <w:pPr>
        <w:jc w:val="both"/>
        <w:rPr>
          <w:sz w:val="28"/>
          <w:szCs w:val="28"/>
        </w:rPr>
      </w:pPr>
      <w:r w:rsidRPr="00FF2CD4">
        <w:rPr>
          <w:sz w:val="28"/>
          <w:szCs w:val="28"/>
        </w:rPr>
        <w:tab/>
        <w:t xml:space="preserve">В соответствии со ст. 78 БК РФ в 2017 году из бюджета Черниговского района предоставлено субсидий юридическим лицам (за исключением муниципальных учреждений) (раздел 04 Национальная экономика) в сумме 4 206,42 тыс. руб., что ниже уровня прошлого года на 2 695,78 тыс. руб., в том </w:t>
      </w:r>
      <w:r w:rsidRPr="00FF2CD4">
        <w:rPr>
          <w:sz w:val="28"/>
          <w:szCs w:val="28"/>
        </w:rPr>
        <w:lastRenderedPageBreak/>
        <w:t>числе:</w:t>
      </w:r>
    </w:p>
    <w:p w:rsidR="00E9554D" w:rsidRPr="00FF2CD4" w:rsidRDefault="00E9554D" w:rsidP="00E9554D">
      <w:pPr>
        <w:jc w:val="both"/>
        <w:rPr>
          <w:sz w:val="28"/>
          <w:szCs w:val="28"/>
        </w:rPr>
      </w:pPr>
      <w:r w:rsidRPr="00FF2CD4">
        <w:rPr>
          <w:sz w:val="28"/>
          <w:szCs w:val="28"/>
        </w:rPr>
        <w:tab/>
        <w:t>- организациям, оказывающим на территории района услуги по транспортному обслуживанию населения на возмещение недополученных доходов, возникающих в связи с установлением тарифов для населения, не обеспечивающих возмещение полных затрат, в сумме 3 006,42 тыс. руб., что выше уровня прошлого года на 808,22 тыс. руб.;</w:t>
      </w:r>
    </w:p>
    <w:p w:rsidR="00E9554D" w:rsidRPr="00FF2CD4" w:rsidRDefault="00E9554D" w:rsidP="00E9554D">
      <w:pPr>
        <w:jc w:val="both"/>
        <w:rPr>
          <w:sz w:val="28"/>
          <w:szCs w:val="28"/>
        </w:rPr>
      </w:pPr>
      <w:r w:rsidRPr="00FF2CD4">
        <w:rPr>
          <w:sz w:val="28"/>
          <w:szCs w:val="28"/>
        </w:rPr>
        <w:tab/>
        <w:t>- МУП «Редакция районной газеты «Новое время» - на возмещение затрат, возникающих в связи с опубликованием муниципальных правовых актов, доведением до жителей муниципального района иной официальной информации в сумме 1 200 тыс. руб. (уровень прошлого года).</w:t>
      </w:r>
    </w:p>
    <w:p w:rsidR="00E9554D" w:rsidRPr="00FF2CD4" w:rsidRDefault="00E9554D" w:rsidP="00E9554D">
      <w:pPr>
        <w:ind w:firstLine="851"/>
        <w:jc w:val="both"/>
        <w:rPr>
          <w:sz w:val="28"/>
          <w:szCs w:val="28"/>
        </w:rPr>
      </w:pPr>
      <w:r w:rsidRPr="00FF2CD4">
        <w:rPr>
          <w:sz w:val="28"/>
          <w:szCs w:val="28"/>
        </w:rPr>
        <w:t>Сравнительный анализ динамики расходов 2018 года, по отношению к уровню расходов в 2017 году, приведен в таблице:</w:t>
      </w:r>
    </w:p>
    <w:p w:rsidR="00E9554D" w:rsidRPr="000120AA" w:rsidRDefault="00E9554D" w:rsidP="00E9554D">
      <w:pPr>
        <w:ind w:firstLine="851"/>
        <w:jc w:val="right"/>
        <w:rPr>
          <w:sz w:val="26"/>
          <w:szCs w:val="26"/>
        </w:rPr>
      </w:pPr>
      <w:r>
        <w:rPr>
          <w:sz w:val="26"/>
          <w:szCs w:val="26"/>
        </w:rPr>
        <w:t>тыс. руб.</w:t>
      </w:r>
    </w:p>
    <w:tbl>
      <w:tblPr>
        <w:tblW w:w="9356" w:type="dxa"/>
        <w:tblInd w:w="250" w:type="dxa"/>
        <w:tblLayout w:type="fixed"/>
        <w:tblLook w:val="04A0" w:firstRow="1" w:lastRow="0" w:firstColumn="1" w:lastColumn="0" w:noHBand="0" w:noVBand="1"/>
      </w:tblPr>
      <w:tblGrid>
        <w:gridCol w:w="709"/>
        <w:gridCol w:w="3827"/>
        <w:gridCol w:w="1276"/>
        <w:gridCol w:w="1276"/>
        <w:gridCol w:w="1275"/>
        <w:gridCol w:w="993"/>
      </w:tblGrid>
      <w:tr w:rsidR="00E9554D" w:rsidRPr="00F17E93" w:rsidTr="00E9554D">
        <w:trPr>
          <w:trHeight w:val="274"/>
        </w:trPr>
        <w:tc>
          <w:tcPr>
            <w:tcW w:w="709" w:type="dxa"/>
            <w:tcBorders>
              <w:top w:val="single" w:sz="4" w:space="0" w:color="auto"/>
              <w:left w:val="single" w:sz="4" w:space="0" w:color="auto"/>
              <w:bottom w:val="single" w:sz="4" w:space="0" w:color="auto"/>
              <w:right w:val="single" w:sz="4" w:space="0" w:color="auto"/>
            </w:tcBorders>
          </w:tcPr>
          <w:p w:rsidR="00E9554D" w:rsidRDefault="00E9554D" w:rsidP="00E9554D">
            <w:pPr>
              <w:rPr>
                <w:b/>
                <w:sz w:val="20"/>
                <w:szCs w:val="20"/>
              </w:rPr>
            </w:pPr>
          </w:p>
          <w:p w:rsidR="00E9554D" w:rsidRPr="001D47F1" w:rsidRDefault="00E9554D" w:rsidP="00E9554D">
            <w:pPr>
              <w:rPr>
                <w:b/>
                <w:sz w:val="20"/>
                <w:szCs w:val="20"/>
              </w:rPr>
            </w:pPr>
            <w:r>
              <w:rPr>
                <w:b/>
                <w:sz w:val="20"/>
                <w:szCs w:val="20"/>
              </w:rPr>
              <w:t>Раздел</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554D" w:rsidRPr="001D47F1" w:rsidRDefault="00E9554D" w:rsidP="00E9554D">
            <w:pPr>
              <w:rPr>
                <w:b/>
                <w:sz w:val="20"/>
                <w:szCs w:val="20"/>
              </w:rPr>
            </w:pPr>
            <w:r w:rsidRPr="001D47F1">
              <w:rPr>
                <w:b/>
                <w:sz w:val="20"/>
                <w:szCs w:val="20"/>
              </w:rPr>
              <w:t>Наименование показателя</w:t>
            </w:r>
          </w:p>
        </w:tc>
        <w:tc>
          <w:tcPr>
            <w:tcW w:w="1276" w:type="dxa"/>
            <w:tcBorders>
              <w:top w:val="single" w:sz="4" w:space="0" w:color="auto"/>
              <w:left w:val="nil"/>
              <w:bottom w:val="single" w:sz="4" w:space="0" w:color="auto"/>
              <w:right w:val="single" w:sz="4" w:space="0" w:color="auto"/>
            </w:tcBorders>
            <w:shd w:val="clear" w:color="auto" w:fill="auto"/>
            <w:vAlign w:val="center"/>
          </w:tcPr>
          <w:p w:rsidR="00E9554D" w:rsidRPr="001D47F1" w:rsidRDefault="00E9554D" w:rsidP="00E9554D">
            <w:pPr>
              <w:rPr>
                <w:b/>
                <w:sz w:val="20"/>
                <w:szCs w:val="20"/>
              </w:rPr>
            </w:pPr>
            <w:r w:rsidRPr="001D47F1">
              <w:rPr>
                <w:b/>
                <w:sz w:val="20"/>
                <w:szCs w:val="20"/>
              </w:rPr>
              <w:t>Исполнение 2017г.</w:t>
            </w:r>
          </w:p>
        </w:tc>
        <w:tc>
          <w:tcPr>
            <w:tcW w:w="1276" w:type="dxa"/>
            <w:tcBorders>
              <w:top w:val="single" w:sz="4" w:space="0" w:color="auto"/>
              <w:left w:val="nil"/>
              <w:bottom w:val="single" w:sz="4" w:space="0" w:color="auto"/>
              <w:right w:val="single" w:sz="4" w:space="0" w:color="auto"/>
            </w:tcBorders>
            <w:shd w:val="clear" w:color="auto" w:fill="auto"/>
            <w:vAlign w:val="center"/>
          </w:tcPr>
          <w:p w:rsidR="00E9554D" w:rsidRPr="001D47F1" w:rsidRDefault="00E9554D" w:rsidP="00E9554D">
            <w:pPr>
              <w:rPr>
                <w:b/>
                <w:sz w:val="20"/>
                <w:szCs w:val="20"/>
              </w:rPr>
            </w:pPr>
            <w:r w:rsidRPr="001D47F1">
              <w:rPr>
                <w:b/>
                <w:sz w:val="20"/>
                <w:szCs w:val="20"/>
              </w:rPr>
              <w:t>Исполнение 2018г.</w:t>
            </w:r>
          </w:p>
        </w:tc>
        <w:tc>
          <w:tcPr>
            <w:tcW w:w="1275" w:type="dxa"/>
            <w:tcBorders>
              <w:top w:val="single" w:sz="4" w:space="0" w:color="auto"/>
              <w:left w:val="nil"/>
              <w:bottom w:val="single" w:sz="4" w:space="0" w:color="auto"/>
              <w:right w:val="single" w:sz="4" w:space="0" w:color="auto"/>
            </w:tcBorders>
          </w:tcPr>
          <w:p w:rsidR="00E9554D" w:rsidRPr="001D47F1" w:rsidRDefault="00E9554D" w:rsidP="00E9554D">
            <w:pPr>
              <w:rPr>
                <w:b/>
                <w:sz w:val="20"/>
                <w:szCs w:val="20"/>
              </w:rPr>
            </w:pPr>
            <w:r w:rsidRPr="001D47F1">
              <w:rPr>
                <w:b/>
                <w:sz w:val="20"/>
                <w:szCs w:val="20"/>
              </w:rPr>
              <w:t>Прирост (+), снижение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E9554D" w:rsidRPr="001D47F1" w:rsidRDefault="00E9554D" w:rsidP="00E9554D">
            <w:pPr>
              <w:rPr>
                <w:b/>
                <w:sz w:val="20"/>
                <w:szCs w:val="20"/>
              </w:rPr>
            </w:pPr>
            <w:r w:rsidRPr="001D47F1">
              <w:rPr>
                <w:b/>
                <w:sz w:val="20"/>
                <w:szCs w:val="20"/>
              </w:rPr>
              <w:t>Прирост (+), снижение (-), %</w:t>
            </w:r>
          </w:p>
        </w:tc>
      </w:tr>
      <w:tr w:rsidR="00E9554D" w:rsidRPr="00F17E93" w:rsidTr="00E9554D">
        <w:trPr>
          <w:trHeight w:val="255"/>
        </w:trPr>
        <w:tc>
          <w:tcPr>
            <w:tcW w:w="709" w:type="dxa"/>
            <w:tcBorders>
              <w:top w:val="single" w:sz="4" w:space="0" w:color="auto"/>
              <w:left w:val="single" w:sz="4" w:space="0" w:color="auto"/>
              <w:bottom w:val="single" w:sz="4" w:space="0" w:color="auto"/>
              <w:right w:val="single" w:sz="4" w:space="0" w:color="auto"/>
            </w:tcBorders>
            <w:vAlign w:val="bottom"/>
          </w:tcPr>
          <w:p w:rsidR="00E9554D" w:rsidRPr="001D47F1" w:rsidRDefault="00E9554D" w:rsidP="00E9554D">
            <w:pPr>
              <w:rPr>
                <w:sz w:val="22"/>
                <w:szCs w:val="22"/>
              </w:rPr>
            </w:pPr>
            <w:r>
              <w:rPr>
                <w:sz w:val="22"/>
                <w:szCs w:val="22"/>
              </w:rPr>
              <w:t>0100</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rsidR="00E9554D" w:rsidRPr="001D47F1" w:rsidRDefault="00E9554D" w:rsidP="00E9554D">
            <w:pPr>
              <w:rPr>
                <w:sz w:val="22"/>
                <w:szCs w:val="22"/>
              </w:rPr>
            </w:pPr>
            <w:r w:rsidRPr="001D47F1">
              <w:rPr>
                <w:sz w:val="22"/>
                <w:szCs w:val="22"/>
              </w:rPr>
              <w:t>Общегосударственные вопросы</w:t>
            </w:r>
          </w:p>
        </w:tc>
        <w:tc>
          <w:tcPr>
            <w:tcW w:w="1276" w:type="dxa"/>
            <w:tcBorders>
              <w:top w:val="nil"/>
              <w:left w:val="nil"/>
              <w:bottom w:val="single" w:sz="4" w:space="0" w:color="auto"/>
              <w:right w:val="single" w:sz="4" w:space="0" w:color="auto"/>
            </w:tcBorders>
            <w:shd w:val="clear" w:color="auto" w:fill="auto"/>
            <w:noWrap/>
            <w:vAlign w:val="bottom"/>
          </w:tcPr>
          <w:p w:rsidR="00E9554D" w:rsidRPr="001D47F1" w:rsidRDefault="00E9554D" w:rsidP="00E9554D">
            <w:pPr>
              <w:rPr>
                <w:sz w:val="22"/>
                <w:szCs w:val="22"/>
              </w:rPr>
            </w:pPr>
            <w:r w:rsidRPr="001D47F1">
              <w:rPr>
                <w:sz w:val="22"/>
                <w:szCs w:val="22"/>
              </w:rPr>
              <w:t>69 974,00</w:t>
            </w:r>
          </w:p>
        </w:tc>
        <w:tc>
          <w:tcPr>
            <w:tcW w:w="1276" w:type="dxa"/>
            <w:tcBorders>
              <w:top w:val="nil"/>
              <w:left w:val="nil"/>
              <w:bottom w:val="single" w:sz="4" w:space="0" w:color="auto"/>
              <w:right w:val="single" w:sz="4" w:space="0" w:color="auto"/>
            </w:tcBorders>
            <w:shd w:val="clear" w:color="auto" w:fill="auto"/>
            <w:noWrap/>
          </w:tcPr>
          <w:p w:rsidR="00E9554D" w:rsidRPr="001D47F1" w:rsidRDefault="00E9554D" w:rsidP="00E9554D">
            <w:pPr>
              <w:rPr>
                <w:sz w:val="22"/>
                <w:szCs w:val="22"/>
              </w:rPr>
            </w:pPr>
          </w:p>
          <w:p w:rsidR="00E9554D" w:rsidRPr="001D47F1" w:rsidRDefault="00E9554D" w:rsidP="00E9554D">
            <w:pPr>
              <w:rPr>
                <w:sz w:val="22"/>
                <w:szCs w:val="22"/>
              </w:rPr>
            </w:pPr>
            <w:r w:rsidRPr="001D47F1">
              <w:rPr>
                <w:sz w:val="22"/>
                <w:szCs w:val="22"/>
              </w:rPr>
              <w:t>74 703,01</w:t>
            </w:r>
          </w:p>
        </w:tc>
        <w:tc>
          <w:tcPr>
            <w:tcW w:w="1275" w:type="dxa"/>
            <w:tcBorders>
              <w:top w:val="single" w:sz="4" w:space="0" w:color="auto"/>
              <w:left w:val="nil"/>
              <w:bottom w:val="single" w:sz="4" w:space="0" w:color="auto"/>
              <w:right w:val="single" w:sz="4" w:space="0" w:color="auto"/>
            </w:tcBorders>
          </w:tcPr>
          <w:p w:rsidR="00E9554D" w:rsidRPr="001D47F1" w:rsidRDefault="00E9554D" w:rsidP="00E9554D">
            <w:pPr>
              <w:rPr>
                <w:sz w:val="22"/>
                <w:szCs w:val="22"/>
              </w:rPr>
            </w:pPr>
          </w:p>
          <w:p w:rsidR="00E9554D" w:rsidRPr="001D47F1" w:rsidRDefault="00E9554D" w:rsidP="00E9554D">
            <w:pPr>
              <w:rPr>
                <w:sz w:val="22"/>
                <w:szCs w:val="22"/>
              </w:rPr>
            </w:pPr>
            <w:r w:rsidRPr="001D47F1">
              <w:rPr>
                <w:sz w:val="22"/>
                <w:szCs w:val="22"/>
              </w:rPr>
              <w:t>+4 729,01</w:t>
            </w:r>
          </w:p>
        </w:tc>
        <w:tc>
          <w:tcPr>
            <w:tcW w:w="993" w:type="dxa"/>
            <w:tcBorders>
              <w:top w:val="nil"/>
              <w:left w:val="single" w:sz="4" w:space="0" w:color="auto"/>
              <w:bottom w:val="single" w:sz="4" w:space="0" w:color="auto"/>
              <w:right w:val="single" w:sz="4" w:space="0" w:color="auto"/>
            </w:tcBorders>
            <w:shd w:val="clear" w:color="auto" w:fill="auto"/>
            <w:noWrap/>
          </w:tcPr>
          <w:p w:rsidR="00E9554D" w:rsidRPr="001D47F1" w:rsidRDefault="00E9554D" w:rsidP="00E9554D">
            <w:pPr>
              <w:rPr>
                <w:sz w:val="22"/>
                <w:szCs w:val="22"/>
              </w:rPr>
            </w:pPr>
          </w:p>
          <w:p w:rsidR="00E9554D" w:rsidRPr="001D47F1" w:rsidRDefault="00E9554D" w:rsidP="00E9554D">
            <w:pPr>
              <w:rPr>
                <w:sz w:val="22"/>
                <w:szCs w:val="22"/>
              </w:rPr>
            </w:pPr>
            <w:r w:rsidRPr="001D47F1">
              <w:rPr>
                <w:sz w:val="22"/>
                <w:szCs w:val="22"/>
              </w:rPr>
              <w:t>+6,76</w:t>
            </w:r>
          </w:p>
        </w:tc>
      </w:tr>
      <w:tr w:rsidR="00E9554D" w:rsidRPr="00F17E93" w:rsidTr="00E9554D">
        <w:trPr>
          <w:trHeight w:val="255"/>
        </w:trPr>
        <w:tc>
          <w:tcPr>
            <w:tcW w:w="709" w:type="dxa"/>
            <w:tcBorders>
              <w:top w:val="single" w:sz="4" w:space="0" w:color="auto"/>
              <w:left w:val="single" w:sz="4" w:space="0" w:color="auto"/>
              <w:bottom w:val="single" w:sz="4" w:space="0" w:color="auto"/>
              <w:right w:val="single" w:sz="4" w:space="0" w:color="auto"/>
            </w:tcBorders>
            <w:vAlign w:val="bottom"/>
          </w:tcPr>
          <w:p w:rsidR="00E9554D" w:rsidRPr="001D47F1" w:rsidRDefault="00E9554D" w:rsidP="00E9554D">
            <w:pPr>
              <w:rPr>
                <w:sz w:val="22"/>
                <w:szCs w:val="22"/>
              </w:rPr>
            </w:pPr>
            <w:r>
              <w:rPr>
                <w:sz w:val="22"/>
                <w:szCs w:val="22"/>
              </w:rPr>
              <w:t>0200</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rsidR="00E9554D" w:rsidRPr="001D47F1" w:rsidRDefault="00E9554D" w:rsidP="00E9554D">
            <w:pPr>
              <w:rPr>
                <w:sz w:val="22"/>
                <w:szCs w:val="22"/>
              </w:rPr>
            </w:pPr>
            <w:r w:rsidRPr="001D47F1">
              <w:rPr>
                <w:sz w:val="22"/>
                <w:szCs w:val="22"/>
              </w:rPr>
              <w:t>Национальная оборона</w:t>
            </w:r>
          </w:p>
        </w:tc>
        <w:tc>
          <w:tcPr>
            <w:tcW w:w="1276" w:type="dxa"/>
            <w:tcBorders>
              <w:top w:val="nil"/>
              <w:left w:val="nil"/>
              <w:bottom w:val="single" w:sz="4" w:space="0" w:color="auto"/>
              <w:right w:val="single" w:sz="4" w:space="0" w:color="auto"/>
            </w:tcBorders>
            <w:shd w:val="clear" w:color="auto" w:fill="auto"/>
            <w:noWrap/>
            <w:vAlign w:val="bottom"/>
          </w:tcPr>
          <w:p w:rsidR="00E9554D" w:rsidRPr="001D47F1" w:rsidRDefault="00E9554D" w:rsidP="00E9554D">
            <w:pPr>
              <w:rPr>
                <w:sz w:val="22"/>
                <w:szCs w:val="22"/>
              </w:rPr>
            </w:pPr>
            <w:r w:rsidRPr="001D47F1">
              <w:rPr>
                <w:sz w:val="22"/>
                <w:szCs w:val="22"/>
              </w:rPr>
              <w:t>1 223,00</w:t>
            </w:r>
          </w:p>
        </w:tc>
        <w:tc>
          <w:tcPr>
            <w:tcW w:w="1276" w:type="dxa"/>
            <w:tcBorders>
              <w:top w:val="nil"/>
              <w:left w:val="nil"/>
              <w:bottom w:val="single" w:sz="4" w:space="0" w:color="auto"/>
              <w:right w:val="single" w:sz="4" w:space="0" w:color="auto"/>
            </w:tcBorders>
            <w:shd w:val="clear" w:color="auto" w:fill="auto"/>
            <w:noWrap/>
            <w:vAlign w:val="bottom"/>
          </w:tcPr>
          <w:p w:rsidR="00E9554D" w:rsidRPr="001D47F1" w:rsidRDefault="00E9554D" w:rsidP="00E9554D">
            <w:pPr>
              <w:rPr>
                <w:sz w:val="22"/>
                <w:szCs w:val="22"/>
              </w:rPr>
            </w:pPr>
            <w:r w:rsidRPr="001D47F1">
              <w:rPr>
                <w:sz w:val="22"/>
                <w:szCs w:val="22"/>
              </w:rPr>
              <w:t>1 266,60</w:t>
            </w:r>
          </w:p>
        </w:tc>
        <w:tc>
          <w:tcPr>
            <w:tcW w:w="1275" w:type="dxa"/>
            <w:tcBorders>
              <w:top w:val="single" w:sz="4" w:space="0" w:color="auto"/>
              <w:left w:val="nil"/>
              <w:bottom w:val="single" w:sz="4" w:space="0" w:color="auto"/>
              <w:right w:val="single" w:sz="4" w:space="0" w:color="auto"/>
            </w:tcBorders>
          </w:tcPr>
          <w:p w:rsidR="00E9554D" w:rsidRPr="001D47F1" w:rsidRDefault="00E9554D" w:rsidP="00E9554D">
            <w:pPr>
              <w:rPr>
                <w:sz w:val="22"/>
                <w:szCs w:val="22"/>
              </w:rPr>
            </w:pPr>
            <w:r w:rsidRPr="001D47F1">
              <w:rPr>
                <w:sz w:val="22"/>
                <w:szCs w:val="22"/>
              </w:rPr>
              <w:t>+43,60</w:t>
            </w:r>
          </w:p>
        </w:tc>
        <w:tc>
          <w:tcPr>
            <w:tcW w:w="993" w:type="dxa"/>
            <w:tcBorders>
              <w:top w:val="nil"/>
              <w:left w:val="single" w:sz="4" w:space="0" w:color="auto"/>
              <w:bottom w:val="single" w:sz="4" w:space="0" w:color="auto"/>
              <w:right w:val="single" w:sz="4" w:space="0" w:color="auto"/>
            </w:tcBorders>
            <w:shd w:val="clear" w:color="auto" w:fill="auto"/>
            <w:noWrap/>
            <w:vAlign w:val="bottom"/>
          </w:tcPr>
          <w:p w:rsidR="00E9554D" w:rsidRPr="001D47F1" w:rsidRDefault="00E9554D" w:rsidP="00E9554D">
            <w:pPr>
              <w:rPr>
                <w:sz w:val="22"/>
                <w:szCs w:val="22"/>
              </w:rPr>
            </w:pPr>
            <w:r w:rsidRPr="001D47F1">
              <w:rPr>
                <w:sz w:val="22"/>
                <w:szCs w:val="22"/>
              </w:rPr>
              <w:t>+3,56</w:t>
            </w:r>
          </w:p>
        </w:tc>
      </w:tr>
      <w:tr w:rsidR="00E9554D" w:rsidRPr="00F17E93" w:rsidTr="00E9554D">
        <w:trPr>
          <w:trHeight w:val="255"/>
        </w:trPr>
        <w:tc>
          <w:tcPr>
            <w:tcW w:w="709" w:type="dxa"/>
            <w:tcBorders>
              <w:top w:val="single" w:sz="4" w:space="0" w:color="auto"/>
              <w:left w:val="single" w:sz="4" w:space="0" w:color="auto"/>
              <w:bottom w:val="single" w:sz="4" w:space="0" w:color="auto"/>
              <w:right w:val="single" w:sz="4" w:space="0" w:color="auto"/>
            </w:tcBorders>
            <w:vAlign w:val="bottom"/>
          </w:tcPr>
          <w:p w:rsidR="00E9554D" w:rsidRPr="001D47F1" w:rsidRDefault="00E9554D" w:rsidP="00E9554D">
            <w:pPr>
              <w:rPr>
                <w:sz w:val="22"/>
                <w:szCs w:val="22"/>
              </w:rPr>
            </w:pPr>
            <w:r>
              <w:rPr>
                <w:sz w:val="22"/>
                <w:szCs w:val="22"/>
              </w:rPr>
              <w:t>0400</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rsidR="00E9554D" w:rsidRPr="001D47F1" w:rsidRDefault="00E9554D" w:rsidP="00E9554D">
            <w:pPr>
              <w:rPr>
                <w:sz w:val="22"/>
                <w:szCs w:val="22"/>
              </w:rPr>
            </w:pPr>
            <w:r w:rsidRPr="001D47F1">
              <w:rPr>
                <w:sz w:val="22"/>
                <w:szCs w:val="22"/>
              </w:rPr>
              <w:t>Национальная экономика</w:t>
            </w:r>
          </w:p>
        </w:tc>
        <w:tc>
          <w:tcPr>
            <w:tcW w:w="1276" w:type="dxa"/>
            <w:tcBorders>
              <w:top w:val="nil"/>
              <w:left w:val="nil"/>
              <w:bottom w:val="single" w:sz="4" w:space="0" w:color="auto"/>
              <w:right w:val="single" w:sz="4" w:space="0" w:color="auto"/>
            </w:tcBorders>
            <w:shd w:val="clear" w:color="auto" w:fill="auto"/>
            <w:noWrap/>
            <w:vAlign w:val="bottom"/>
          </w:tcPr>
          <w:p w:rsidR="00E9554D" w:rsidRPr="001D47F1" w:rsidRDefault="00E9554D" w:rsidP="00E9554D">
            <w:pPr>
              <w:rPr>
                <w:sz w:val="22"/>
                <w:szCs w:val="22"/>
              </w:rPr>
            </w:pPr>
            <w:r w:rsidRPr="001D47F1">
              <w:rPr>
                <w:sz w:val="22"/>
                <w:szCs w:val="22"/>
              </w:rPr>
              <w:t>22 629,36</w:t>
            </w:r>
          </w:p>
        </w:tc>
        <w:tc>
          <w:tcPr>
            <w:tcW w:w="1276" w:type="dxa"/>
            <w:tcBorders>
              <w:top w:val="nil"/>
              <w:left w:val="nil"/>
              <w:bottom w:val="single" w:sz="4" w:space="0" w:color="auto"/>
              <w:right w:val="single" w:sz="4" w:space="0" w:color="auto"/>
            </w:tcBorders>
            <w:shd w:val="clear" w:color="auto" w:fill="auto"/>
            <w:noWrap/>
          </w:tcPr>
          <w:p w:rsidR="00E9554D" w:rsidRPr="001D47F1" w:rsidRDefault="00E9554D" w:rsidP="00E9554D">
            <w:pPr>
              <w:rPr>
                <w:sz w:val="22"/>
                <w:szCs w:val="22"/>
              </w:rPr>
            </w:pPr>
            <w:r w:rsidRPr="001D47F1">
              <w:rPr>
                <w:sz w:val="22"/>
                <w:szCs w:val="22"/>
              </w:rPr>
              <w:t>22 226,25</w:t>
            </w:r>
          </w:p>
        </w:tc>
        <w:tc>
          <w:tcPr>
            <w:tcW w:w="1275" w:type="dxa"/>
            <w:tcBorders>
              <w:top w:val="single" w:sz="4" w:space="0" w:color="auto"/>
              <w:left w:val="nil"/>
              <w:bottom w:val="single" w:sz="4" w:space="0" w:color="auto"/>
              <w:right w:val="single" w:sz="4" w:space="0" w:color="auto"/>
            </w:tcBorders>
          </w:tcPr>
          <w:p w:rsidR="00E9554D" w:rsidRPr="001D47F1" w:rsidRDefault="00E9554D" w:rsidP="00E9554D">
            <w:pPr>
              <w:rPr>
                <w:sz w:val="22"/>
                <w:szCs w:val="22"/>
              </w:rPr>
            </w:pPr>
            <w:r w:rsidRPr="001D47F1">
              <w:rPr>
                <w:sz w:val="22"/>
                <w:szCs w:val="22"/>
              </w:rPr>
              <w:t>-403,11</w:t>
            </w:r>
          </w:p>
        </w:tc>
        <w:tc>
          <w:tcPr>
            <w:tcW w:w="993" w:type="dxa"/>
            <w:tcBorders>
              <w:top w:val="nil"/>
              <w:left w:val="single" w:sz="4" w:space="0" w:color="auto"/>
              <w:bottom w:val="single" w:sz="4" w:space="0" w:color="auto"/>
              <w:right w:val="single" w:sz="4" w:space="0" w:color="auto"/>
            </w:tcBorders>
            <w:shd w:val="clear" w:color="auto" w:fill="auto"/>
            <w:noWrap/>
          </w:tcPr>
          <w:p w:rsidR="00E9554D" w:rsidRPr="001D47F1" w:rsidRDefault="00E9554D" w:rsidP="00E9554D">
            <w:pPr>
              <w:rPr>
                <w:sz w:val="22"/>
                <w:szCs w:val="22"/>
              </w:rPr>
            </w:pPr>
            <w:r w:rsidRPr="001D47F1">
              <w:rPr>
                <w:sz w:val="22"/>
                <w:szCs w:val="22"/>
              </w:rPr>
              <w:t>-1,78</w:t>
            </w:r>
          </w:p>
        </w:tc>
      </w:tr>
      <w:tr w:rsidR="00E9554D" w:rsidRPr="00F17E93" w:rsidTr="00E9554D">
        <w:trPr>
          <w:trHeight w:val="281"/>
        </w:trPr>
        <w:tc>
          <w:tcPr>
            <w:tcW w:w="709" w:type="dxa"/>
            <w:tcBorders>
              <w:top w:val="single" w:sz="4" w:space="0" w:color="auto"/>
              <w:left w:val="single" w:sz="4" w:space="0" w:color="auto"/>
              <w:bottom w:val="single" w:sz="4" w:space="0" w:color="auto"/>
              <w:right w:val="single" w:sz="4" w:space="0" w:color="auto"/>
            </w:tcBorders>
            <w:vAlign w:val="bottom"/>
          </w:tcPr>
          <w:p w:rsidR="00E9554D" w:rsidRPr="001D47F1" w:rsidRDefault="00E9554D" w:rsidP="00E9554D">
            <w:pPr>
              <w:rPr>
                <w:sz w:val="22"/>
                <w:szCs w:val="22"/>
              </w:rPr>
            </w:pPr>
            <w:r>
              <w:rPr>
                <w:sz w:val="22"/>
                <w:szCs w:val="22"/>
              </w:rPr>
              <w:t>0500</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rsidR="00E9554D" w:rsidRPr="001D47F1" w:rsidRDefault="00E9554D" w:rsidP="00E9554D">
            <w:pPr>
              <w:rPr>
                <w:sz w:val="22"/>
                <w:szCs w:val="22"/>
              </w:rPr>
            </w:pPr>
            <w:r w:rsidRPr="001D47F1">
              <w:rPr>
                <w:sz w:val="22"/>
                <w:szCs w:val="22"/>
              </w:rPr>
              <w:t>Жилищно-коммунальное хозяйство</w:t>
            </w:r>
          </w:p>
        </w:tc>
        <w:tc>
          <w:tcPr>
            <w:tcW w:w="1276" w:type="dxa"/>
            <w:tcBorders>
              <w:top w:val="nil"/>
              <w:left w:val="nil"/>
              <w:bottom w:val="single" w:sz="4" w:space="0" w:color="auto"/>
              <w:right w:val="single" w:sz="4" w:space="0" w:color="auto"/>
            </w:tcBorders>
            <w:shd w:val="clear" w:color="auto" w:fill="auto"/>
            <w:noWrap/>
            <w:vAlign w:val="bottom"/>
          </w:tcPr>
          <w:p w:rsidR="00E9554D" w:rsidRPr="001D47F1" w:rsidRDefault="00E9554D" w:rsidP="00E9554D">
            <w:pPr>
              <w:rPr>
                <w:sz w:val="22"/>
                <w:szCs w:val="22"/>
              </w:rPr>
            </w:pPr>
            <w:r w:rsidRPr="001D47F1">
              <w:rPr>
                <w:sz w:val="22"/>
                <w:szCs w:val="22"/>
              </w:rPr>
              <w:t>16 510,95</w:t>
            </w:r>
          </w:p>
        </w:tc>
        <w:tc>
          <w:tcPr>
            <w:tcW w:w="1276" w:type="dxa"/>
            <w:tcBorders>
              <w:top w:val="nil"/>
              <w:left w:val="nil"/>
              <w:bottom w:val="single" w:sz="4" w:space="0" w:color="auto"/>
              <w:right w:val="single" w:sz="4" w:space="0" w:color="auto"/>
            </w:tcBorders>
            <w:shd w:val="clear" w:color="auto" w:fill="auto"/>
            <w:noWrap/>
          </w:tcPr>
          <w:p w:rsidR="00E9554D" w:rsidRPr="001D47F1" w:rsidRDefault="00E9554D" w:rsidP="00E9554D">
            <w:pPr>
              <w:rPr>
                <w:sz w:val="22"/>
                <w:szCs w:val="22"/>
              </w:rPr>
            </w:pPr>
          </w:p>
          <w:p w:rsidR="00E9554D" w:rsidRPr="001D47F1" w:rsidRDefault="00E9554D" w:rsidP="00E9554D">
            <w:pPr>
              <w:rPr>
                <w:sz w:val="22"/>
                <w:szCs w:val="22"/>
              </w:rPr>
            </w:pPr>
            <w:r w:rsidRPr="001D47F1">
              <w:rPr>
                <w:sz w:val="22"/>
                <w:szCs w:val="22"/>
              </w:rPr>
              <w:t>25 999,61</w:t>
            </w:r>
          </w:p>
        </w:tc>
        <w:tc>
          <w:tcPr>
            <w:tcW w:w="1275" w:type="dxa"/>
            <w:tcBorders>
              <w:top w:val="single" w:sz="4" w:space="0" w:color="auto"/>
              <w:left w:val="nil"/>
              <w:bottom w:val="single" w:sz="4" w:space="0" w:color="auto"/>
              <w:right w:val="single" w:sz="4" w:space="0" w:color="auto"/>
            </w:tcBorders>
          </w:tcPr>
          <w:p w:rsidR="00E9554D" w:rsidRPr="001D47F1" w:rsidRDefault="00E9554D" w:rsidP="00E9554D">
            <w:pPr>
              <w:rPr>
                <w:sz w:val="22"/>
                <w:szCs w:val="22"/>
              </w:rPr>
            </w:pPr>
          </w:p>
          <w:p w:rsidR="00E9554D" w:rsidRPr="001D47F1" w:rsidRDefault="00E9554D" w:rsidP="00E9554D">
            <w:pPr>
              <w:rPr>
                <w:sz w:val="22"/>
                <w:szCs w:val="22"/>
              </w:rPr>
            </w:pPr>
            <w:r w:rsidRPr="001D47F1">
              <w:rPr>
                <w:sz w:val="22"/>
                <w:szCs w:val="22"/>
              </w:rPr>
              <w:t>+9 488,66</w:t>
            </w:r>
          </w:p>
        </w:tc>
        <w:tc>
          <w:tcPr>
            <w:tcW w:w="993" w:type="dxa"/>
            <w:tcBorders>
              <w:top w:val="nil"/>
              <w:left w:val="single" w:sz="4" w:space="0" w:color="auto"/>
              <w:bottom w:val="single" w:sz="4" w:space="0" w:color="auto"/>
              <w:right w:val="single" w:sz="4" w:space="0" w:color="auto"/>
            </w:tcBorders>
            <w:shd w:val="clear" w:color="auto" w:fill="auto"/>
            <w:noWrap/>
          </w:tcPr>
          <w:p w:rsidR="00E9554D" w:rsidRPr="001D47F1" w:rsidRDefault="00E9554D" w:rsidP="00E9554D">
            <w:pPr>
              <w:rPr>
                <w:sz w:val="22"/>
                <w:szCs w:val="22"/>
              </w:rPr>
            </w:pPr>
          </w:p>
          <w:p w:rsidR="00E9554D" w:rsidRPr="001D47F1" w:rsidRDefault="00E9554D" w:rsidP="00E9554D">
            <w:pPr>
              <w:rPr>
                <w:sz w:val="22"/>
                <w:szCs w:val="22"/>
              </w:rPr>
            </w:pPr>
            <w:r w:rsidRPr="001D47F1">
              <w:rPr>
                <w:sz w:val="22"/>
                <w:szCs w:val="22"/>
              </w:rPr>
              <w:t>+57,47</w:t>
            </w:r>
          </w:p>
        </w:tc>
      </w:tr>
      <w:tr w:rsidR="00E9554D" w:rsidRPr="00F17E93" w:rsidTr="00E9554D">
        <w:trPr>
          <w:trHeight w:val="255"/>
        </w:trPr>
        <w:tc>
          <w:tcPr>
            <w:tcW w:w="709" w:type="dxa"/>
            <w:tcBorders>
              <w:top w:val="single" w:sz="4" w:space="0" w:color="auto"/>
              <w:left w:val="single" w:sz="4" w:space="0" w:color="auto"/>
              <w:bottom w:val="single" w:sz="4" w:space="0" w:color="auto"/>
              <w:right w:val="single" w:sz="4" w:space="0" w:color="auto"/>
            </w:tcBorders>
            <w:vAlign w:val="bottom"/>
          </w:tcPr>
          <w:p w:rsidR="00E9554D" w:rsidRPr="001D47F1" w:rsidRDefault="00E9554D" w:rsidP="00E9554D">
            <w:pPr>
              <w:rPr>
                <w:sz w:val="22"/>
                <w:szCs w:val="22"/>
              </w:rPr>
            </w:pPr>
            <w:r>
              <w:rPr>
                <w:sz w:val="22"/>
                <w:szCs w:val="22"/>
              </w:rPr>
              <w:t>0700</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rsidR="00E9554D" w:rsidRPr="001D47F1" w:rsidRDefault="00E9554D" w:rsidP="00E9554D">
            <w:pPr>
              <w:rPr>
                <w:sz w:val="22"/>
                <w:szCs w:val="22"/>
              </w:rPr>
            </w:pPr>
            <w:r w:rsidRPr="001D47F1">
              <w:rPr>
                <w:sz w:val="22"/>
                <w:szCs w:val="22"/>
              </w:rPr>
              <w:t>Образование</w:t>
            </w:r>
          </w:p>
        </w:tc>
        <w:tc>
          <w:tcPr>
            <w:tcW w:w="1276" w:type="dxa"/>
            <w:tcBorders>
              <w:top w:val="nil"/>
              <w:left w:val="nil"/>
              <w:bottom w:val="single" w:sz="4" w:space="0" w:color="auto"/>
              <w:right w:val="single" w:sz="4" w:space="0" w:color="auto"/>
            </w:tcBorders>
            <w:shd w:val="clear" w:color="auto" w:fill="auto"/>
            <w:noWrap/>
            <w:vAlign w:val="bottom"/>
          </w:tcPr>
          <w:p w:rsidR="00E9554D" w:rsidRPr="001D47F1" w:rsidRDefault="00E9554D" w:rsidP="00E9554D">
            <w:pPr>
              <w:rPr>
                <w:sz w:val="22"/>
                <w:szCs w:val="22"/>
              </w:rPr>
            </w:pPr>
            <w:r w:rsidRPr="001D47F1">
              <w:rPr>
                <w:sz w:val="22"/>
                <w:szCs w:val="22"/>
              </w:rPr>
              <w:t>530 994,73</w:t>
            </w:r>
          </w:p>
        </w:tc>
        <w:tc>
          <w:tcPr>
            <w:tcW w:w="1276" w:type="dxa"/>
            <w:tcBorders>
              <w:top w:val="nil"/>
              <w:left w:val="nil"/>
              <w:bottom w:val="single" w:sz="4" w:space="0" w:color="auto"/>
              <w:right w:val="single" w:sz="4" w:space="0" w:color="auto"/>
            </w:tcBorders>
            <w:shd w:val="clear" w:color="auto" w:fill="auto"/>
            <w:noWrap/>
            <w:vAlign w:val="bottom"/>
          </w:tcPr>
          <w:p w:rsidR="00E9554D" w:rsidRPr="001D47F1" w:rsidRDefault="00E9554D" w:rsidP="00E9554D">
            <w:pPr>
              <w:rPr>
                <w:sz w:val="22"/>
                <w:szCs w:val="22"/>
              </w:rPr>
            </w:pPr>
            <w:r w:rsidRPr="001D47F1">
              <w:rPr>
                <w:sz w:val="22"/>
                <w:szCs w:val="22"/>
              </w:rPr>
              <w:t>581 159,27</w:t>
            </w:r>
          </w:p>
        </w:tc>
        <w:tc>
          <w:tcPr>
            <w:tcW w:w="1275" w:type="dxa"/>
            <w:tcBorders>
              <w:top w:val="single" w:sz="4" w:space="0" w:color="auto"/>
              <w:left w:val="nil"/>
              <w:bottom w:val="single" w:sz="4" w:space="0" w:color="auto"/>
              <w:right w:val="single" w:sz="4" w:space="0" w:color="auto"/>
            </w:tcBorders>
          </w:tcPr>
          <w:p w:rsidR="00E9554D" w:rsidRPr="001D47F1" w:rsidRDefault="00E9554D" w:rsidP="00E9554D">
            <w:pPr>
              <w:rPr>
                <w:sz w:val="22"/>
                <w:szCs w:val="22"/>
              </w:rPr>
            </w:pPr>
            <w:r w:rsidRPr="001D47F1">
              <w:rPr>
                <w:sz w:val="22"/>
                <w:szCs w:val="22"/>
              </w:rPr>
              <w:t>+50 164,54</w:t>
            </w:r>
          </w:p>
        </w:tc>
        <w:tc>
          <w:tcPr>
            <w:tcW w:w="993" w:type="dxa"/>
            <w:tcBorders>
              <w:top w:val="nil"/>
              <w:left w:val="single" w:sz="4" w:space="0" w:color="auto"/>
              <w:bottom w:val="single" w:sz="4" w:space="0" w:color="auto"/>
              <w:right w:val="single" w:sz="4" w:space="0" w:color="auto"/>
            </w:tcBorders>
            <w:shd w:val="clear" w:color="auto" w:fill="auto"/>
            <w:noWrap/>
            <w:vAlign w:val="bottom"/>
          </w:tcPr>
          <w:p w:rsidR="00E9554D" w:rsidRPr="001D47F1" w:rsidRDefault="00E9554D" w:rsidP="00E9554D">
            <w:pPr>
              <w:rPr>
                <w:sz w:val="22"/>
                <w:szCs w:val="22"/>
              </w:rPr>
            </w:pPr>
            <w:r w:rsidRPr="001D47F1">
              <w:rPr>
                <w:sz w:val="22"/>
                <w:szCs w:val="22"/>
              </w:rPr>
              <w:t>+9,45</w:t>
            </w:r>
          </w:p>
        </w:tc>
      </w:tr>
      <w:tr w:rsidR="00E9554D" w:rsidRPr="00F17E93" w:rsidTr="00E9554D">
        <w:trPr>
          <w:trHeight w:val="333"/>
        </w:trPr>
        <w:tc>
          <w:tcPr>
            <w:tcW w:w="709" w:type="dxa"/>
            <w:tcBorders>
              <w:top w:val="single" w:sz="4" w:space="0" w:color="auto"/>
              <w:left w:val="single" w:sz="4" w:space="0" w:color="auto"/>
              <w:bottom w:val="single" w:sz="4" w:space="0" w:color="auto"/>
              <w:right w:val="single" w:sz="4" w:space="0" w:color="auto"/>
            </w:tcBorders>
            <w:vAlign w:val="bottom"/>
          </w:tcPr>
          <w:p w:rsidR="00E9554D" w:rsidRPr="001D47F1" w:rsidRDefault="00E9554D" w:rsidP="00E9554D">
            <w:pPr>
              <w:rPr>
                <w:sz w:val="22"/>
                <w:szCs w:val="22"/>
              </w:rPr>
            </w:pPr>
            <w:r>
              <w:rPr>
                <w:sz w:val="22"/>
                <w:szCs w:val="22"/>
              </w:rPr>
              <w:t>0800</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rsidR="00E9554D" w:rsidRPr="001D47F1" w:rsidRDefault="00E9554D" w:rsidP="00E9554D">
            <w:pPr>
              <w:rPr>
                <w:sz w:val="22"/>
                <w:szCs w:val="22"/>
              </w:rPr>
            </w:pPr>
            <w:r w:rsidRPr="001D47F1">
              <w:rPr>
                <w:sz w:val="22"/>
                <w:szCs w:val="22"/>
              </w:rPr>
              <w:t>Культура и кинематография</w:t>
            </w:r>
          </w:p>
        </w:tc>
        <w:tc>
          <w:tcPr>
            <w:tcW w:w="1276" w:type="dxa"/>
            <w:tcBorders>
              <w:top w:val="nil"/>
              <w:left w:val="nil"/>
              <w:bottom w:val="single" w:sz="4" w:space="0" w:color="auto"/>
              <w:right w:val="single" w:sz="4" w:space="0" w:color="auto"/>
            </w:tcBorders>
            <w:shd w:val="clear" w:color="auto" w:fill="auto"/>
            <w:noWrap/>
            <w:vAlign w:val="bottom"/>
          </w:tcPr>
          <w:p w:rsidR="00E9554D" w:rsidRPr="001D47F1" w:rsidRDefault="00E9554D" w:rsidP="00E9554D">
            <w:pPr>
              <w:rPr>
                <w:sz w:val="22"/>
                <w:szCs w:val="22"/>
              </w:rPr>
            </w:pPr>
            <w:r w:rsidRPr="001D47F1">
              <w:rPr>
                <w:sz w:val="22"/>
                <w:szCs w:val="22"/>
              </w:rPr>
              <w:t>38 134,26</w:t>
            </w:r>
          </w:p>
        </w:tc>
        <w:tc>
          <w:tcPr>
            <w:tcW w:w="1276" w:type="dxa"/>
            <w:tcBorders>
              <w:top w:val="nil"/>
              <w:left w:val="nil"/>
              <w:bottom w:val="single" w:sz="4" w:space="0" w:color="auto"/>
              <w:right w:val="single" w:sz="4" w:space="0" w:color="auto"/>
            </w:tcBorders>
            <w:shd w:val="clear" w:color="auto" w:fill="auto"/>
            <w:noWrap/>
          </w:tcPr>
          <w:p w:rsidR="00E9554D" w:rsidRPr="001D47F1" w:rsidRDefault="00E9554D" w:rsidP="00E9554D">
            <w:pPr>
              <w:rPr>
                <w:sz w:val="22"/>
                <w:szCs w:val="22"/>
              </w:rPr>
            </w:pPr>
          </w:p>
          <w:p w:rsidR="00E9554D" w:rsidRPr="001D47F1" w:rsidRDefault="00E9554D" w:rsidP="00E9554D">
            <w:pPr>
              <w:rPr>
                <w:sz w:val="22"/>
                <w:szCs w:val="22"/>
              </w:rPr>
            </w:pPr>
            <w:r w:rsidRPr="001D47F1">
              <w:rPr>
                <w:sz w:val="22"/>
                <w:szCs w:val="22"/>
              </w:rPr>
              <w:t>35 745,07</w:t>
            </w:r>
          </w:p>
        </w:tc>
        <w:tc>
          <w:tcPr>
            <w:tcW w:w="1275" w:type="dxa"/>
            <w:tcBorders>
              <w:top w:val="single" w:sz="4" w:space="0" w:color="auto"/>
              <w:left w:val="nil"/>
              <w:bottom w:val="single" w:sz="4" w:space="0" w:color="auto"/>
              <w:right w:val="single" w:sz="4" w:space="0" w:color="auto"/>
            </w:tcBorders>
          </w:tcPr>
          <w:p w:rsidR="00E9554D" w:rsidRPr="001D47F1" w:rsidRDefault="00E9554D" w:rsidP="00E9554D">
            <w:pPr>
              <w:rPr>
                <w:sz w:val="22"/>
                <w:szCs w:val="22"/>
              </w:rPr>
            </w:pPr>
          </w:p>
          <w:p w:rsidR="00E9554D" w:rsidRPr="001D47F1" w:rsidRDefault="00E9554D" w:rsidP="00E9554D">
            <w:pPr>
              <w:rPr>
                <w:sz w:val="22"/>
                <w:szCs w:val="22"/>
              </w:rPr>
            </w:pPr>
            <w:r w:rsidRPr="001D47F1">
              <w:rPr>
                <w:sz w:val="22"/>
                <w:szCs w:val="22"/>
              </w:rPr>
              <w:t>-2 389,19</w:t>
            </w:r>
          </w:p>
        </w:tc>
        <w:tc>
          <w:tcPr>
            <w:tcW w:w="993" w:type="dxa"/>
            <w:tcBorders>
              <w:top w:val="nil"/>
              <w:left w:val="single" w:sz="4" w:space="0" w:color="auto"/>
              <w:bottom w:val="single" w:sz="4" w:space="0" w:color="auto"/>
              <w:right w:val="single" w:sz="4" w:space="0" w:color="auto"/>
            </w:tcBorders>
            <w:shd w:val="clear" w:color="auto" w:fill="auto"/>
            <w:noWrap/>
          </w:tcPr>
          <w:p w:rsidR="00E9554D" w:rsidRPr="001D47F1" w:rsidRDefault="00E9554D" w:rsidP="00E9554D">
            <w:pPr>
              <w:rPr>
                <w:sz w:val="22"/>
                <w:szCs w:val="22"/>
              </w:rPr>
            </w:pPr>
          </w:p>
          <w:p w:rsidR="00E9554D" w:rsidRPr="001D47F1" w:rsidRDefault="00E9554D" w:rsidP="00E9554D">
            <w:pPr>
              <w:rPr>
                <w:sz w:val="22"/>
                <w:szCs w:val="22"/>
              </w:rPr>
            </w:pPr>
            <w:r w:rsidRPr="001D47F1">
              <w:rPr>
                <w:sz w:val="22"/>
                <w:szCs w:val="22"/>
              </w:rPr>
              <w:t>-6,26</w:t>
            </w:r>
          </w:p>
        </w:tc>
      </w:tr>
      <w:tr w:rsidR="00E9554D" w:rsidRPr="00F17E93" w:rsidTr="00E9554D">
        <w:trPr>
          <w:trHeight w:val="255"/>
        </w:trPr>
        <w:tc>
          <w:tcPr>
            <w:tcW w:w="709" w:type="dxa"/>
            <w:tcBorders>
              <w:top w:val="single" w:sz="4" w:space="0" w:color="auto"/>
              <w:left w:val="single" w:sz="4" w:space="0" w:color="auto"/>
              <w:bottom w:val="single" w:sz="4" w:space="0" w:color="auto"/>
              <w:right w:val="single" w:sz="4" w:space="0" w:color="auto"/>
            </w:tcBorders>
            <w:vAlign w:val="bottom"/>
          </w:tcPr>
          <w:p w:rsidR="00E9554D" w:rsidRPr="001D47F1" w:rsidRDefault="00E9554D" w:rsidP="00E9554D">
            <w:pPr>
              <w:rPr>
                <w:sz w:val="22"/>
                <w:szCs w:val="22"/>
              </w:rPr>
            </w:pPr>
            <w:r>
              <w:rPr>
                <w:sz w:val="22"/>
                <w:szCs w:val="22"/>
              </w:rPr>
              <w:t>1000</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rsidR="00E9554D" w:rsidRPr="001D47F1" w:rsidRDefault="00E9554D" w:rsidP="00E9554D">
            <w:pPr>
              <w:rPr>
                <w:sz w:val="22"/>
                <w:szCs w:val="22"/>
              </w:rPr>
            </w:pPr>
            <w:r w:rsidRPr="001D47F1">
              <w:rPr>
                <w:sz w:val="22"/>
                <w:szCs w:val="22"/>
              </w:rPr>
              <w:t>Социальная политика</w:t>
            </w:r>
          </w:p>
        </w:tc>
        <w:tc>
          <w:tcPr>
            <w:tcW w:w="1276" w:type="dxa"/>
            <w:tcBorders>
              <w:top w:val="nil"/>
              <w:left w:val="nil"/>
              <w:bottom w:val="single" w:sz="4" w:space="0" w:color="auto"/>
              <w:right w:val="single" w:sz="4" w:space="0" w:color="auto"/>
            </w:tcBorders>
            <w:shd w:val="clear" w:color="auto" w:fill="auto"/>
            <w:noWrap/>
            <w:vAlign w:val="bottom"/>
          </w:tcPr>
          <w:p w:rsidR="00E9554D" w:rsidRPr="001D47F1" w:rsidRDefault="00E9554D" w:rsidP="00E9554D">
            <w:pPr>
              <w:rPr>
                <w:sz w:val="22"/>
                <w:szCs w:val="22"/>
              </w:rPr>
            </w:pPr>
            <w:r w:rsidRPr="001D47F1">
              <w:rPr>
                <w:sz w:val="22"/>
                <w:szCs w:val="22"/>
              </w:rPr>
              <w:t>9 317,93</w:t>
            </w:r>
          </w:p>
        </w:tc>
        <w:tc>
          <w:tcPr>
            <w:tcW w:w="1276" w:type="dxa"/>
            <w:tcBorders>
              <w:top w:val="nil"/>
              <w:left w:val="nil"/>
              <w:bottom w:val="single" w:sz="4" w:space="0" w:color="auto"/>
              <w:right w:val="single" w:sz="4" w:space="0" w:color="auto"/>
            </w:tcBorders>
            <w:shd w:val="clear" w:color="auto" w:fill="auto"/>
            <w:noWrap/>
          </w:tcPr>
          <w:p w:rsidR="00E9554D" w:rsidRPr="001D47F1" w:rsidRDefault="00E9554D" w:rsidP="00E9554D">
            <w:pPr>
              <w:rPr>
                <w:sz w:val="22"/>
                <w:szCs w:val="22"/>
              </w:rPr>
            </w:pPr>
            <w:r w:rsidRPr="001D47F1">
              <w:rPr>
                <w:sz w:val="22"/>
                <w:szCs w:val="22"/>
              </w:rPr>
              <w:t>10 039,88</w:t>
            </w:r>
          </w:p>
        </w:tc>
        <w:tc>
          <w:tcPr>
            <w:tcW w:w="1275" w:type="dxa"/>
            <w:tcBorders>
              <w:top w:val="single" w:sz="4" w:space="0" w:color="auto"/>
              <w:left w:val="nil"/>
              <w:bottom w:val="single" w:sz="4" w:space="0" w:color="auto"/>
              <w:right w:val="single" w:sz="4" w:space="0" w:color="auto"/>
            </w:tcBorders>
          </w:tcPr>
          <w:p w:rsidR="00E9554D" w:rsidRPr="001D47F1" w:rsidRDefault="00E9554D" w:rsidP="00E9554D">
            <w:pPr>
              <w:rPr>
                <w:sz w:val="22"/>
                <w:szCs w:val="22"/>
              </w:rPr>
            </w:pPr>
            <w:r w:rsidRPr="001D47F1">
              <w:rPr>
                <w:sz w:val="22"/>
                <w:szCs w:val="22"/>
              </w:rPr>
              <w:t>+721,95</w:t>
            </w:r>
          </w:p>
        </w:tc>
        <w:tc>
          <w:tcPr>
            <w:tcW w:w="993" w:type="dxa"/>
            <w:tcBorders>
              <w:top w:val="nil"/>
              <w:left w:val="single" w:sz="4" w:space="0" w:color="auto"/>
              <w:bottom w:val="single" w:sz="4" w:space="0" w:color="auto"/>
              <w:right w:val="single" w:sz="4" w:space="0" w:color="auto"/>
            </w:tcBorders>
            <w:shd w:val="clear" w:color="auto" w:fill="auto"/>
            <w:noWrap/>
          </w:tcPr>
          <w:p w:rsidR="00E9554D" w:rsidRPr="001D47F1" w:rsidRDefault="00E9554D" w:rsidP="00E9554D">
            <w:pPr>
              <w:rPr>
                <w:sz w:val="22"/>
                <w:szCs w:val="22"/>
              </w:rPr>
            </w:pPr>
            <w:r w:rsidRPr="001D47F1">
              <w:rPr>
                <w:sz w:val="22"/>
                <w:szCs w:val="22"/>
              </w:rPr>
              <w:t>+7,75</w:t>
            </w:r>
          </w:p>
        </w:tc>
      </w:tr>
      <w:tr w:rsidR="00E9554D" w:rsidRPr="00F17E93" w:rsidTr="00E9554D">
        <w:trPr>
          <w:trHeight w:val="255"/>
        </w:trPr>
        <w:tc>
          <w:tcPr>
            <w:tcW w:w="709" w:type="dxa"/>
            <w:tcBorders>
              <w:top w:val="single" w:sz="4" w:space="0" w:color="auto"/>
              <w:left w:val="single" w:sz="4" w:space="0" w:color="auto"/>
              <w:bottom w:val="single" w:sz="4" w:space="0" w:color="auto"/>
              <w:right w:val="single" w:sz="4" w:space="0" w:color="auto"/>
            </w:tcBorders>
            <w:vAlign w:val="bottom"/>
          </w:tcPr>
          <w:p w:rsidR="00E9554D" w:rsidRPr="001D47F1" w:rsidRDefault="00E9554D" w:rsidP="00E9554D">
            <w:pPr>
              <w:rPr>
                <w:sz w:val="22"/>
                <w:szCs w:val="22"/>
              </w:rPr>
            </w:pPr>
            <w:r>
              <w:rPr>
                <w:sz w:val="22"/>
                <w:szCs w:val="22"/>
              </w:rPr>
              <w:t>1100</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rsidR="00E9554D" w:rsidRPr="001D47F1" w:rsidRDefault="00E9554D" w:rsidP="00E9554D">
            <w:pPr>
              <w:rPr>
                <w:sz w:val="22"/>
                <w:szCs w:val="22"/>
              </w:rPr>
            </w:pPr>
            <w:r w:rsidRPr="001D47F1">
              <w:rPr>
                <w:sz w:val="22"/>
                <w:szCs w:val="22"/>
              </w:rPr>
              <w:t>Физическая культура и спорт</w:t>
            </w:r>
          </w:p>
        </w:tc>
        <w:tc>
          <w:tcPr>
            <w:tcW w:w="1276" w:type="dxa"/>
            <w:tcBorders>
              <w:top w:val="nil"/>
              <w:left w:val="nil"/>
              <w:bottom w:val="single" w:sz="4" w:space="0" w:color="auto"/>
              <w:right w:val="single" w:sz="4" w:space="0" w:color="auto"/>
            </w:tcBorders>
            <w:shd w:val="clear" w:color="auto" w:fill="auto"/>
            <w:noWrap/>
            <w:vAlign w:val="bottom"/>
          </w:tcPr>
          <w:p w:rsidR="00E9554D" w:rsidRPr="001D47F1" w:rsidRDefault="00E9554D" w:rsidP="00E9554D">
            <w:pPr>
              <w:rPr>
                <w:sz w:val="22"/>
                <w:szCs w:val="22"/>
              </w:rPr>
            </w:pPr>
            <w:r w:rsidRPr="001D47F1">
              <w:rPr>
                <w:sz w:val="22"/>
                <w:szCs w:val="22"/>
              </w:rPr>
              <w:t>969,90</w:t>
            </w:r>
          </w:p>
        </w:tc>
        <w:tc>
          <w:tcPr>
            <w:tcW w:w="1276" w:type="dxa"/>
            <w:tcBorders>
              <w:top w:val="nil"/>
              <w:left w:val="nil"/>
              <w:bottom w:val="single" w:sz="4" w:space="0" w:color="auto"/>
              <w:right w:val="single" w:sz="4" w:space="0" w:color="auto"/>
            </w:tcBorders>
            <w:shd w:val="clear" w:color="auto" w:fill="auto"/>
            <w:noWrap/>
            <w:vAlign w:val="bottom"/>
          </w:tcPr>
          <w:p w:rsidR="00E9554D" w:rsidRPr="001D47F1" w:rsidRDefault="00E9554D" w:rsidP="00E9554D">
            <w:pPr>
              <w:rPr>
                <w:sz w:val="22"/>
                <w:szCs w:val="22"/>
              </w:rPr>
            </w:pPr>
            <w:r w:rsidRPr="001D47F1">
              <w:rPr>
                <w:sz w:val="22"/>
                <w:szCs w:val="22"/>
              </w:rPr>
              <w:t>930,00</w:t>
            </w:r>
          </w:p>
        </w:tc>
        <w:tc>
          <w:tcPr>
            <w:tcW w:w="1275" w:type="dxa"/>
            <w:tcBorders>
              <w:top w:val="single" w:sz="4" w:space="0" w:color="auto"/>
              <w:left w:val="nil"/>
              <w:bottom w:val="single" w:sz="4" w:space="0" w:color="auto"/>
              <w:right w:val="single" w:sz="4" w:space="0" w:color="auto"/>
            </w:tcBorders>
          </w:tcPr>
          <w:p w:rsidR="00E9554D" w:rsidRPr="001D47F1" w:rsidRDefault="00E9554D" w:rsidP="00E9554D">
            <w:pPr>
              <w:rPr>
                <w:sz w:val="22"/>
                <w:szCs w:val="22"/>
              </w:rPr>
            </w:pPr>
            <w:r w:rsidRPr="001D47F1">
              <w:rPr>
                <w:sz w:val="22"/>
                <w:szCs w:val="22"/>
              </w:rPr>
              <w:t>-39,90</w:t>
            </w:r>
          </w:p>
        </w:tc>
        <w:tc>
          <w:tcPr>
            <w:tcW w:w="993" w:type="dxa"/>
            <w:tcBorders>
              <w:top w:val="nil"/>
              <w:left w:val="single" w:sz="4" w:space="0" w:color="auto"/>
              <w:bottom w:val="single" w:sz="4" w:space="0" w:color="auto"/>
              <w:right w:val="single" w:sz="4" w:space="0" w:color="auto"/>
            </w:tcBorders>
            <w:shd w:val="clear" w:color="auto" w:fill="auto"/>
            <w:noWrap/>
            <w:vAlign w:val="bottom"/>
          </w:tcPr>
          <w:p w:rsidR="00E9554D" w:rsidRPr="001D47F1" w:rsidRDefault="00E9554D" w:rsidP="00E9554D">
            <w:pPr>
              <w:rPr>
                <w:sz w:val="22"/>
                <w:szCs w:val="22"/>
              </w:rPr>
            </w:pPr>
            <w:r w:rsidRPr="001D47F1">
              <w:rPr>
                <w:sz w:val="22"/>
                <w:szCs w:val="22"/>
              </w:rPr>
              <w:t>-4,11</w:t>
            </w:r>
          </w:p>
        </w:tc>
      </w:tr>
      <w:tr w:rsidR="00E9554D" w:rsidRPr="00F17E93" w:rsidTr="00E9554D">
        <w:trPr>
          <w:trHeight w:val="255"/>
        </w:trPr>
        <w:tc>
          <w:tcPr>
            <w:tcW w:w="709" w:type="dxa"/>
            <w:tcBorders>
              <w:top w:val="single" w:sz="4" w:space="0" w:color="auto"/>
              <w:left w:val="single" w:sz="4" w:space="0" w:color="auto"/>
              <w:bottom w:val="single" w:sz="4" w:space="0" w:color="auto"/>
              <w:right w:val="single" w:sz="4" w:space="0" w:color="auto"/>
            </w:tcBorders>
            <w:vAlign w:val="bottom"/>
          </w:tcPr>
          <w:p w:rsidR="00E9554D" w:rsidRPr="001D47F1" w:rsidRDefault="00E9554D" w:rsidP="00E9554D">
            <w:pPr>
              <w:rPr>
                <w:sz w:val="22"/>
                <w:szCs w:val="22"/>
              </w:rPr>
            </w:pPr>
            <w:r>
              <w:rPr>
                <w:sz w:val="22"/>
                <w:szCs w:val="22"/>
              </w:rPr>
              <w:t>1200</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rsidR="00E9554D" w:rsidRPr="001D47F1" w:rsidRDefault="00E9554D" w:rsidP="00E9554D">
            <w:pPr>
              <w:rPr>
                <w:sz w:val="22"/>
                <w:szCs w:val="22"/>
              </w:rPr>
            </w:pPr>
            <w:r w:rsidRPr="001D47F1">
              <w:rPr>
                <w:sz w:val="22"/>
                <w:szCs w:val="22"/>
              </w:rPr>
              <w:t>Средства массовой информации</w:t>
            </w:r>
          </w:p>
        </w:tc>
        <w:tc>
          <w:tcPr>
            <w:tcW w:w="1276" w:type="dxa"/>
            <w:tcBorders>
              <w:top w:val="nil"/>
              <w:left w:val="nil"/>
              <w:bottom w:val="single" w:sz="4" w:space="0" w:color="auto"/>
              <w:right w:val="single" w:sz="4" w:space="0" w:color="auto"/>
            </w:tcBorders>
            <w:shd w:val="clear" w:color="auto" w:fill="auto"/>
            <w:noWrap/>
            <w:vAlign w:val="bottom"/>
          </w:tcPr>
          <w:p w:rsidR="00E9554D" w:rsidRPr="001D47F1" w:rsidRDefault="00E9554D" w:rsidP="00E9554D">
            <w:pPr>
              <w:rPr>
                <w:sz w:val="22"/>
                <w:szCs w:val="22"/>
              </w:rPr>
            </w:pPr>
            <w:r w:rsidRPr="001D47F1">
              <w:rPr>
                <w:sz w:val="22"/>
                <w:szCs w:val="22"/>
              </w:rPr>
              <w:t>1 200,00</w:t>
            </w:r>
          </w:p>
        </w:tc>
        <w:tc>
          <w:tcPr>
            <w:tcW w:w="1276" w:type="dxa"/>
            <w:tcBorders>
              <w:top w:val="nil"/>
              <w:left w:val="nil"/>
              <w:bottom w:val="single" w:sz="4" w:space="0" w:color="auto"/>
              <w:right w:val="single" w:sz="4" w:space="0" w:color="auto"/>
            </w:tcBorders>
            <w:shd w:val="clear" w:color="auto" w:fill="auto"/>
            <w:noWrap/>
            <w:vAlign w:val="bottom"/>
          </w:tcPr>
          <w:p w:rsidR="00E9554D" w:rsidRPr="001D47F1" w:rsidRDefault="00E9554D" w:rsidP="00E9554D">
            <w:pPr>
              <w:rPr>
                <w:sz w:val="22"/>
                <w:szCs w:val="22"/>
              </w:rPr>
            </w:pPr>
            <w:r w:rsidRPr="001D47F1">
              <w:rPr>
                <w:sz w:val="22"/>
                <w:szCs w:val="22"/>
              </w:rPr>
              <w:t>1 200,00</w:t>
            </w:r>
          </w:p>
        </w:tc>
        <w:tc>
          <w:tcPr>
            <w:tcW w:w="1275" w:type="dxa"/>
            <w:tcBorders>
              <w:top w:val="single" w:sz="4" w:space="0" w:color="auto"/>
              <w:left w:val="nil"/>
              <w:bottom w:val="single" w:sz="4" w:space="0" w:color="auto"/>
              <w:right w:val="single" w:sz="4" w:space="0" w:color="auto"/>
            </w:tcBorders>
          </w:tcPr>
          <w:p w:rsidR="00E9554D" w:rsidRPr="001D47F1" w:rsidRDefault="00E9554D" w:rsidP="00E9554D">
            <w:pPr>
              <w:rPr>
                <w:sz w:val="22"/>
                <w:szCs w:val="22"/>
              </w:rPr>
            </w:pPr>
            <w:r w:rsidRPr="001D47F1">
              <w:rPr>
                <w:sz w:val="22"/>
                <w:szCs w:val="22"/>
              </w:rPr>
              <w:t>0,00</w:t>
            </w:r>
          </w:p>
        </w:tc>
        <w:tc>
          <w:tcPr>
            <w:tcW w:w="993" w:type="dxa"/>
            <w:tcBorders>
              <w:top w:val="nil"/>
              <w:left w:val="single" w:sz="4" w:space="0" w:color="auto"/>
              <w:bottom w:val="single" w:sz="4" w:space="0" w:color="auto"/>
              <w:right w:val="single" w:sz="4" w:space="0" w:color="auto"/>
            </w:tcBorders>
            <w:shd w:val="clear" w:color="auto" w:fill="auto"/>
            <w:noWrap/>
            <w:vAlign w:val="bottom"/>
          </w:tcPr>
          <w:p w:rsidR="00E9554D" w:rsidRPr="001D47F1" w:rsidRDefault="00E9554D" w:rsidP="00E9554D">
            <w:pPr>
              <w:rPr>
                <w:sz w:val="22"/>
                <w:szCs w:val="22"/>
              </w:rPr>
            </w:pPr>
            <w:r w:rsidRPr="001D47F1">
              <w:rPr>
                <w:sz w:val="22"/>
                <w:szCs w:val="22"/>
              </w:rPr>
              <w:t>0,00</w:t>
            </w:r>
          </w:p>
        </w:tc>
      </w:tr>
      <w:tr w:rsidR="00E9554D" w:rsidRPr="00F17E93" w:rsidTr="00E9554D">
        <w:trPr>
          <w:trHeight w:val="577"/>
        </w:trPr>
        <w:tc>
          <w:tcPr>
            <w:tcW w:w="709" w:type="dxa"/>
            <w:tcBorders>
              <w:top w:val="single" w:sz="4" w:space="0" w:color="auto"/>
              <w:left w:val="single" w:sz="4" w:space="0" w:color="auto"/>
              <w:bottom w:val="single" w:sz="4" w:space="0" w:color="auto"/>
              <w:right w:val="single" w:sz="4" w:space="0" w:color="auto"/>
            </w:tcBorders>
            <w:vAlign w:val="bottom"/>
          </w:tcPr>
          <w:p w:rsidR="00E9554D" w:rsidRPr="001D47F1" w:rsidRDefault="00E9554D" w:rsidP="00E9554D">
            <w:pPr>
              <w:rPr>
                <w:sz w:val="22"/>
                <w:szCs w:val="22"/>
              </w:rPr>
            </w:pPr>
            <w:r>
              <w:rPr>
                <w:sz w:val="22"/>
                <w:szCs w:val="22"/>
              </w:rPr>
              <w:t>1300</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rsidR="00E9554D" w:rsidRPr="001D47F1" w:rsidRDefault="00E9554D" w:rsidP="00E9554D">
            <w:pPr>
              <w:rPr>
                <w:sz w:val="22"/>
                <w:szCs w:val="22"/>
              </w:rPr>
            </w:pPr>
            <w:r w:rsidRPr="001D47F1">
              <w:rPr>
                <w:sz w:val="22"/>
                <w:szCs w:val="22"/>
              </w:rPr>
              <w:t>Обслуживание государственного и муниципального долга</w:t>
            </w:r>
          </w:p>
        </w:tc>
        <w:tc>
          <w:tcPr>
            <w:tcW w:w="1276" w:type="dxa"/>
            <w:tcBorders>
              <w:top w:val="nil"/>
              <w:left w:val="nil"/>
              <w:bottom w:val="single" w:sz="4" w:space="0" w:color="auto"/>
              <w:right w:val="single" w:sz="4" w:space="0" w:color="auto"/>
            </w:tcBorders>
            <w:shd w:val="clear" w:color="auto" w:fill="auto"/>
            <w:noWrap/>
            <w:vAlign w:val="bottom"/>
          </w:tcPr>
          <w:p w:rsidR="00E9554D" w:rsidRPr="001D47F1" w:rsidRDefault="00E9554D" w:rsidP="00E9554D">
            <w:pPr>
              <w:rPr>
                <w:sz w:val="22"/>
                <w:szCs w:val="22"/>
              </w:rPr>
            </w:pPr>
            <w:r w:rsidRPr="001D47F1">
              <w:rPr>
                <w:sz w:val="22"/>
                <w:szCs w:val="22"/>
              </w:rPr>
              <w:t>123,37</w:t>
            </w:r>
          </w:p>
        </w:tc>
        <w:tc>
          <w:tcPr>
            <w:tcW w:w="1276" w:type="dxa"/>
            <w:tcBorders>
              <w:top w:val="nil"/>
              <w:left w:val="nil"/>
              <w:bottom w:val="single" w:sz="4" w:space="0" w:color="auto"/>
              <w:right w:val="single" w:sz="4" w:space="0" w:color="auto"/>
            </w:tcBorders>
            <w:shd w:val="clear" w:color="auto" w:fill="auto"/>
            <w:noWrap/>
            <w:vAlign w:val="bottom"/>
          </w:tcPr>
          <w:p w:rsidR="00E9554D" w:rsidRPr="001D47F1" w:rsidRDefault="00E9554D" w:rsidP="00E9554D">
            <w:pPr>
              <w:rPr>
                <w:sz w:val="22"/>
                <w:szCs w:val="22"/>
              </w:rPr>
            </w:pPr>
            <w:r w:rsidRPr="001D47F1">
              <w:rPr>
                <w:sz w:val="22"/>
                <w:szCs w:val="22"/>
              </w:rPr>
              <w:t>0,00</w:t>
            </w:r>
          </w:p>
        </w:tc>
        <w:tc>
          <w:tcPr>
            <w:tcW w:w="1275" w:type="dxa"/>
            <w:tcBorders>
              <w:top w:val="single" w:sz="4" w:space="0" w:color="auto"/>
              <w:left w:val="nil"/>
              <w:bottom w:val="single" w:sz="4" w:space="0" w:color="auto"/>
              <w:right w:val="single" w:sz="4" w:space="0" w:color="auto"/>
            </w:tcBorders>
          </w:tcPr>
          <w:p w:rsidR="00E9554D" w:rsidRPr="001D47F1" w:rsidRDefault="00E9554D" w:rsidP="00E9554D">
            <w:pPr>
              <w:rPr>
                <w:sz w:val="22"/>
                <w:szCs w:val="22"/>
              </w:rPr>
            </w:pPr>
          </w:p>
          <w:p w:rsidR="00E9554D" w:rsidRPr="001D47F1" w:rsidRDefault="00E9554D" w:rsidP="00E9554D">
            <w:pPr>
              <w:rPr>
                <w:sz w:val="22"/>
                <w:szCs w:val="22"/>
              </w:rPr>
            </w:pPr>
          </w:p>
          <w:p w:rsidR="00E9554D" w:rsidRPr="001D47F1" w:rsidRDefault="00E9554D" w:rsidP="00E9554D">
            <w:pPr>
              <w:rPr>
                <w:sz w:val="22"/>
                <w:szCs w:val="22"/>
              </w:rPr>
            </w:pPr>
            <w:r w:rsidRPr="001D47F1">
              <w:rPr>
                <w:sz w:val="22"/>
                <w:szCs w:val="22"/>
              </w:rPr>
              <w:t>-123,37</w:t>
            </w:r>
          </w:p>
        </w:tc>
        <w:tc>
          <w:tcPr>
            <w:tcW w:w="993" w:type="dxa"/>
            <w:tcBorders>
              <w:top w:val="nil"/>
              <w:left w:val="single" w:sz="4" w:space="0" w:color="auto"/>
              <w:bottom w:val="single" w:sz="4" w:space="0" w:color="auto"/>
              <w:right w:val="single" w:sz="4" w:space="0" w:color="auto"/>
            </w:tcBorders>
            <w:shd w:val="clear" w:color="auto" w:fill="auto"/>
            <w:noWrap/>
            <w:vAlign w:val="bottom"/>
          </w:tcPr>
          <w:p w:rsidR="00E9554D" w:rsidRPr="001D47F1" w:rsidRDefault="00E9554D" w:rsidP="00E9554D">
            <w:pPr>
              <w:rPr>
                <w:sz w:val="22"/>
                <w:szCs w:val="22"/>
              </w:rPr>
            </w:pPr>
            <w:r w:rsidRPr="001D47F1">
              <w:rPr>
                <w:sz w:val="22"/>
                <w:szCs w:val="22"/>
              </w:rPr>
              <w:t>-100,00</w:t>
            </w:r>
          </w:p>
        </w:tc>
      </w:tr>
      <w:tr w:rsidR="00E9554D" w:rsidRPr="00F17E93" w:rsidTr="00E9554D">
        <w:trPr>
          <w:trHeight w:val="276"/>
        </w:trPr>
        <w:tc>
          <w:tcPr>
            <w:tcW w:w="709" w:type="dxa"/>
            <w:tcBorders>
              <w:top w:val="single" w:sz="4" w:space="0" w:color="auto"/>
              <w:left w:val="single" w:sz="4" w:space="0" w:color="auto"/>
              <w:bottom w:val="single" w:sz="4" w:space="0" w:color="auto"/>
              <w:right w:val="single" w:sz="4" w:space="0" w:color="auto"/>
            </w:tcBorders>
            <w:vAlign w:val="bottom"/>
          </w:tcPr>
          <w:p w:rsidR="00E9554D" w:rsidRPr="001D47F1" w:rsidRDefault="00E9554D" w:rsidP="00E9554D">
            <w:pPr>
              <w:rPr>
                <w:sz w:val="22"/>
                <w:szCs w:val="22"/>
              </w:rPr>
            </w:pPr>
            <w:r>
              <w:rPr>
                <w:sz w:val="22"/>
                <w:szCs w:val="22"/>
              </w:rPr>
              <w:t>1400</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rsidR="00E9554D" w:rsidRPr="001D47F1" w:rsidRDefault="00E9554D" w:rsidP="00E9554D">
            <w:pPr>
              <w:rPr>
                <w:sz w:val="22"/>
                <w:szCs w:val="22"/>
              </w:rPr>
            </w:pPr>
            <w:r w:rsidRPr="001D47F1">
              <w:rPr>
                <w:sz w:val="22"/>
                <w:szCs w:val="22"/>
              </w:rPr>
              <w:t>Межбюджетные трансферты общего характера бюджетам субъектов Российской Федерации и муниципальных образований</w:t>
            </w:r>
          </w:p>
        </w:tc>
        <w:tc>
          <w:tcPr>
            <w:tcW w:w="1276" w:type="dxa"/>
            <w:tcBorders>
              <w:top w:val="nil"/>
              <w:left w:val="nil"/>
              <w:bottom w:val="single" w:sz="4" w:space="0" w:color="auto"/>
              <w:right w:val="single" w:sz="4" w:space="0" w:color="auto"/>
            </w:tcBorders>
            <w:shd w:val="clear" w:color="auto" w:fill="auto"/>
            <w:noWrap/>
            <w:vAlign w:val="bottom"/>
          </w:tcPr>
          <w:p w:rsidR="00E9554D" w:rsidRPr="001D47F1" w:rsidRDefault="00E9554D" w:rsidP="00E9554D">
            <w:pPr>
              <w:rPr>
                <w:sz w:val="22"/>
                <w:szCs w:val="22"/>
              </w:rPr>
            </w:pPr>
            <w:r w:rsidRPr="001D47F1">
              <w:rPr>
                <w:sz w:val="22"/>
                <w:szCs w:val="22"/>
              </w:rPr>
              <w:t>21 186,00</w:t>
            </w:r>
          </w:p>
        </w:tc>
        <w:tc>
          <w:tcPr>
            <w:tcW w:w="1276" w:type="dxa"/>
            <w:tcBorders>
              <w:top w:val="nil"/>
              <w:left w:val="nil"/>
              <w:bottom w:val="single" w:sz="4" w:space="0" w:color="auto"/>
              <w:right w:val="single" w:sz="4" w:space="0" w:color="auto"/>
            </w:tcBorders>
            <w:shd w:val="clear" w:color="auto" w:fill="auto"/>
            <w:noWrap/>
            <w:vAlign w:val="bottom"/>
          </w:tcPr>
          <w:p w:rsidR="00E9554D" w:rsidRPr="001D47F1" w:rsidRDefault="00E9554D" w:rsidP="00E9554D">
            <w:pPr>
              <w:rPr>
                <w:sz w:val="22"/>
                <w:szCs w:val="22"/>
              </w:rPr>
            </w:pPr>
            <w:r w:rsidRPr="001D47F1">
              <w:rPr>
                <w:sz w:val="22"/>
                <w:szCs w:val="22"/>
              </w:rPr>
              <w:t>20 840,79</w:t>
            </w:r>
          </w:p>
        </w:tc>
        <w:tc>
          <w:tcPr>
            <w:tcW w:w="1275" w:type="dxa"/>
            <w:tcBorders>
              <w:top w:val="single" w:sz="4" w:space="0" w:color="auto"/>
              <w:left w:val="nil"/>
              <w:bottom w:val="single" w:sz="4" w:space="0" w:color="auto"/>
              <w:right w:val="single" w:sz="4" w:space="0" w:color="auto"/>
            </w:tcBorders>
          </w:tcPr>
          <w:p w:rsidR="00E9554D" w:rsidRPr="001D47F1" w:rsidRDefault="00E9554D" w:rsidP="00E9554D">
            <w:pPr>
              <w:rPr>
                <w:sz w:val="22"/>
                <w:szCs w:val="22"/>
              </w:rPr>
            </w:pPr>
          </w:p>
          <w:p w:rsidR="00E9554D" w:rsidRPr="001D47F1" w:rsidRDefault="00E9554D" w:rsidP="00E9554D">
            <w:pPr>
              <w:rPr>
                <w:sz w:val="22"/>
                <w:szCs w:val="22"/>
              </w:rPr>
            </w:pPr>
          </w:p>
          <w:p w:rsidR="00E9554D" w:rsidRPr="001D47F1" w:rsidRDefault="00E9554D" w:rsidP="00E9554D">
            <w:pPr>
              <w:rPr>
                <w:sz w:val="22"/>
                <w:szCs w:val="22"/>
              </w:rPr>
            </w:pPr>
            <w:r w:rsidRPr="001D47F1">
              <w:rPr>
                <w:sz w:val="22"/>
                <w:szCs w:val="22"/>
              </w:rPr>
              <w:t>-345,21</w:t>
            </w:r>
          </w:p>
        </w:tc>
        <w:tc>
          <w:tcPr>
            <w:tcW w:w="993" w:type="dxa"/>
            <w:tcBorders>
              <w:top w:val="nil"/>
              <w:left w:val="single" w:sz="4" w:space="0" w:color="auto"/>
              <w:bottom w:val="single" w:sz="4" w:space="0" w:color="auto"/>
              <w:right w:val="single" w:sz="4" w:space="0" w:color="auto"/>
            </w:tcBorders>
            <w:shd w:val="clear" w:color="auto" w:fill="auto"/>
            <w:noWrap/>
            <w:vAlign w:val="bottom"/>
          </w:tcPr>
          <w:p w:rsidR="00E9554D" w:rsidRPr="001D47F1" w:rsidRDefault="00E9554D" w:rsidP="00E9554D">
            <w:pPr>
              <w:rPr>
                <w:sz w:val="22"/>
                <w:szCs w:val="22"/>
              </w:rPr>
            </w:pPr>
            <w:r w:rsidRPr="001D47F1">
              <w:rPr>
                <w:sz w:val="22"/>
                <w:szCs w:val="22"/>
              </w:rPr>
              <w:t>-1,63</w:t>
            </w:r>
          </w:p>
        </w:tc>
      </w:tr>
      <w:tr w:rsidR="00E9554D" w:rsidRPr="00F17E93" w:rsidTr="00E9554D">
        <w:trPr>
          <w:trHeight w:val="255"/>
        </w:trPr>
        <w:tc>
          <w:tcPr>
            <w:tcW w:w="709" w:type="dxa"/>
            <w:tcBorders>
              <w:top w:val="single" w:sz="4" w:space="0" w:color="auto"/>
              <w:left w:val="single" w:sz="4" w:space="0" w:color="auto"/>
              <w:bottom w:val="single" w:sz="4" w:space="0" w:color="auto"/>
              <w:right w:val="single" w:sz="4" w:space="0" w:color="auto"/>
            </w:tcBorders>
          </w:tcPr>
          <w:p w:rsidR="00E9554D" w:rsidRPr="001D47F1" w:rsidRDefault="00E9554D" w:rsidP="00E9554D">
            <w:pPr>
              <w:rPr>
                <w:b/>
                <w:sz w:val="22"/>
                <w:szCs w:val="22"/>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rsidR="00E9554D" w:rsidRPr="001D47F1" w:rsidRDefault="00E9554D" w:rsidP="00E9554D">
            <w:pPr>
              <w:rPr>
                <w:b/>
                <w:sz w:val="22"/>
                <w:szCs w:val="22"/>
              </w:rPr>
            </w:pPr>
            <w:r w:rsidRPr="001D47F1">
              <w:rPr>
                <w:b/>
                <w:sz w:val="22"/>
                <w:szCs w:val="22"/>
              </w:rPr>
              <w:t xml:space="preserve">ИТОГО </w:t>
            </w:r>
          </w:p>
        </w:tc>
        <w:tc>
          <w:tcPr>
            <w:tcW w:w="1276" w:type="dxa"/>
            <w:tcBorders>
              <w:top w:val="nil"/>
              <w:left w:val="nil"/>
              <w:bottom w:val="single" w:sz="4" w:space="0" w:color="auto"/>
              <w:right w:val="single" w:sz="4" w:space="0" w:color="auto"/>
            </w:tcBorders>
            <w:shd w:val="clear" w:color="auto" w:fill="auto"/>
            <w:noWrap/>
            <w:vAlign w:val="bottom"/>
          </w:tcPr>
          <w:p w:rsidR="00E9554D" w:rsidRPr="001D47F1" w:rsidRDefault="00E9554D" w:rsidP="00E9554D">
            <w:pPr>
              <w:rPr>
                <w:b/>
                <w:sz w:val="22"/>
                <w:szCs w:val="22"/>
              </w:rPr>
            </w:pPr>
            <w:r w:rsidRPr="001D47F1">
              <w:rPr>
                <w:b/>
                <w:sz w:val="22"/>
                <w:szCs w:val="22"/>
              </w:rPr>
              <w:t>712 263,50</w:t>
            </w:r>
          </w:p>
        </w:tc>
        <w:tc>
          <w:tcPr>
            <w:tcW w:w="1276" w:type="dxa"/>
            <w:tcBorders>
              <w:top w:val="nil"/>
              <w:left w:val="nil"/>
              <w:bottom w:val="single" w:sz="4" w:space="0" w:color="auto"/>
              <w:right w:val="single" w:sz="4" w:space="0" w:color="auto"/>
            </w:tcBorders>
            <w:shd w:val="clear" w:color="auto" w:fill="auto"/>
            <w:noWrap/>
            <w:vAlign w:val="bottom"/>
          </w:tcPr>
          <w:p w:rsidR="00E9554D" w:rsidRPr="001D47F1" w:rsidRDefault="00E9554D" w:rsidP="00E9554D">
            <w:pPr>
              <w:rPr>
                <w:b/>
                <w:sz w:val="22"/>
                <w:szCs w:val="22"/>
              </w:rPr>
            </w:pPr>
            <w:r w:rsidRPr="001D47F1">
              <w:rPr>
                <w:b/>
                <w:sz w:val="22"/>
                <w:szCs w:val="22"/>
              </w:rPr>
              <w:t>774 110,48</w:t>
            </w:r>
          </w:p>
        </w:tc>
        <w:tc>
          <w:tcPr>
            <w:tcW w:w="1275" w:type="dxa"/>
            <w:tcBorders>
              <w:top w:val="single" w:sz="4" w:space="0" w:color="auto"/>
              <w:left w:val="nil"/>
              <w:bottom w:val="single" w:sz="4" w:space="0" w:color="auto"/>
              <w:right w:val="single" w:sz="4" w:space="0" w:color="auto"/>
            </w:tcBorders>
          </w:tcPr>
          <w:p w:rsidR="00E9554D" w:rsidRPr="001D47F1" w:rsidRDefault="00E9554D" w:rsidP="00E9554D">
            <w:pPr>
              <w:rPr>
                <w:b/>
                <w:sz w:val="22"/>
                <w:szCs w:val="22"/>
              </w:rPr>
            </w:pPr>
            <w:r w:rsidRPr="001D47F1">
              <w:rPr>
                <w:b/>
                <w:sz w:val="22"/>
                <w:szCs w:val="22"/>
              </w:rPr>
              <w:t>+61 846,98</w:t>
            </w:r>
          </w:p>
        </w:tc>
        <w:tc>
          <w:tcPr>
            <w:tcW w:w="993" w:type="dxa"/>
            <w:tcBorders>
              <w:top w:val="nil"/>
              <w:left w:val="single" w:sz="4" w:space="0" w:color="auto"/>
              <w:bottom w:val="single" w:sz="4" w:space="0" w:color="auto"/>
              <w:right w:val="single" w:sz="4" w:space="0" w:color="auto"/>
            </w:tcBorders>
            <w:shd w:val="clear" w:color="auto" w:fill="auto"/>
            <w:noWrap/>
            <w:vAlign w:val="bottom"/>
          </w:tcPr>
          <w:p w:rsidR="00E9554D" w:rsidRPr="001D47F1" w:rsidRDefault="00E9554D" w:rsidP="00E9554D">
            <w:pPr>
              <w:rPr>
                <w:b/>
                <w:sz w:val="22"/>
                <w:szCs w:val="22"/>
              </w:rPr>
            </w:pPr>
            <w:r w:rsidRPr="001D47F1">
              <w:rPr>
                <w:b/>
                <w:sz w:val="22"/>
                <w:szCs w:val="22"/>
              </w:rPr>
              <w:t>+8,68</w:t>
            </w:r>
          </w:p>
        </w:tc>
      </w:tr>
    </w:tbl>
    <w:p w:rsidR="00E9554D" w:rsidRPr="00071106" w:rsidRDefault="00E9554D" w:rsidP="00E9554D">
      <w:pPr>
        <w:rPr>
          <w:sz w:val="26"/>
          <w:szCs w:val="26"/>
          <w:highlight w:val="yellow"/>
        </w:rPr>
      </w:pPr>
    </w:p>
    <w:p w:rsidR="00E9554D" w:rsidRPr="00FF2CD4" w:rsidRDefault="00E9554D" w:rsidP="00E9554D">
      <w:pPr>
        <w:ind w:firstLine="720"/>
        <w:jc w:val="both"/>
        <w:rPr>
          <w:sz w:val="28"/>
          <w:szCs w:val="28"/>
        </w:rPr>
      </w:pPr>
      <w:r w:rsidRPr="00FF2CD4">
        <w:rPr>
          <w:sz w:val="28"/>
          <w:szCs w:val="28"/>
        </w:rPr>
        <w:t xml:space="preserve">По </w:t>
      </w:r>
      <w:r w:rsidRPr="00FF2CD4">
        <w:rPr>
          <w:b/>
          <w:sz w:val="28"/>
          <w:szCs w:val="28"/>
        </w:rPr>
        <w:t>разделу 0100 «Общегосударственные вопросы»</w:t>
      </w:r>
      <w:r w:rsidRPr="00FF2CD4">
        <w:rPr>
          <w:sz w:val="28"/>
          <w:szCs w:val="28"/>
        </w:rPr>
        <w:t xml:space="preserve"> при плане 77 381,18 тыс. руб., исполнено 74 703,01 тыс. руб., что составляет 96,54%, в том числе:</w:t>
      </w:r>
    </w:p>
    <w:p w:rsidR="00E9554D" w:rsidRPr="00FF2CD4" w:rsidRDefault="00E9554D" w:rsidP="00E9554D">
      <w:pPr>
        <w:ind w:firstLine="720"/>
        <w:jc w:val="both"/>
        <w:rPr>
          <w:sz w:val="28"/>
          <w:szCs w:val="28"/>
        </w:rPr>
      </w:pPr>
      <w:r w:rsidRPr="00FF2CD4">
        <w:rPr>
          <w:sz w:val="28"/>
          <w:szCs w:val="28"/>
        </w:rPr>
        <w:t xml:space="preserve">1) за счет местных бюджетов при плане 72 144,01 тыс. руб. направлено средств в сумме 69 494,36 тыс. руб., что составляет 96,33%. </w:t>
      </w:r>
    </w:p>
    <w:p w:rsidR="00E9554D" w:rsidRPr="00FF2CD4" w:rsidRDefault="00E9554D" w:rsidP="00E9554D">
      <w:pPr>
        <w:jc w:val="both"/>
        <w:rPr>
          <w:sz w:val="28"/>
          <w:szCs w:val="28"/>
        </w:rPr>
      </w:pPr>
      <w:r w:rsidRPr="00FF2CD4">
        <w:rPr>
          <w:sz w:val="28"/>
          <w:szCs w:val="28"/>
        </w:rPr>
        <w:tab/>
        <w:t xml:space="preserve">В соответствии со ст. 136 БК РФ постановлением Администрации Приморского края от 18.12.2017 года №525-па «О нормативах формирования расходов на содержание органов местного самоуправления городских округов и муниципальных районов Приморского края на 2018 год» бюджету Черниговского района установлен норматив в размере 24,35%. </w:t>
      </w:r>
    </w:p>
    <w:p w:rsidR="00E9554D" w:rsidRDefault="00E9554D" w:rsidP="00E9554D">
      <w:pPr>
        <w:ind w:firstLine="709"/>
        <w:jc w:val="both"/>
        <w:rPr>
          <w:sz w:val="28"/>
          <w:szCs w:val="28"/>
        </w:rPr>
      </w:pPr>
      <w:r w:rsidRPr="00FF2CD4">
        <w:rPr>
          <w:sz w:val="28"/>
          <w:szCs w:val="28"/>
        </w:rPr>
        <w:t xml:space="preserve">Фактически по результатам исполнения бюджета Черниговского района за 2018 год расходы на содержание органов местного самоуправления </w:t>
      </w:r>
      <w:r w:rsidRPr="00FF2CD4">
        <w:rPr>
          <w:sz w:val="28"/>
          <w:szCs w:val="28"/>
        </w:rPr>
        <w:lastRenderedPageBreak/>
        <w:t xml:space="preserve">муниципального района сложились в сумме 46 818,96 тыс. руб., что составляет 15,54% от общего объема налоговых и неналоговых доходов районного бюджета. </w:t>
      </w:r>
    </w:p>
    <w:p w:rsidR="009B5637" w:rsidRPr="00FF2CD4" w:rsidRDefault="009B5637" w:rsidP="00E9554D">
      <w:pPr>
        <w:ind w:firstLine="709"/>
        <w:jc w:val="both"/>
        <w:rPr>
          <w:sz w:val="28"/>
          <w:szCs w:val="28"/>
        </w:rPr>
      </w:pPr>
    </w:p>
    <w:p w:rsidR="00E9554D" w:rsidRDefault="00E9554D" w:rsidP="00E9554D">
      <w:pPr>
        <w:pStyle w:val="ae"/>
        <w:spacing w:before="0" w:after="0"/>
        <w:jc w:val="both"/>
        <w:rPr>
          <w:sz w:val="28"/>
          <w:szCs w:val="28"/>
        </w:rPr>
      </w:pPr>
      <w:r w:rsidRPr="00FF2CD4">
        <w:rPr>
          <w:sz w:val="28"/>
          <w:szCs w:val="28"/>
        </w:rPr>
        <w:t xml:space="preserve">          По подразделу 0102 «Функционирование высшего должностного лица муниципального образования» отражены расходы на функционирование главы Черниговского муниципального образования. При плане 2 149,93 тыс. руб. исполнение составило 2 149,88 тыс. руб., или 99,99%.</w:t>
      </w:r>
    </w:p>
    <w:p w:rsidR="009B5637" w:rsidRPr="00FF2CD4" w:rsidRDefault="009B5637" w:rsidP="00E9554D">
      <w:pPr>
        <w:pStyle w:val="ae"/>
        <w:spacing w:before="0" w:after="0"/>
        <w:jc w:val="both"/>
        <w:rPr>
          <w:sz w:val="28"/>
          <w:szCs w:val="28"/>
        </w:rPr>
      </w:pPr>
    </w:p>
    <w:p w:rsidR="009B5637" w:rsidRDefault="00E9554D" w:rsidP="00E9554D">
      <w:pPr>
        <w:pStyle w:val="ae"/>
        <w:spacing w:before="0" w:after="0"/>
        <w:jc w:val="both"/>
        <w:rPr>
          <w:sz w:val="28"/>
          <w:szCs w:val="28"/>
        </w:rPr>
      </w:pPr>
      <w:r w:rsidRPr="00FF2CD4">
        <w:rPr>
          <w:sz w:val="28"/>
          <w:szCs w:val="28"/>
        </w:rPr>
        <w:t xml:space="preserve">          По подразделу 0103 «Функционирование представительных органов муниципального образования» представлены расходы Думы Черниговского района. При плане 3 343,01 тыс. руб. исполнено 3 265,90 тыс. руб., или 97,69% (в связи с отсутствием средств денежное поощрение выплачено </w:t>
      </w:r>
      <w:r w:rsidR="009B5637">
        <w:rPr>
          <w:sz w:val="28"/>
          <w:szCs w:val="28"/>
        </w:rPr>
        <w:t>в сумме ниже запланированного).</w:t>
      </w:r>
    </w:p>
    <w:p w:rsidR="009B5637" w:rsidRDefault="009B5637" w:rsidP="00E9554D">
      <w:pPr>
        <w:pStyle w:val="ae"/>
        <w:spacing w:before="0" w:after="0"/>
        <w:jc w:val="both"/>
        <w:rPr>
          <w:sz w:val="28"/>
          <w:szCs w:val="28"/>
        </w:rPr>
      </w:pPr>
    </w:p>
    <w:p w:rsidR="00E9554D" w:rsidRPr="009B5637" w:rsidRDefault="00E9554D" w:rsidP="00E9554D">
      <w:pPr>
        <w:pStyle w:val="ae"/>
        <w:spacing w:before="0" w:after="0"/>
        <w:jc w:val="both"/>
        <w:rPr>
          <w:sz w:val="28"/>
          <w:szCs w:val="28"/>
        </w:rPr>
      </w:pPr>
      <w:r w:rsidRPr="00FF2CD4">
        <w:rPr>
          <w:sz w:val="28"/>
          <w:szCs w:val="28"/>
        </w:rPr>
        <w:t xml:space="preserve">           По подразделу 0104 «Функционирование местных администраций» отражены расходы на функционирование Администрации Черниговского района. Исполнение составило 95,30%, при плане 30 307,17 тыс. руб. исполнено 28 881,99 тыс. руб. Экономия командировочных расходов, фонда оплаты труда, страховых взносов, проведения закупочных процедур, п</w:t>
      </w:r>
      <w:r w:rsidR="009B5637">
        <w:rPr>
          <w:sz w:val="28"/>
          <w:szCs w:val="28"/>
        </w:rPr>
        <w:t>о уплате имущественных налогов.</w:t>
      </w:r>
    </w:p>
    <w:p w:rsidR="009B5637" w:rsidRDefault="00E9554D" w:rsidP="00E9554D">
      <w:pPr>
        <w:pStyle w:val="ae"/>
        <w:spacing w:before="0" w:after="0"/>
        <w:jc w:val="both"/>
        <w:rPr>
          <w:sz w:val="28"/>
          <w:szCs w:val="28"/>
        </w:rPr>
      </w:pPr>
      <w:r w:rsidRPr="00FF2CD4">
        <w:rPr>
          <w:sz w:val="28"/>
          <w:szCs w:val="28"/>
        </w:rPr>
        <w:t xml:space="preserve">           </w:t>
      </w:r>
    </w:p>
    <w:p w:rsidR="00E9554D" w:rsidRPr="009B5637" w:rsidRDefault="00E9554D" w:rsidP="009B5637">
      <w:pPr>
        <w:pStyle w:val="ae"/>
        <w:spacing w:before="0" w:after="0"/>
        <w:ind w:firstLine="709"/>
        <w:jc w:val="both"/>
        <w:rPr>
          <w:sz w:val="28"/>
          <w:szCs w:val="28"/>
        </w:rPr>
      </w:pPr>
      <w:r w:rsidRPr="00FF2CD4">
        <w:rPr>
          <w:sz w:val="28"/>
          <w:szCs w:val="28"/>
        </w:rPr>
        <w:t>По подразделу 0105 «Судебная система» отражены расходы по составлению списков кандидатов в присяжные заседатели.  При плане 421,25 тыс. руб. исполнение составило 392,73 тыс. руб. Неисполнение произошло в связи с отсутствием потребности в средствах. Изменения и дополнения в списки не вносилис</w:t>
      </w:r>
      <w:r w:rsidR="009B5637">
        <w:rPr>
          <w:sz w:val="28"/>
          <w:szCs w:val="28"/>
        </w:rPr>
        <w:t>ь. Остатки возвращены в бюджет.</w:t>
      </w:r>
    </w:p>
    <w:p w:rsidR="009B5637" w:rsidRDefault="00E9554D" w:rsidP="00E9554D">
      <w:pPr>
        <w:pStyle w:val="ae"/>
        <w:spacing w:before="0" w:after="0"/>
        <w:jc w:val="both"/>
        <w:rPr>
          <w:sz w:val="28"/>
          <w:szCs w:val="28"/>
        </w:rPr>
      </w:pPr>
      <w:r w:rsidRPr="00FF2CD4">
        <w:rPr>
          <w:sz w:val="28"/>
          <w:szCs w:val="28"/>
        </w:rPr>
        <w:t xml:space="preserve">      </w:t>
      </w:r>
    </w:p>
    <w:p w:rsidR="00E9554D" w:rsidRPr="009B5637" w:rsidRDefault="00E9554D" w:rsidP="009B5637">
      <w:pPr>
        <w:pStyle w:val="ae"/>
        <w:spacing w:before="0" w:after="0"/>
        <w:ind w:firstLine="709"/>
        <w:jc w:val="both"/>
        <w:rPr>
          <w:sz w:val="28"/>
          <w:szCs w:val="28"/>
        </w:rPr>
      </w:pPr>
      <w:r w:rsidRPr="00FF2CD4">
        <w:rPr>
          <w:sz w:val="28"/>
          <w:szCs w:val="28"/>
        </w:rPr>
        <w:t xml:space="preserve">По подразделу 0106 «Обеспечение деятельности финансового органов и органов финансового надзора» отражены расходы на функционирование Контрольно-счетной комиссии, финансового управления Администрации Черниговского района и отдела внутреннего муниципального контроля. При плане 9 870,028 тыс. руб. исполнение составило 9 732,25 тыс. руб. (98,60%). Экономия фонда оплаты труда, страховых взносов, </w:t>
      </w:r>
      <w:r w:rsidR="009B5637">
        <w:rPr>
          <w:sz w:val="28"/>
          <w:szCs w:val="28"/>
        </w:rPr>
        <w:t>проведения закупочных процедур.</w:t>
      </w:r>
    </w:p>
    <w:p w:rsidR="009B5637" w:rsidRDefault="009B5637" w:rsidP="00E9554D">
      <w:pPr>
        <w:pStyle w:val="ae"/>
        <w:spacing w:before="0" w:after="0"/>
        <w:ind w:firstLine="709"/>
        <w:jc w:val="both"/>
        <w:rPr>
          <w:sz w:val="28"/>
          <w:szCs w:val="28"/>
        </w:rPr>
      </w:pPr>
    </w:p>
    <w:p w:rsidR="00E9554D" w:rsidRPr="00FF2CD4" w:rsidRDefault="00E9554D" w:rsidP="00E9554D">
      <w:pPr>
        <w:pStyle w:val="ae"/>
        <w:spacing w:before="0" w:after="0"/>
        <w:ind w:firstLine="709"/>
        <w:jc w:val="both"/>
        <w:rPr>
          <w:sz w:val="28"/>
          <w:szCs w:val="28"/>
        </w:rPr>
      </w:pPr>
      <w:r w:rsidRPr="00FF2CD4">
        <w:rPr>
          <w:sz w:val="28"/>
          <w:szCs w:val="28"/>
        </w:rPr>
        <w:t xml:space="preserve">По подразделу 0113 «Другие общегосударственные расходы» в составе расходов бюджета Черниговского района отражены расходы на обеспечение деятельности муниципальных учреждений; расходы, направленные на реализацию государственной политики в области приватизации и управления муниципальной собственностью; расходы, связанные с исполнением решений, принятых судебными органами; мероприятия в рамках муниципальных программ по патриотическому воспитанию граждан Черниговского </w:t>
      </w:r>
      <w:r w:rsidRPr="00FF2CD4">
        <w:rPr>
          <w:sz w:val="28"/>
          <w:szCs w:val="28"/>
        </w:rPr>
        <w:lastRenderedPageBreak/>
        <w:t>муниципального района, противодействию коррупции, профилактике экстремизма, терроризма и борьбе с преступностью; мероприятия по созданию многофункционального центра предоставления государственных и муниципальных услуг. При плане 31 289,54 тыс. руб. исполнено 30 280,26 тыс. руб., или 96,77%. Экономия по данному подразделу образовалась за счет фактических показателей приборов учета тепловой, электрической энергии, а также по фонду оплаты труда, страховым взносам, проведению закупочных процедур, уплате налогов, сборов.</w:t>
      </w:r>
    </w:p>
    <w:p w:rsidR="00E9554D" w:rsidRPr="00FF2CD4" w:rsidRDefault="00E9554D" w:rsidP="00E9554D">
      <w:pPr>
        <w:pStyle w:val="ae"/>
        <w:spacing w:before="0" w:after="0"/>
        <w:ind w:firstLine="709"/>
        <w:jc w:val="both"/>
        <w:rPr>
          <w:sz w:val="28"/>
          <w:szCs w:val="28"/>
        </w:rPr>
      </w:pPr>
      <w:r w:rsidRPr="00FF2CD4">
        <w:rPr>
          <w:sz w:val="28"/>
          <w:szCs w:val="28"/>
        </w:rPr>
        <w:t xml:space="preserve">На районном уровне функционирует Муниципальное казенное учреждение «Хозяйственное управление Администрации Черниговского района», осуществляющее хозяйственное обеспечение деятельности Администрации Черниговского района. В 2018 году при плане 14 422,93 тыс. руб., расходы составили 13 758,33 тыс. руб. (95,39%). </w:t>
      </w:r>
    </w:p>
    <w:p w:rsidR="00E9554D" w:rsidRPr="00FF2CD4" w:rsidRDefault="00E9554D" w:rsidP="00E9554D">
      <w:pPr>
        <w:ind w:firstLine="720"/>
        <w:jc w:val="both"/>
        <w:rPr>
          <w:sz w:val="28"/>
          <w:szCs w:val="28"/>
        </w:rPr>
      </w:pPr>
      <w:r w:rsidRPr="00FF2CD4">
        <w:rPr>
          <w:sz w:val="28"/>
          <w:szCs w:val="28"/>
        </w:rPr>
        <w:t xml:space="preserve">Кроме того, </w:t>
      </w:r>
      <w:r w:rsidRPr="00FF2CD4">
        <w:rPr>
          <w:i/>
          <w:sz w:val="28"/>
          <w:szCs w:val="28"/>
        </w:rPr>
        <w:t>на условиях софинансирования</w:t>
      </w:r>
      <w:r w:rsidRPr="00FF2CD4">
        <w:rPr>
          <w:sz w:val="28"/>
          <w:szCs w:val="28"/>
        </w:rPr>
        <w:t xml:space="preserve"> с краевым бюджетом отражены расходы на обеспечение деятельности бюджетного учреждения «Многофункциональный центр предоставления государственных и муниципальных услуг» Черниговского муниципального района (далее -МФЦ), всего в сумме 11 062,35 тыс. рублей, что составляет 100% плана, в том числе:</w:t>
      </w:r>
    </w:p>
    <w:p w:rsidR="00E9554D" w:rsidRPr="009B5637" w:rsidRDefault="00E9554D" w:rsidP="009B5637">
      <w:pPr>
        <w:ind w:firstLine="720"/>
        <w:jc w:val="both"/>
        <w:rPr>
          <w:sz w:val="28"/>
          <w:szCs w:val="28"/>
        </w:rPr>
      </w:pPr>
      <w:r w:rsidRPr="00FF2CD4">
        <w:rPr>
          <w:sz w:val="28"/>
          <w:szCs w:val="28"/>
        </w:rPr>
        <w:t xml:space="preserve"> - за счет краевого бюджета – 7 190,53 тыс. рублей, из местного бюджета -  3 871,82 тыс. рублей. Уровень</w:t>
      </w:r>
      <w:r w:rsidR="009B5637">
        <w:rPr>
          <w:sz w:val="28"/>
          <w:szCs w:val="28"/>
        </w:rPr>
        <w:t xml:space="preserve"> софинансирования составил 35%.</w:t>
      </w:r>
    </w:p>
    <w:p w:rsidR="00E9554D" w:rsidRPr="00FF2CD4" w:rsidRDefault="00E9554D" w:rsidP="00E9554D">
      <w:pPr>
        <w:ind w:firstLine="720"/>
        <w:jc w:val="both"/>
        <w:rPr>
          <w:sz w:val="28"/>
          <w:szCs w:val="28"/>
        </w:rPr>
      </w:pPr>
      <w:r w:rsidRPr="00FF2CD4">
        <w:rPr>
          <w:sz w:val="28"/>
          <w:szCs w:val="28"/>
        </w:rPr>
        <w:t>2) за счет субвенций при плане 5 237,17 тыс. руб. исполнено 5 208,65 тыс. рублей, что составляет 99,45%, из них:</w:t>
      </w:r>
    </w:p>
    <w:p w:rsidR="00E9554D" w:rsidRPr="00FF2CD4" w:rsidRDefault="00E9554D" w:rsidP="00E9554D">
      <w:pPr>
        <w:ind w:firstLine="720"/>
        <w:jc w:val="both"/>
        <w:rPr>
          <w:sz w:val="28"/>
          <w:szCs w:val="28"/>
        </w:rPr>
      </w:pPr>
      <w:r w:rsidRPr="00FF2CD4">
        <w:rPr>
          <w:sz w:val="28"/>
          <w:szCs w:val="28"/>
        </w:rPr>
        <w:t>- на государственную регистрацию актов гражданского состояния – 2 436,60 тыс. руб., средства освоены в полном объеме;</w:t>
      </w:r>
    </w:p>
    <w:p w:rsidR="00E9554D" w:rsidRPr="00FF2CD4" w:rsidRDefault="00E9554D" w:rsidP="00E9554D">
      <w:pPr>
        <w:pStyle w:val="210"/>
        <w:spacing w:after="0" w:line="240" w:lineRule="auto"/>
        <w:ind w:left="0" w:firstLine="578"/>
        <w:jc w:val="both"/>
        <w:rPr>
          <w:sz w:val="28"/>
          <w:szCs w:val="28"/>
        </w:rPr>
      </w:pPr>
      <w:r w:rsidRPr="00FF2CD4">
        <w:rPr>
          <w:sz w:val="28"/>
          <w:szCs w:val="28"/>
        </w:rPr>
        <w:t>- на составление (изменение) списков кандидатов в присяжные заседатели при плане 421,25 тыс. руб. исполнено 392,73 тыс. руб., что составило 93,23%. Исполнение сформировалось по фактической потребности в целевых средствах.</w:t>
      </w:r>
    </w:p>
    <w:p w:rsidR="00E9554D" w:rsidRPr="00FF2CD4" w:rsidRDefault="00E9554D" w:rsidP="00E9554D">
      <w:pPr>
        <w:ind w:firstLine="720"/>
        <w:jc w:val="both"/>
        <w:rPr>
          <w:sz w:val="28"/>
          <w:szCs w:val="28"/>
        </w:rPr>
      </w:pPr>
      <w:r w:rsidRPr="00FF2CD4">
        <w:rPr>
          <w:sz w:val="28"/>
          <w:szCs w:val="28"/>
        </w:rPr>
        <w:t>- на обеспечение деятельности комиссии по делам несовершеннолетних и защите их прав – 1 090,06 тыс. руб., средства освоены в полном объеме;</w:t>
      </w:r>
    </w:p>
    <w:p w:rsidR="00E9554D" w:rsidRPr="00FF2CD4" w:rsidRDefault="00E9554D" w:rsidP="00E9554D">
      <w:pPr>
        <w:ind w:firstLine="720"/>
        <w:jc w:val="both"/>
        <w:rPr>
          <w:sz w:val="28"/>
          <w:szCs w:val="28"/>
        </w:rPr>
      </w:pPr>
      <w:r w:rsidRPr="00FF2CD4">
        <w:rPr>
          <w:sz w:val="28"/>
          <w:szCs w:val="28"/>
        </w:rPr>
        <w:t>- на выполнение полномочий по государственному управлению охраной труда – 582,29 тыс. руб., средства освоены в полном объеме;</w:t>
      </w:r>
    </w:p>
    <w:p w:rsidR="00E9554D" w:rsidRPr="009B5637" w:rsidRDefault="00E9554D" w:rsidP="009B5637">
      <w:pPr>
        <w:ind w:firstLine="720"/>
        <w:jc w:val="both"/>
        <w:rPr>
          <w:sz w:val="28"/>
          <w:szCs w:val="28"/>
        </w:rPr>
      </w:pPr>
      <w:r w:rsidRPr="00FF2CD4">
        <w:rPr>
          <w:sz w:val="28"/>
          <w:szCs w:val="28"/>
        </w:rPr>
        <w:t>- на создание административных комиссий – 706,97 тыс. руб., ср</w:t>
      </w:r>
      <w:r w:rsidR="009B5637">
        <w:rPr>
          <w:sz w:val="28"/>
          <w:szCs w:val="28"/>
        </w:rPr>
        <w:t>едства освоены в полном объеме.</w:t>
      </w:r>
    </w:p>
    <w:p w:rsidR="009B5637" w:rsidRDefault="00E9554D" w:rsidP="009B5637">
      <w:pPr>
        <w:pStyle w:val="aff0"/>
        <w:jc w:val="both"/>
        <w:rPr>
          <w:sz w:val="28"/>
          <w:szCs w:val="28"/>
        </w:rPr>
      </w:pPr>
      <w:r w:rsidRPr="00FF2CD4">
        <w:rPr>
          <w:sz w:val="28"/>
          <w:szCs w:val="28"/>
        </w:rPr>
        <w:t xml:space="preserve">         </w:t>
      </w:r>
    </w:p>
    <w:p w:rsidR="00E9554D" w:rsidRDefault="00E9554D" w:rsidP="009B5637">
      <w:pPr>
        <w:pStyle w:val="aff0"/>
        <w:ind w:firstLine="709"/>
        <w:jc w:val="both"/>
        <w:rPr>
          <w:sz w:val="28"/>
          <w:szCs w:val="28"/>
        </w:rPr>
      </w:pPr>
      <w:r w:rsidRPr="00FF2CD4">
        <w:rPr>
          <w:sz w:val="28"/>
          <w:szCs w:val="28"/>
        </w:rPr>
        <w:t xml:space="preserve">  По </w:t>
      </w:r>
      <w:r w:rsidRPr="00FF2CD4">
        <w:rPr>
          <w:b/>
          <w:sz w:val="28"/>
          <w:szCs w:val="28"/>
        </w:rPr>
        <w:t>разделу</w:t>
      </w:r>
      <w:r w:rsidRPr="00FF2CD4">
        <w:rPr>
          <w:sz w:val="28"/>
          <w:szCs w:val="28"/>
        </w:rPr>
        <w:t xml:space="preserve"> </w:t>
      </w:r>
      <w:r w:rsidRPr="00FF2CD4">
        <w:rPr>
          <w:b/>
          <w:sz w:val="28"/>
          <w:szCs w:val="28"/>
        </w:rPr>
        <w:t>0200 «Национальная оборона»</w:t>
      </w:r>
      <w:r w:rsidRPr="00FF2CD4">
        <w:rPr>
          <w:sz w:val="28"/>
          <w:szCs w:val="28"/>
        </w:rPr>
        <w:t xml:space="preserve"> (подраздел 0203 «Мобилизационная и вневойсковая подготовка») отражены расходы поселений, входящих в состав Черниговского района, на территориях которых отсутствуют военные комиссариаты, на осуществление федеральных полномочий на осуществление первичного воинского учета при нормативной численности 6 человек, в том числе на 1 ставку – 4 чел. на 0,5 ставки по совместительству – 2 чел. Исполнение при плане 1 2</w:t>
      </w:r>
      <w:r w:rsidR="009B5637">
        <w:rPr>
          <w:sz w:val="28"/>
          <w:szCs w:val="28"/>
        </w:rPr>
        <w:t>66,60 тыс. руб. составило 100%.</w:t>
      </w:r>
    </w:p>
    <w:p w:rsidR="009B5637" w:rsidRPr="009B5637" w:rsidRDefault="009B5637" w:rsidP="009B5637">
      <w:pPr>
        <w:pStyle w:val="aff0"/>
        <w:jc w:val="both"/>
        <w:rPr>
          <w:sz w:val="28"/>
          <w:szCs w:val="28"/>
        </w:rPr>
      </w:pPr>
    </w:p>
    <w:p w:rsidR="00E9554D" w:rsidRPr="00FF2CD4" w:rsidRDefault="00E9554D" w:rsidP="00E9554D">
      <w:pPr>
        <w:jc w:val="both"/>
        <w:rPr>
          <w:sz w:val="28"/>
          <w:szCs w:val="28"/>
        </w:rPr>
      </w:pPr>
      <w:r w:rsidRPr="00FF2CD4">
        <w:rPr>
          <w:sz w:val="28"/>
          <w:szCs w:val="28"/>
        </w:rPr>
        <w:lastRenderedPageBreak/>
        <w:t xml:space="preserve">           Структура исполнения расходов </w:t>
      </w:r>
      <w:r w:rsidRPr="00FF2CD4">
        <w:rPr>
          <w:b/>
          <w:sz w:val="28"/>
          <w:szCs w:val="28"/>
        </w:rPr>
        <w:t>раздела 0400 «Национальная экономика»</w:t>
      </w:r>
      <w:r w:rsidRPr="00FF2CD4">
        <w:rPr>
          <w:sz w:val="28"/>
          <w:szCs w:val="28"/>
        </w:rPr>
        <w:t xml:space="preserve"> представлена в таблице:     </w:t>
      </w:r>
    </w:p>
    <w:p w:rsidR="00E9554D" w:rsidRPr="009365B3" w:rsidRDefault="00E9554D" w:rsidP="00E9554D">
      <w:pPr>
        <w:ind w:firstLine="851"/>
        <w:jc w:val="right"/>
        <w:rPr>
          <w:sz w:val="26"/>
          <w:szCs w:val="26"/>
        </w:rPr>
      </w:pPr>
      <w:r w:rsidRPr="009365B3">
        <w:rPr>
          <w:sz w:val="26"/>
          <w:szCs w:val="26"/>
        </w:rPr>
        <w:t>тыс.руб.</w:t>
      </w:r>
    </w:p>
    <w:tbl>
      <w:tblPr>
        <w:tblW w:w="9493" w:type="dxa"/>
        <w:tblInd w:w="113" w:type="dxa"/>
        <w:tblLayout w:type="fixed"/>
        <w:tblLook w:val="04A0" w:firstRow="1" w:lastRow="0" w:firstColumn="1" w:lastColumn="0" w:noHBand="0" w:noVBand="1"/>
      </w:tblPr>
      <w:tblGrid>
        <w:gridCol w:w="761"/>
        <w:gridCol w:w="3345"/>
        <w:gridCol w:w="1134"/>
        <w:gridCol w:w="992"/>
        <w:gridCol w:w="1134"/>
        <w:gridCol w:w="993"/>
        <w:gridCol w:w="1134"/>
      </w:tblGrid>
      <w:tr w:rsidR="00E9554D" w:rsidRPr="00B40E4D" w:rsidTr="00E9554D">
        <w:trPr>
          <w:trHeight w:val="785"/>
        </w:trPr>
        <w:tc>
          <w:tcPr>
            <w:tcW w:w="7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554D" w:rsidRPr="000E5C77" w:rsidRDefault="00E9554D" w:rsidP="00E9554D">
            <w:pPr>
              <w:suppressAutoHyphens w:val="0"/>
              <w:jc w:val="center"/>
              <w:rPr>
                <w:b/>
                <w:bCs/>
                <w:sz w:val="20"/>
                <w:szCs w:val="20"/>
                <w:lang w:eastAsia="ru-RU"/>
              </w:rPr>
            </w:pPr>
            <w:r w:rsidRPr="000E5C77">
              <w:rPr>
                <w:b/>
                <w:bCs/>
                <w:sz w:val="20"/>
                <w:szCs w:val="20"/>
                <w:lang w:eastAsia="ru-RU"/>
              </w:rPr>
              <w:t>Раздел</w:t>
            </w:r>
          </w:p>
        </w:tc>
        <w:tc>
          <w:tcPr>
            <w:tcW w:w="3345" w:type="dxa"/>
            <w:tcBorders>
              <w:top w:val="single" w:sz="4" w:space="0" w:color="auto"/>
              <w:left w:val="nil"/>
              <w:bottom w:val="single" w:sz="4" w:space="0" w:color="auto"/>
              <w:right w:val="single" w:sz="4" w:space="0" w:color="auto"/>
            </w:tcBorders>
            <w:shd w:val="clear" w:color="auto" w:fill="auto"/>
            <w:noWrap/>
            <w:vAlign w:val="center"/>
          </w:tcPr>
          <w:p w:rsidR="00E9554D" w:rsidRPr="000E5C77" w:rsidRDefault="00E9554D" w:rsidP="00E9554D">
            <w:pPr>
              <w:suppressAutoHyphens w:val="0"/>
              <w:jc w:val="center"/>
              <w:rPr>
                <w:b/>
                <w:bCs/>
                <w:sz w:val="20"/>
                <w:szCs w:val="20"/>
                <w:lang w:eastAsia="ru-RU"/>
              </w:rPr>
            </w:pPr>
            <w:r w:rsidRPr="000E5C77">
              <w:rPr>
                <w:b/>
                <w:bCs/>
                <w:sz w:val="20"/>
                <w:szCs w:val="20"/>
                <w:lang w:eastAsia="ru-RU"/>
              </w:rPr>
              <w:t>Наименование показателя</w:t>
            </w:r>
          </w:p>
        </w:tc>
        <w:tc>
          <w:tcPr>
            <w:tcW w:w="1134" w:type="dxa"/>
            <w:tcBorders>
              <w:top w:val="single" w:sz="4" w:space="0" w:color="auto"/>
              <w:left w:val="nil"/>
              <w:bottom w:val="single" w:sz="4" w:space="0" w:color="auto"/>
              <w:right w:val="single" w:sz="4" w:space="0" w:color="auto"/>
            </w:tcBorders>
            <w:shd w:val="clear" w:color="auto" w:fill="auto"/>
            <w:vAlign w:val="center"/>
          </w:tcPr>
          <w:p w:rsidR="00E9554D" w:rsidRPr="000E5C77" w:rsidRDefault="00E9554D" w:rsidP="00E9554D">
            <w:pPr>
              <w:suppressAutoHyphens w:val="0"/>
              <w:jc w:val="center"/>
              <w:rPr>
                <w:b/>
                <w:bCs/>
                <w:sz w:val="20"/>
                <w:szCs w:val="20"/>
                <w:lang w:eastAsia="ru-RU"/>
              </w:rPr>
            </w:pPr>
            <w:r w:rsidRPr="000E5C77">
              <w:rPr>
                <w:b/>
                <w:bCs/>
                <w:sz w:val="20"/>
                <w:szCs w:val="20"/>
                <w:lang w:eastAsia="ru-RU"/>
              </w:rPr>
              <w:t>Уточненный план, 2018г.</w:t>
            </w:r>
          </w:p>
        </w:tc>
        <w:tc>
          <w:tcPr>
            <w:tcW w:w="992" w:type="dxa"/>
            <w:tcBorders>
              <w:top w:val="single" w:sz="4" w:space="0" w:color="auto"/>
              <w:left w:val="nil"/>
              <w:bottom w:val="single" w:sz="4" w:space="0" w:color="auto"/>
              <w:right w:val="single" w:sz="4" w:space="0" w:color="auto"/>
            </w:tcBorders>
            <w:shd w:val="clear" w:color="auto" w:fill="auto"/>
            <w:vAlign w:val="center"/>
          </w:tcPr>
          <w:p w:rsidR="00E9554D" w:rsidRPr="000E5C77" w:rsidRDefault="00E9554D" w:rsidP="00E9554D">
            <w:pPr>
              <w:suppressAutoHyphens w:val="0"/>
              <w:jc w:val="center"/>
              <w:rPr>
                <w:b/>
                <w:bCs/>
                <w:sz w:val="20"/>
                <w:szCs w:val="20"/>
                <w:lang w:eastAsia="ru-RU"/>
              </w:rPr>
            </w:pPr>
            <w:r w:rsidRPr="000E5C77">
              <w:rPr>
                <w:b/>
                <w:bCs/>
                <w:sz w:val="20"/>
                <w:szCs w:val="20"/>
                <w:lang w:eastAsia="ru-RU"/>
              </w:rPr>
              <w:t>Удельный вес план, %</w:t>
            </w:r>
          </w:p>
        </w:tc>
        <w:tc>
          <w:tcPr>
            <w:tcW w:w="1134" w:type="dxa"/>
            <w:tcBorders>
              <w:top w:val="single" w:sz="4" w:space="0" w:color="auto"/>
              <w:left w:val="nil"/>
              <w:bottom w:val="single" w:sz="4" w:space="0" w:color="auto"/>
              <w:right w:val="single" w:sz="4" w:space="0" w:color="auto"/>
            </w:tcBorders>
            <w:shd w:val="clear" w:color="auto" w:fill="auto"/>
            <w:vAlign w:val="center"/>
          </w:tcPr>
          <w:p w:rsidR="00E9554D" w:rsidRPr="000E5C77" w:rsidRDefault="00E9554D" w:rsidP="00E9554D">
            <w:pPr>
              <w:suppressAutoHyphens w:val="0"/>
              <w:jc w:val="center"/>
              <w:rPr>
                <w:b/>
                <w:bCs/>
                <w:sz w:val="20"/>
                <w:szCs w:val="20"/>
                <w:lang w:eastAsia="ru-RU"/>
              </w:rPr>
            </w:pPr>
            <w:r w:rsidRPr="000E5C77">
              <w:rPr>
                <w:b/>
                <w:bCs/>
                <w:sz w:val="20"/>
                <w:szCs w:val="20"/>
                <w:lang w:eastAsia="ru-RU"/>
              </w:rPr>
              <w:t>Исполнение 2018г.</w:t>
            </w:r>
          </w:p>
        </w:tc>
        <w:tc>
          <w:tcPr>
            <w:tcW w:w="993" w:type="dxa"/>
            <w:tcBorders>
              <w:top w:val="single" w:sz="4" w:space="0" w:color="auto"/>
              <w:left w:val="nil"/>
              <w:bottom w:val="single" w:sz="4" w:space="0" w:color="auto"/>
              <w:right w:val="single" w:sz="4" w:space="0" w:color="auto"/>
            </w:tcBorders>
            <w:shd w:val="clear" w:color="auto" w:fill="auto"/>
            <w:vAlign w:val="center"/>
          </w:tcPr>
          <w:p w:rsidR="00E9554D" w:rsidRPr="000E5C77" w:rsidRDefault="00E9554D" w:rsidP="00E9554D">
            <w:pPr>
              <w:suppressAutoHyphens w:val="0"/>
              <w:jc w:val="center"/>
              <w:rPr>
                <w:b/>
                <w:bCs/>
                <w:sz w:val="20"/>
                <w:szCs w:val="20"/>
                <w:lang w:eastAsia="ru-RU"/>
              </w:rPr>
            </w:pPr>
            <w:r w:rsidRPr="000E5C77">
              <w:rPr>
                <w:b/>
                <w:bCs/>
                <w:sz w:val="20"/>
                <w:szCs w:val="20"/>
                <w:lang w:eastAsia="ru-RU"/>
              </w:rPr>
              <w:t xml:space="preserve">Исполнение/плану % </w:t>
            </w:r>
          </w:p>
        </w:tc>
        <w:tc>
          <w:tcPr>
            <w:tcW w:w="1134" w:type="dxa"/>
            <w:tcBorders>
              <w:top w:val="single" w:sz="4" w:space="0" w:color="auto"/>
              <w:left w:val="nil"/>
              <w:bottom w:val="single" w:sz="4" w:space="0" w:color="auto"/>
              <w:right w:val="single" w:sz="4" w:space="0" w:color="auto"/>
            </w:tcBorders>
            <w:shd w:val="clear" w:color="auto" w:fill="auto"/>
            <w:vAlign w:val="center"/>
          </w:tcPr>
          <w:p w:rsidR="00E9554D" w:rsidRPr="000E5C77" w:rsidRDefault="00E9554D" w:rsidP="00E9554D">
            <w:pPr>
              <w:suppressAutoHyphens w:val="0"/>
              <w:jc w:val="center"/>
              <w:rPr>
                <w:b/>
                <w:bCs/>
                <w:sz w:val="20"/>
                <w:szCs w:val="20"/>
                <w:lang w:eastAsia="ru-RU"/>
              </w:rPr>
            </w:pPr>
            <w:r w:rsidRPr="000E5C77">
              <w:rPr>
                <w:b/>
                <w:bCs/>
                <w:sz w:val="20"/>
                <w:szCs w:val="20"/>
                <w:lang w:eastAsia="ru-RU"/>
              </w:rPr>
              <w:t>Удельный вес, факт%</w:t>
            </w:r>
          </w:p>
        </w:tc>
      </w:tr>
      <w:tr w:rsidR="00E9554D" w:rsidRPr="00B40E4D" w:rsidTr="00E9554D">
        <w:trPr>
          <w:trHeight w:val="255"/>
        </w:trPr>
        <w:tc>
          <w:tcPr>
            <w:tcW w:w="761" w:type="dxa"/>
            <w:tcBorders>
              <w:top w:val="nil"/>
              <w:left w:val="single" w:sz="4" w:space="0" w:color="auto"/>
              <w:bottom w:val="single" w:sz="4" w:space="0" w:color="auto"/>
              <w:right w:val="single" w:sz="4" w:space="0" w:color="auto"/>
            </w:tcBorders>
            <w:shd w:val="clear" w:color="auto" w:fill="auto"/>
            <w:noWrap/>
            <w:vAlign w:val="center"/>
          </w:tcPr>
          <w:p w:rsidR="00E9554D" w:rsidRPr="000E5C77" w:rsidRDefault="00E9554D" w:rsidP="00E9554D">
            <w:pPr>
              <w:suppressAutoHyphens w:val="0"/>
              <w:jc w:val="center"/>
              <w:rPr>
                <w:b/>
                <w:bCs/>
                <w:sz w:val="22"/>
                <w:szCs w:val="22"/>
                <w:lang w:eastAsia="ru-RU"/>
              </w:rPr>
            </w:pPr>
            <w:r w:rsidRPr="000E5C77">
              <w:rPr>
                <w:b/>
                <w:bCs/>
                <w:sz w:val="22"/>
                <w:szCs w:val="22"/>
                <w:lang w:eastAsia="ru-RU"/>
              </w:rPr>
              <w:t>0400</w:t>
            </w:r>
          </w:p>
        </w:tc>
        <w:tc>
          <w:tcPr>
            <w:tcW w:w="3345" w:type="dxa"/>
            <w:tcBorders>
              <w:top w:val="nil"/>
              <w:left w:val="nil"/>
              <w:bottom w:val="single" w:sz="4" w:space="0" w:color="auto"/>
              <w:right w:val="single" w:sz="4" w:space="0" w:color="auto"/>
            </w:tcBorders>
            <w:shd w:val="clear" w:color="auto" w:fill="auto"/>
            <w:vAlign w:val="bottom"/>
          </w:tcPr>
          <w:p w:rsidR="00E9554D" w:rsidRPr="000E5C77" w:rsidRDefault="00E9554D" w:rsidP="00E9554D">
            <w:pPr>
              <w:suppressAutoHyphens w:val="0"/>
              <w:rPr>
                <w:b/>
                <w:bCs/>
                <w:sz w:val="22"/>
                <w:szCs w:val="22"/>
                <w:lang w:eastAsia="ru-RU"/>
              </w:rPr>
            </w:pPr>
            <w:r w:rsidRPr="000E5C77">
              <w:rPr>
                <w:b/>
                <w:bCs/>
                <w:sz w:val="22"/>
                <w:szCs w:val="22"/>
                <w:lang w:eastAsia="ru-RU"/>
              </w:rPr>
              <w:t>Национальная экономика</w:t>
            </w:r>
          </w:p>
        </w:tc>
        <w:tc>
          <w:tcPr>
            <w:tcW w:w="1134" w:type="dxa"/>
            <w:tcBorders>
              <w:top w:val="nil"/>
              <w:left w:val="nil"/>
              <w:bottom w:val="single" w:sz="4" w:space="0" w:color="auto"/>
              <w:right w:val="single" w:sz="4" w:space="0" w:color="auto"/>
            </w:tcBorders>
            <w:shd w:val="clear" w:color="auto" w:fill="auto"/>
            <w:noWrap/>
          </w:tcPr>
          <w:p w:rsidR="00E9554D" w:rsidRPr="000E5C77" w:rsidRDefault="00E9554D" w:rsidP="00E9554D">
            <w:pPr>
              <w:jc w:val="center"/>
              <w:rPr>
                <w:b/>
                <w:sz w:val="22"/>
                <w:szCs w:val="22"/>
              </w:rPr>
            </w:pPr>
            <w:r w:rsidRPr="000E5C77">
              <w:rPr>
                <w:b/>
                <w:sz w:val="22"/>
                <w:szCs w:val="22"/>
              </w:rPr>
              <w:t>28 782,08</w:t>
            </w:r>
          </w:p>
        </w:tc>
        <w:tc>
          <w:tcPr>
            <w:tcW w:w="992" w:type="dxa"/>
            <w:tcBorders>
              <w:top w:val="nil"/>
              <w:left w:val="nil"/>
              <w:bottom w:val="single" w:sz="4" w:space="0" w:color="auto"/>
              <w:right w:val="single" w:sz="4" w:space="0" w:color="auto"/>
            </w:tcBorders>
            <w:shd w:val="clear" w:color="auto" w:fill="auto"/>
            <w:noWrap/>
          </w:tcPr>
          <w:p w:rsidR="00E9554D" w:rsidRPr="000E5C77" w:rsidRDefault="00E9554D" w:rsidP="00E9554D">
            <w:pPr>
              <w:jc w:val="center"/>
              <w:rPr>
                <w:b/>
                <w:sz w:val="22"/>
                <w:szCs w:val="22"/>
                <w:highlight w:val="yellow"/>
              </w:rPr>
            </w:pPr>
            <w:r w:rsidRPr="000E5C77">
              <w:rPr>
                <w:b/>
                <w:sz w:val="22"/>
                <w:szCs w:val="22"/>
              </w:rPr>
              <w:t>100,00</w:t>
            </w:r>
          </w:p>
        </w:tc>
        <w:tc>
          <w:tcPr>
            <w:tcW w:w="1134" w:type="dxa"/>
            <w:tcBorders>
              <w:top w:val="nil"/>
              <w:left w:val="nil"/>
              <w:bottom w:val="single" w:sz="4" w:space="0" w:color="auto"/>
              <w:right w:val="single" w:sz="4" w:space="0" w:color="auto"/>
            </w:tcBorders>
            <w:shd w:val="clear" w:color="auto" w:fill="auto"/>
            <w:noWrap/>
          </w:tcPr>
          <w:p w:rsidR="00E9554D" w:rsidRPr="000E5C77" w:rsidRDefault="00E9554D" w:rsidP="00E9554D">
            <w:pPr>
              <w:jc w:val="center"/>
              <w:rPr>
                <w:b/>
                <w:sz w:val="22"/>
                <w:szCs w:val="22"/>
              </w:rPr>
            </w:pPr>
            <w:r w:rsidRPr="000E5C77">
              <w:rPr>
                <w:b/>
                <w:sz w:val="22"/>
                <w:szCs w:val="22"/>
              </w:rPr>
              <w:t>22 226,25</w:t>
            </w:r>
          </w:p>
        </w:tc>
        <w:tc>
          <w:tcPr>
            <w:tcW w:w="993" w:type="dxa"/>
            <w:tcBorders>
              <w:top w:val="nil"/>
              <w:left w:val="nil"/>
              <w:bottom w:val="single" w:sz="4" w:space="0" w:color="auto"/>
              <w:right w:val="single" w:sz="4" w:space="0" w:color="auto"/>
            </w:tcBorders>
            <w:shd w:val="clear" w:color="auto" w:fill="auto"/>
            <w:noWrap/>
          </w:tcPr>
          <w:p w:rsidR="00E9554D" w:rsidRPr="000E5C77" w:rsidRDefault="00E9554D" w:rsidP="00E9554D">
            <w:pPr>
              <w:jc w:val="center"/>
              <w:rPr>
                <w:b/>
                <w:sz w:val="22"/>
                <w:szCs w:val="22"/>
              </w:rPr>
            </w:pPr>
            <w:r w:rsidRPr="000E5C77">
              <w:rPr>
                <w:b/>
                <w:sz w:val="22"/>
                <w:szCs w:val="22"/>
              </w:rPr>
              <w:t>77,22</w:t>
            </w:r>
          </w:p>
        </w:tc>
        <w:tc>
          <w:tcPr>
            <w:tcW w:w="1134" w:type="dxa"/>
            <w:tcBorders>
              <w:top w:val="nil"/>
              <w:left w:val="nil"/>
              <w:bottom w:val="single" w:sz="4" w:space="0" w:color="auto"/>
              <w:right w:val="single" w:sz="4" w:space="0" w:color="auto"/>
            </w:tcBorders>
            <w:shd w:val="clear" w:color="auto" w:fill="auto"/>
            <w:noWrap/>
          </w:tcPr>
          <w:p w:rsidR="00E9554D" w:rsidRPr="000E5C77" w:rsidRDefault="00E9554D" w:rsidP="00E9554D">
            <w:pPr>
              <w:jc w:val="center"/>
              <w:rPr>
                <w:b/>
                <w:sz w:val="22"/>
                <w:szCs w:val="22"/>
                <w:highlight w:val="yellow"/>
              </w:rPr>
            </w:pPr>
            <w:r w:rsidRPr="000E5C77">
              <w:rPr>
                <w:b/>
                <w:sz w:val="22"/>
                <w:szCs w:val="22"/>
              </w:rPr>
              <w:t>100,00</w:t>
            </w:r>
          </w:p>
        </w:tc>
      </w:tr>
      <w:tr w:rsidR="00E9554D" w:rsidRPr="00B40E4D" w:rsidTr="009B5637">
        <w:trPr>
          <w:trHeight w:val="255"/>
        </w:trPr>
        <w:tc>
          <w:tcPr>
            <w:tcW w:w="761" w:type="dxa"/>
            <w:tcBorders>
              <w:top w:val="nil"/>
              <w:left w:val="single" w:sz="4" w:space="0" w:color="auto"/>
              <w:bottom w:val="single" w:sz="4" w:space="0" w:color="auto"/>
              <w:right w:val="single" w:sz="4" w:space="0" w:color="auto"/>
            </w:tcBorders>
            <w:shd w:val="clear" w:color="auto" w:fill="auto"/>
            <w:noWrap/>
            <w:vAlign w:val="center"/>
          </w:tcPr>
          <w:p w:rsidR="00E9554D" w:rsidRPr="000E5C77" w:rsidRDefault="00E9554D" w:rsidP="00E9554D">
            <w:pPr>
              <w:suppressAutoHyphens w:val="0"/>
              <w:jc w:val="center"/>
              <w:rPr>
                <w:sz w:val="22"/>
                <w:szCs w:val="22"/>
                <w:lang w:eastAsia="ru-RU"/>
              </w:rPr>
            </w:pPr>
            <w:r w:rsidRPr="000E5C77">
              <w:rPr>
                <w:sz w:val="22"/>
                <w:szCs w:val="22"/>
                <w:lang w:eastAsia="ru-RU"/>
              </w:rPr>
              <w:t>0405</w:t>
            </w:r>
          </w:p>
        </w:tc>
        <w:tc>
          <w:tcPr>
            <w:tcW w:w="3345" w:type="dxa"/>
            <w:tcBorders>
              <w:top w:val="nil"/>
              <w:left w:val="nil"/>
              <w:bottom w:val="single" w:sz="4" w:space="0" w:color="auto"/>
              <w:right w:val="single" w:sz="4" w:space="0" w:color="auto"/>
            </w:tcBorders>
            <w:shd w:val="clear" w:color="auto" w:fill="auto"/>
            <w:vAlign w:val="bottom"/>
          </w:tcPr>
          <w:p w:rsidR="00E9554D" w:rsidRPr="000E5C77" w:rsidRDefault="00E9554D" w:rsidP="00E9554D">
            <w:pPr>
              <w:suppressAutoHyphens w:val="0"/>
              <w:rPr>
                <w:sz w:val="22"/>
                <w:szCs w:val="22"/>
                <w:lang w:eastAsia="ru-RU"/>
              </w:rPr>
            </w:pPr>
            <w:r w:rsidRPr="000E5C77">
              <w:rPr>
                <w:sz w:val="22"/>
                <w:szCs w:val="22"/>
                <w:lang w:eastAsia="ru-RU"/>
              </w:rPr>
              <w:t>Сельское хозяйство и рыболовство</w:t>
            </w:r>
          </w:p>
        </w:tc>
        <w:tc>
          <w:tcPr>
            <w:tcW w:w="1134" w:type="dxa"/>
            <w:tcBorders>
              <w:top w:val="nil"/>
              <w:left w:val="nil"/>
              <w:bottom w:val="single" w:sz="4" w:space="0" w:color="auto"/>
              <w:right w:val="single" w:sz="4" w:space="0" w:color="auto"/>
            </w:tcBorders>
            <w:shd w:val="clear" w:color="auto" w:fill="auto"/>
            <w:noWrap/>
            <w:vAlign w:val="bottom"/>
          </w:tcPr>
          <w:p w:rsidR="00E9554D" w:rsidRPr="000E5C77" w:rsidRDefault="00E9554D" w:rsidP="00E9554D">
            <w:pPr>
              <w:suppressAutoHyphens w:val="0"/>
              <w:jc w:val="center"/>
              <w:rPr>
                <w:sz w:val="22"/>
                <w:szCs w:val="22"/>
                <w:lang w:eastAsia="ru-RU"/>
              </w:rPr>
            </w:pPr>
            <w:r w:rsidRPr="000E5C77">
              <w:rPr>
                <w:sz w:val="22"/>
                <w:szCs w:val="22"/>
                <w:lang w:eastAsia="ru-RU"/>
              </w:rPr>
              <w:t>557,57</w:t>
            </w:r>
          </w:p>
        </w:tc>
        <w:tc>
          <w:tcPr>
            <w:tcW w:w="992" w:type="dxa"/>
            <w:tcBorders>
              <w:top w:val="nil"/>
              <w:left w:val="nil"/>
              <w:bottom w:val="single" w:sz="4" w:space="0" w:color="auto"/>
              <w:right w:val="single" w:sz="4" w:space="0" w:color="auto"/>
            </w:tcBorders>
            <w:shd w:val="clear" w:color="auto" w:fill="auto"/>
            <w:noWrap/>
            <w:vAlign w:val="bottom"/>
          </w:tcPr>
          <w:p w:rsidR="00E9554D" w:rsidRPr="000E5C77" w:rsidRDefault="00E9554D" w:rsidP="00E9554D">
            <w:pPr>
              <w:suppressAutoHyphens w:val="0"/>
              <w:jc w:val="center"/>
              <w:rPr>
                <w:sz w:val="22"/>
                <w:szCs w:val="22"/>
                <w:lang w:eastAsia="ru-RU"/>
              </w:rPr>
            </w:pPr>
            <w:r w:rsidRPr="000E5C77">
              <w:rPr>
                <w:sz w:val="22"/>
                <w:szCs w:val="22"/>
                <w:lang w:eastAsia="ru-RU"/>
              </w:rPr>
              <w:t>1,94</w:t>
            </w:r>
          </w:p>
        </w:tc>
        <w:tc>
          <w:tcPr>
            <w:tcW w:w="1134" w:type="dxa"/>
            <w:tcBorders>
              <w:top w:val="nil"/>
              <w:left w:val="nil"/>
              <w:bottom w:val="single" w:sz="4" w:space="0" w:color="auto"/>
              <w:right w:val="single" w:sz="4" w:space="0" w:color="auto"/>
            </w:tcBorders>
            <w:shd w:val="clear" w:color="auto" w:fill="auto"/>
            <w:noWrap/>
            <w:vAlign w:val="bottom"/>
          </w:tcPr>
          <w:p w:rsidR="00E9554D" w:rsidRPr="000E5C77" w:rsidRDefault="00E9554D" w:rsidP="00E9554D">
            <w:pPr>
              <w:suppressAutoHyphens w:val="0"/>
              <w:jc w:val="center"/>
              <w:rPr>
                <w:sz w:val="22"/>
                <w:szCs w:val="22"/>
                <w:lang w:eastAsia="ru-RU"/>
              </w:rPr>
            </w:pPr>
            <w:r w:rsidRPr="000E5C77">
              <w:rPr>
                <w:sz w:val="22"/>
                <w:szCs w:val="22"/>
                <w:lang w:eastAsia="ru-RU"/>
              </w:rPr>
              <w:t>0,00</w:t>
            </w:r>
          </w:p>
        </w:tc>
        <w:tc>
          <w:tcPr>
            <w:tcW w:w="993" w:type="dxa"/>
            <w:tcBorders>
              <w:top w:val="nil"/>
              <w:left w:val="nil"/>
              <w:bottom w:val="single" w:sz="4" w:space="0" w:color="auto"/>
              <w:right w:val="single" w:sz="4" w:space="0" w:color="auto"/>
            </w:tcBorders>
            <w:shd w:val="clear" w:color="auto" w:fill="auto"/>
            <w:noWrap/>
            <w:vAlign w:val="bottom"/>
          </w:tcPr>
          <w:p w:rsidR="00E9554D" w:rsidRPr="000E5C77" w:rsidRDefault="00E9554D" w:rsidP="00E9554D">
            <w:pPr>
              <w:suppressAutoHyphens w:val="0"/>
              <w:jc w:val="center"/>
              <w:rPr>
                <w:sz w:val="22"/>
                <w:szCs w:val="22"/>
                <w:lang w:eastAsia="ru-RU"/>
              </w:rPr>
            </w:pPr>
            <w:r w:rsidRPr="000E5C77">
              <w:rPr>
                <w:sz w:val="22"/>
                <w:szCs w:val="22"/>
                <w:lang w:eastAsia="ru-RU"/>
              </w:rPr>
              <w:t>0,00</w:t>
            </w:r>
          </w:p>
        </w:tc>
        <w:tc>
          <w:tcPr>
            <w:tcW w:w="1134" w:type="dxa"/>
            <w:tcBorders>
              <w:top w:val="nil"/>
              <w:left w:val="nil"/>
              <w:bottom w:val="single" w:sz="4" w:space="0" w:color="auto"/>
              <w:right w:val="single" w:sz="4" w:space="0" w:color="auto"/>
            </w:tcBorders>
            <w:shd w:val="clear" w:color="auto" w:fill="auto"/>
            <w:noWrap/>
            <w:vAlign w:val="bottom"/>
          </w:tcPr>
          <w:p w:rsidR="00E9554D" w:rsidRPr="000E5C77" w:rsidRDefault="00E9554D" w:rsidP="00E9554D">
            <w:pPr>
              <w:suppressAutoHyphens w:val="0"/>
              <w:jc w:val="center"/>
              <w:rPr>
                <w:sz w:val="22"/>
                <w:szCs w:val="22"/>
                <w:lang w:eastAsia="ru-RU"/>
              </w:rPr>
            </w:pPr>
            <w:r w:rsidRPr="000E5C77">
              <w:rPr>
                <w:sz w:val="22"/>
                <w:szCs w:val="22"/>
                <w:lang w:eastAsia="ru-RU"/>
              </w:rPr>
              <w:t>0,00</w:t>
            </w:r>
          </w:p>
        </w:tc>
      </w:tr>
      <w:tr w:rsidR="00E9554D" w:rsidRPr="00B40E4D" w:rsidTr="009B5637">
        <w:trPr>
          <w:trHeight w:val="255"/>
        </w:trPr>
        <w:tc>
          <w:tcPr>
            <w:tcW w:w="7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554D" w:rsidRPr="000E5C77" w:rsidRDefault="00E9554D" w:rsidP="00E9554D">
            <w:pPr>
              <w:suppressAutoHyphens w:val="0"/>
              <w:jc w:val="center"/>
              <w:rPr>
                <w:sz w:val="22"/>
                <w:szCs w:val="22"/>
                <w:lang w:eastAsia="ru-RU"/>
              </w:rPr>
            </w:pPr>
            <w:r w:rsidRPr="000E5C77">
              <w:rPr>
                <w:sz w:val="22"/>
                <w:szCs w:val="22"/>
                <w:lang w:eastAsia="ru-RU"/>
              </w:rPr>
              <w:t>0406</w:t>
            </w:r>
          </w:p>
        </w:tc>
        <w:tc>
          <w:tcPr>
            <w:tcW w:w="3345" w:type="dxa"/>
            <w:tcBorders>
              <w:top w:val="single" w:sz="4" w:space="0" w:color="auto"/>
              <w:left w:val="single" w:sz="4" w:space="0" w:color="auto"/>
              <w:bottom w:val="single" w:sz="4" w:space="0" w:color="auto"/>
              <w:right w:val="single" w:sz="4" w:space="0" w:color="auto"/>
            </w:tcBorders>
            <w:shd w:val="clear" w:color="auto" w:fill="auto"/>
            <w:vAlign w:val="bottom"/>
          </w:tcPr>
          <w:p w:rsidR="00E9554D" w:rsidRPr="000E5C77" w:rsidRDefault="00E9554D" w:rsidP="00E9554D">
            <w:pPr>
              <w:suppressAutoHyphens w:val="0"/>
              <w:rPr>
                <w:sz w:val="22"/>
                <w:szCs w:val="22"/>
                <w:lang w:eastAsia="ru-RU"/>
              </w:rPr>
            </w:pPr>
            <w:r w:rsidRPr="000E5C77">
              <w:rPr>
                <w:sz w:val="22"/>
                <w:szCs w:val="22"/>
                <w:lang w:eastAsia="ru-RU"/>
              </w:rPr>
              <w:t>Водное хозяйство</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554D" w:rsidRPr="000E5C77" w:rsidRDefault="00E9554D" w:rsidP="00E9554D">
            <w:pPr>
              <w:suppressAutoHyphens w:val="0"/>
              <w:jc w:val="center"/>
              <w:rPr>
                <w:sz w:val="22"/>
                <w:szCs w:val="22"/>
                <w:lang w:eastAsia="ru-RU"/>
              </w:rPr>
            </w:pPr>
            <w:r w:rsidRPr="000E5C77">
              <w:rPr>
                <w:sz w:val="22"/>
                <w:szCs w:val="22"/>
                <w:lang w:eastAsia="ru-RU"/>
              </w:rPr>
              <w:t>2 388,05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554D" w:rsidRPr="000E5C77" w:rsidRDefault="00E9554D" w:rsidP="00E9554D">
            <w:pPr>
              <w:suppressAutoHyphens w:val="0"/>
              <w:jc w:val="center"/>
              <w:rPr>
                <w:sz w:val="22"/>
                <w:szCs w:val="22"/>
                <w:lang w:eastAsia="ru-RU"/>
              </w:rPr>
            </w:pPr>
            <w:r w:rsidRPr="000E5C77">
              <w:rPr>
                <w:sz w:val="22"/>
                <w:szCs w:val="22"/>
                <w:lang w:eastAsia="ru-RU"/>
              </w:rPr>
              <w:t>8,30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554D" w:rsidRPr="000E5C77" w:rsidRDefault="00E9554D" w:rsidP="00E9554D">
            <w:pPr>
              <w:suppressAutoHyphens w:val="0"/>
              <w:jc w:val="center"/>
              <w:rPr>
                <w:sz w:val="22"/>
                <w:szCs w:val="22"/>
                <w:lang w:eastAsia="ru-RU"/>
              </w:rPr>
            </w:pPr>
            <w:r w:rsidRPr="000E5C77">
              <w:rPr>
                <w:sz w:val="22"/>
                <w:szCs w:val="22"/>
                <w:lang w:eastAsia="ru-RU"/>
              </w:rPr>
              <w:t>2 388,05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554D" w:rsidRPr="000E5C77" w:rsidRDefault="00E9554D" w:rsidP="00E9554D">
            <w:pPr>
              <w:suppressAutoHyphens w:val="0"/>
              <w:jc w:val="center"/>
              <w:rPr>
                <w:sz w:val="22"/>
                <w:szCs w:val="22"/>
                <w:lang w:eastAsia="ru-RU"/>
              </w:rPr>
            </w:pPr>
            <w:r w:rsidRPr="000E5C77">
              <w:rPr>
                <w:sz w:val="22"/>
                <w:szCs w:val="22"/>
                <w:lang w:eastAsia="ru-RU"/>
              </w:rPr>
              <w:t>100,00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554D" w:rsidRPr="000E5C77" w:rsidRDefault="00E9554D" w:rsidP="00E9554D">
            <w:pPr>
              <w:suppressAutoHyphens w:val="0"/>
              <w:jc w:val="center"/>
              <w:rPr>
                <w:sz w:val="22"/>
                <w:szCs w:val="22"/>
                <w:lang w:eastAsia="ru-RU"/>
              </w:rPr>
            </w:pPr>
            <w:r w:rsidRPr="000E5C77">
              <w:rPr>
                <w:sz w:val="22"/>
                <w:szCs w:val="22"/>
                <w:lang w:eastAsia="ru-RU"/>
              </w:rPr>
              <w:t>10,74</w:t>
            </w:r>
          </w:p>
        </w:tc>
      </w:tr>
      <w:tr w:rsidR="00E9554D" w:rsidRPr="00B40E4D" w:rsidTr="009B5637">
        <w:trPr>
          <w:trHeight w:val="255"/>
        </w:trPr>
        <w:tc>
          <w:tcPr>
            <w:tcW w:w="7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554D" w:rsidRPr="000E5C77" w:rsidRDefault="00E9554D" w:rsidP="00E9554D">
            <w:pPr>
              <w:suppressAutoHyphens w:val="0"/>
              <w:jc w:val="center"/>
              <w:rPr>
                <w:sz w:val="22"/>
                <w:szCs w:val="22"/>
                <w:lang w:eastAsia="ru-RU"/>
              </w:rPr>
            </w:pPr>
            <w:r w:rsidRPr="000E5C77">
              <w:rPr>
                <w:sz w:val="22"/>
                <w:szCs w:val="22"/>
                <w:lang w:eastAsia="ru-RU"/>
              </w:rPr>
              <w:t>0408</w:t>
            </w:r>
          </w:p>
        </w:tc>
        <w:tc>
          <w:tcPr>
            <w:tcW w:w="3345" w:type="dxa"/>
            <w:tcBorders>
              <w:top w:val="single" w:sz="4" w:space="0" w:color="auto"/>
              <w:left w:val="nil"/>
              <w:bottom w:val="single" w:sz="4" w:space="0" w:color="auto"/>
              <w:right w:val="single" w:sz="4" w:space="0" w:color="auto"/>
            </w:tcBorders>
            <w:shd w:val="clear" w:color="auto" w:fill="auto"/>
            <w:vAlign w:val="bottom"/>
          </w:tcPr>
          <w:p w:rsidR="00E9554D" w:rsidRPr="000E5C77" w:rsidRDefault="00E9554D" w:rsidP="00E9554D">
            <w:pPr>
              <w:suppressAutoHyphens w:val="0"/>
              <w:rPr>
                <w:sz w:val="22"/>
                <w:szCs w:val="22"/>
                <w:lang w:eastAsia="ru-RU"/>
              </w:rPr>
            </w:pPr>
            <w:r w:rsidRPr="000E5C77">
              <w:rPr>
                <w:sz w:val="22"/>
                <w:szCs w:val="22"/>
                <w:lang w:eastAsia="ru-RU"/>
              </w:rPr>
              <w:t>Транспорт</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E9554D" w:rsidRPr="000E5C77" w:rsidRDefault="00E9554D" w:rsidP="00E9554D">
            <w:pPr>
              <w:suppressAutoHyphens w:val="0"/>
              <w:jc w:val="center"/>
              <w:rPr>
                <w:sz w:val="22"/>
                <w:szCs w:val="22"/>
                <w:lang w:eastAsia="ru-RU"/>
              </w:rPr>
            </w:pPr>
            <w:r w:rsidRPr="000E5C77">
              <w:rPr>
                <w:sz w:val="22"/>
                <w:szCs w:val="22"/>
                <w:lang w:eastAsia="ru-RU"/>
              </w:rPr>
              <w:t>3 386,65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E9554D" w:rsidRPr="000E5C77" w:rsidRDefault="00E9554D" w:rsidP="00E9554D">
            <w:pPr>
              <w:suppressAutoHyphens w:val="0"/>
              <w:jc w:val="center"/>
              <w:rPr>
                <w:sz w:val="22"/>
                <w:szCs w:val="22"/>
                <w:lang w:eastAsia="ru-RU"/>
              </w:rPr>
            </w:pPr>
            <w:r w:rsidRPr="000E5C77">
              <w:rPr>
                <w:sz w:val="22"/>
                <w:szCs w:val="22"/>
                <w:lang w:eastAsia="ru-RU"/>
              </w:rPr>
              <w:t>11,77</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E9554D" w:rsidRPr="000E5C77" w:rsidRDefault="00E9554D" w:rsidP="00E9554D">
            <w:pPr>
              <w:suppressAutoHyphens w:val="0"/>
              <w:jc w:val="center"/>
              <w:rPr>
                <w:sz w:val="22"/>
                <w:szCs w:val="22"/>
                <w:lang w:eastAsia="ru-RU"/>
              </w:rPr>
            </w:pPr>
            <w:r w:rsidRPr="000E5C77">
              <w:rPr>
                <w:sz w:val="22"/>
                <w:szCs w:val="22"/>
                <w:lang w:eastAsia="ru-RU"/>
              </w:rPr>
              <w:t>3 013,92</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E9554D" w:rsidRPr="000E5C77" w:rsidRDefault="00E9554D" w:rsidP="00E9554D">
            <w:pPr>
              <w:suppressAutoHyphens w:val="0"/>
              <w:jc w:val="center"/>
              <w:rPr>
                <w:sz w:val="22"/>
                <w:szCs w:val="22"/>
                <w:lang w:eastAsia="ru-RU"/>
              </w:rPr>
            </w:pPr>
            <w:r w:rsidRPr="000E5C77">
              <w:rPr>
                <w:sz w:val="22"/>
                <w:szCs w:val="22"/>
                <w:lang w:eastAsia="ru-RU"/>
              </w:rPr>
              <w:t>88,99</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E9554D" w:rsidRPr="000E5C77" w:rsidRDefault="00E9554D" w:rsidP="00E9554D">
            <w:pPr>
              <w:suppressAutoHyphens w:val="0"/>
              <w:jc w:val="center"/>
              <w:rPr>
                <w:sz w:val="22"/>
                <w:szCs w:val="22"/>
                <w:lang w:eastAsia="ru-RU"/>
              </w:rPr>
            </w:pPr>
            <w:r w:rsidRPr="000E5C77">
              <w:rPr>
                <w:sz w:val="22"/>
                <w:szCs w:val="22"/>
                <w:lang w:eastAsia="ru-RU"/>
              </w:rPr>
              <w:t>13,56</w:t>
            </w:r>
          </w:p>
        </w:tc>
      </w:tr>
      <w:tr w:rsidR="00E9554D" w:rsidRPr="00B40E4D" w:rsidTr="00E9554D">
        <w:trPr>
          <w:trHeight w:val="334"/>
        </w:trPr>
        <w:tc>
          <w:tcPr>
            <w:tcW w:w="761" w:type="dxa"/>
            <w:tcBorders>
              <w:top w:val="nil"/>
              <w:left w:val="single" w:sz="4" w:space="0" w:color="auto"/>
              <w:bottom w:val="single" w:sz="4" w:space="0" w:color="auto"/>
              <w:right w:val="single" w:sz="4" w:space="0" w:color="auto"/>
            </w:tcBorders>
            <w:shd w:val="clear" w:color="auto" w:fill="auto"/>
            <w:noWrap/>
            <w:vAlign w:val="center"/>
          </w:tcPr>
          <w:p w:rsidR="00E9554D" w:rsidRPr="000E5C77" w:rsidRDefault="00E9554D" w:rsidP="00E9554D">
            <w:pPr>
              <w:suppressAutoHyphens w:val="0"/>
              <w:jc w:val="center"/>
              <w:rPr>
                <w:sz w:val="22"/>
                <w:szCs w:val="22"/>
                <w:lang w:eastAsia="ru-RU"/>
              </w:rPr>
            </w:pPr>
            <w:r w:rsidRPr="000E5C77">
              <w:rPr>
                <w:sz w:val="22"/>
                <w:szCs w:val="22"/>
                <w:lang w:eastAsia="ru-RU"/>
              </w:rPr>
              <w:t>0409</w:t>
            </w:r>
          </w:p>
        </w:tc>
        <w:tc>
          <w:tcPr>
            <w:tcW w:w="3345" w:type="dxa"/>
            <w:tcBorders>
              <w:top w:val="nil"/>
              <w:left w:val="nil"/>
              <w:bottom w:val="single" w:sz="4" w:space="0" w:color="auto"/>
              <w:right w:val="single" w:sz="4" w:space="0" w:color="auto"/>
            </w:tcBorders>
            <w:shd w:val="clear" w:color="auto" w:fill="auto"/>
            <w:vAlign w:val="bottom"/>
          </w:tcPr>
          <w:p w:rsidR="00E9554D" w:rsidRPr="000E5C77" w:rsidRDefault="00E9554D" w:rsidP="00E9554D">
            <w:pPr>
              <w:suppressAutoHyphens w:val="0"/>
              <w:rPr>
                <w:sz w:val="22"/>
                <w:szCs w:val="22"/>
                <w:lang w:eastAsia="ru-RU"/>
              </w:rPr>
            </w:pPr>
            <w:r w:rsidRPr="000E5C77">
              <w:rPr>
                <w:sz w:val="22"/>
                <w:szCs w:val="22"/>
                <w:lang w:eastAsia="ru-RU"/>
              </w:rPr>
              <w:t>Дорожное хозяйство (дорожные фонды)</w:t>
            </w:r>
          </w:p>
        </w:tc>
        <w:tc>
          <w:tcPr>
            <w:tcW w:w="1134" w:type="dxa"/>
            <w:tcBorders>
              <w:top w:val="nil"/>
              <w:left w:val="nil"/>
              <w:bottom w:val="single" w:sz="4" w:space="0" w:color="auto"/>
              <w:right w:val="single" w:sz="4" w:space="0" w:color="auto"/>
            </w:tcBorders>
            <w:shd w:val="clear" w:color="auto" w:fill="auto"/>
            <w:noWrap/>
            <w:vAlign w:val="bottom"/>
          </w:tcPr>
          <w:p w:rsidR="00E9554D" w:rsidRPr="000E5C77" w:rsidRDefault="00E9554D" w:rsidP="00E9554D">
            <w:pPr>
              <w:suppressAutoHyphens w:val="0"/>
              <w:jc w:val="center"/>
              <w:rPr>
                <w:sz w:val="22"/>
                <w:szCs w:val="22"/>
                <w:lang w:eastAsia="ru-RU"/>
              </w:rPr>
            </w:pPr>
            <w:r w:rsidRPr="000E5C77">
              <w:rPr>
                <w:sz w:val="22"/>
                <w:szCs w:val="22"/>
                <w:lang w:eastAsia="ru-RU"/>
              </w:rPr>
              <w:t>21 593,97</w:t>
            </w:r>
          </w:p>
        </w:tc>
        <w:tc>
          <w:tcPr>
            <w:tcW w:w="992" w:type="dxa"/>
            <w:tcBorders>
              <w:top w:val="nil"/>
              <w:left w:val="nil"/>
              <w:bottom w:val="single" w:sz="4" w:space="0" w:color="auto"/>
              <w:right w:val="single" w:sz="4" w:space="0" w:color="auto"/>
            </w:tcBorders>
            <w:shd w:val="clear" w:color="auto" w:fill="auto"/>
            <w:noWrap/>
            <w:vAlign w:val="bottom"/>
          </w:tcPr>
          <w:p w:rsidR="00E9554D" w:rsidRPr="000E5C77" w:rsidRDefault="00E9554D" w:rsidP="00E9554D">
            <w:pPr>
              <w:suppressAutoHyphens w:val="0"/>
              <w:jc w:val="center"/>
              <w:rPr>
                <w:sz w:val="22"/>
                <w:szCs w:val="22"/>
                <w:lang w:eastAsia="ru-RU"/>
              </w:rPr>
            </w:pPr>
            <w:r w:rsidRPr="000E5C77">
              <w:rPr>
                <w:sz w:val="22"/>
                <w:szCs w:val="22"/>
                <w:lang w:eastAsia="ru-RU"/>
              </w:rPr>
              <w:t>75,02</w:t>
            </w:r>
          </w:p>
        </w:tc>
        <w:tc>
          <w:tcPr>
            <w:tcW w:w="1134" w:type="dxa"/>
            <w:tcBorders>
              <w:top w:val="nil"/>
              <w:left w:val="nil"/>
              <w:bottom w:val="single" w:sz="4" w:space="0" w:color="auto"/>
              <w:right w:val="single" w:sz="4" w:space="0" w:color="auto"/>
            </w:tcBorders>
            <w:shd w:val="clear" w:color="auto" w:fill="auto"/>
            <w:noWrap/>
            <w:vAlign w:val="bottom"/>
          </w:tcPr>
          <w:p w:rsidR="00E9554D" w:rsidRPr="000E5C77" w:rsidRDefault="00E9554D" w:rsidP="00E9554D">
            <w:pPr>
              <w:suppressAutoHyphens w:val="0"/>
              <w:jc w:val="center"/>
              <w:rPr>
                <w:sz w:val="22"/>
                <w:szCs w:val="22"/>
                <w:lang w:eastAsia="ru-RU"/>
              </w:rPr>
            </w:pPr>
            <w:r w:rsidRPr="000E5C77">
              <w:rPr>
                <w:sz w:val="22"/>
                <w:szCs w:val="22"/>
                <w:lang w:eastAsia="ru-RU"/>
              </w:rPr>
              <w:t>16 267,26</w:t>
            </w:r>
          </w:p>
        </w:tc>
        <w:tc>
          <w:tcPr>
            <w:tcW w:w="993" w:type="dxa"/>
            <w:tcBorders>
              <w:top w:val="nil"/>
              <w:left w:val="nil"/>
              <w:bottom w:val="single" w:sz="4" w:space="0" w:color="auto"/>
              <w:right w:val="single" w:sz="4" w:space="0" w:color="auto"/>
            </w:tcBorders>
            <w:shd w:val="clear" w:color="auto" w:fill="auto"/>
            <w:noWrap/>
            <w:vAlign w:val="bottom"/>
          </w:tcPr>
          <w:p w:rsidR="00E9554D" w:rsidRPr="000E5C77" w:rsidRDefault="00E9554D" w:rsidP="00E9554D">
            <w:pPr>
              <w:suppressAutoHyphens w:val="0"/>
              <w:jc w:val="center"/>
              <w:rPr>
                <w:sz w:val="22"/>
                <w:szCs w:val="22"/>
                <w:lang w:eastAsia="ru-RU"/>
              </w:rPr>
            </w:pPr>
            <w:r w:rsidRPr="000E5C77">
              <w:rPr>
                <w:sz w:val="22"/>
                <w:szCs w:val="22"/>
                <w:lang w:eastAsia="ru-RU"/>
              </w:rPr>
              <w:t>75,33</w:t>
            </w:r>
          </w:p>
        </w:tc>
        <w:tc>
          <w:tcPr>
            <w:tcW w:w="1134" w:type="dxa"/>
            <w:tcBorders>
              <w:top w:val="nil"/>
              <w:left w:val="nil"/>
              <w:bottom w:val="single" w:sz="4" w:space="0" w:color="auto"/>
              <w:right w:val="single" w:sz="4" w:space="0" w:color="auto"/>
            </w:tcBorders>
            <w:shd w:val="clear" w:color="auto" w:fill="auto"/>
            <w:noWrap/>
            <w:vAlign w:val="bottom"/>
          </w:tcPr>
          <w:p w:rsidR="00E9554D" w:rsidRPr="000E5C77" w:rsidRDefault="00E9554D" w:rsidP="00E9554D">
            <w:pPr>
              <w:suppressAutoHyphens w:val="0"/>
              <w:jc w:val="center"/>
              <w:rPr>
                <w:sz w:val="22"/>
                <w:szCs w:val="22"/>
                <w:lang w:eastAsia="ru-RU"/>
              </w:rPr>
            </w:pPr>
            <w:r w:rsidRPr="000E5C77">
              <w:rPr>
                <w:sz w:val="22"/>
                <w:szCs w:val="22"/>
                <w:lang w:eastAsia="ru-RU"/>
              </w:rPr>
              <w:t>73,20</w:t>
            </w:r>
          </w:p>
        </w:tc>
      </w:tr>
      <w:tr w:rsidR="00E9554D" w:rsidRPr="00B40E4D" w:rsidTr="00E9554D">
        <w:trPr>
          <w:trHeight w:val="255"/>
        </w:trPr>
        <w:tc>
          <w:tcPr>
            <w:tcW w:w="761" w:type="dxa"/>
            <w:tcBorders>
              <w:top w:val="nil"/>
              <w:left w:val="single" w:sz="4" w:space="0" w:color="auto"/>
              <w:bottom w:val="single" w:sz="4" w:space="0" w:color="auto"/>
              <w:right w:val="single" w:sz="4" w:space="0" w:color="auto"/>
            </w:tcBorders>
            <w:shd w:val="clear" w:color="auto" w:fill="auto"/>
            <w:noWrap/>
            <w:vAlign w:val="center"/>
          </w:tcPr>
          <w:p w:rsidR="00E9554D" w:rsidRPr="000E5C77" w:rsidRDefault="00E9554D" w:rsidP="00E9554D">
            <w:pPr>
              <w:suppressAutoHyphens w:val="0"/>
              <w:jc w:val="center"/>
              <w:rPr>
                <w:sz w:val="22"/>
                <w:szCs w:val="22"/>
                <w:lang w:eastAsia="ru-RU"/>
              </w:rPr>
            </w:pPr>
            <w:r w:rsidRPr="000E5C77">
              <w:rPr>
                <w:sz w:val="22"/>
                <w:szCs w:val="22"/>
                <w:lang w:eastAsia="ru-RU"/>
              </w:rPr>
              <w:t>0410</w:t>
            </w:r>
          </w:p>
        </w:tc>
        <w:tc>
          <w:tcPr>
            <w:tcW w:w="3345" w:type="dxa"/>
            <w:tcBorders>
              <w:top w:val="nil"/>
              <w:left w:val="nil"/>
              <w:bottom w:val="single" w:sz="4" w:space="0" w:color="auto"/>
              <w:right w:val="single" w:sz="4" w:space="0" w:color="auto"/>
            </w:tcBorders>
            <w:shd w:val="clear" w:color="auto" w:fill="auto"/>
            <w:vAlign w:val="bottom"/>
          </w:tcPr>
          <w:p w:rsidR="00E9554D" w:rsidRPr="000E5C77" w:rsidRDefault="00E9554D" w:rsidP="00E9554D">
            <w:pPr>
              <w:suppressAutoHyphens w:val="0"/>
              <w:rPr>
                <w:sz w:val="22"/>
                <w:szCs w:val="22"/>
                <w:lang w:eastAsia="ru-RU"/>
              </w:rPr>
            </w:pPr>
            <w:r w:rsidRPr="000E5C77">
              <w:rPr>
                <w:sz w:val="22"/>
                <w:szCs w:val="22"/>
                <w:lang w:eastAsia="ru-RU"/>
              </w:rPr>
              <w:t>Связь и информатика</w:t>
            </w:r>
          </w:p>
        </w:tc>
        <w:tc>
          <w:tcPr>
            <w:tcW w:w="1134" w:type="dxa"/>
            <w:tcBorders>
              <w:top w:val="nil"/>
              <w:left w:val="nil"/>
              <w:bottom w:val="single" w:sz="4" w:space="0" w:color="auto"/>
              <w:right w:val="single" w:sz="4" w:space="0" w:color="auto"/>
            </w:tcBorders>
            <w:shd w:val="clear" w:color="auto" w:fill="auto"/>
            <w:noWrap/>
            <w:vAlign w:val="bottom"/>
          </w:tcPr>
          <w:p w:rsidR="00E9554D" w:rsidRPr="000E5C77" w:rsidRDefault="00E9554D" w:rsidP="00E9554D">
            <w:pPr>
              <w:suppressAutoHyphens w:val="0"/>
              <w:jc w:val="center"/>
              <w:rPr>
                <w:sz w:val="22"/>
                <w:szCs w:val="22"/>
                <w:lang w:eastAsia="ru-RU"/>
              </w:rPr>
            </w:pPr>
            <w:r w:rsidRPr="000E5C77">
              <w:rPr>
                <w:sz w:val="22"/>
                <w:szCs w:val="22"/>
                <w:lang w:eastAsia="ru-RU"/>
              </w:rPr>
              <w:t>425,84</w:t>
            </w:r>
          </w:p>
        </w:tc>
        <w:tc>
          <w:tcPr>
            <w:tcW w:w="992" w:type="dxa"/>
            <w:tcBorders>
              <w:top w:val="nil"/>
              <w:left w:val="nil"/>
              <w:bottom w:val="single" w:sz="4" w:space="0" w:color="auto"/>
              <w:right w:val="single" w:sz="4" w:space="0" w:color="auto"/>
            </w:tcBorders>
            <w:shd w:val="clear" w:color="auto" w:fill="auto"/>
            <w:noWrap/>
            <w:vAlign w:val="bottom"/>
          </w:tcPr>
          <w:p w:rsidR="00E9554D" w:rsidRPr="000E5C77" w:rsidRDefault="00E9554D" w:rsidP="00E9554D">
            <w:pPr>
              <w:suppressAutoHyphens w:val="0"/>
              <w:jc w:val="center"/>
              <w:rPr>
                <w:sz w:val="22"/>
                <w:szCs w:val="22"/>
                <w:lang w:eastAsia="ru-RU"/>
              </w:rPr>
            </w:pPr>
            <w:r w:rsidRPr="000E5C77">
              <w:rPr>
                <w:sz w:val="22"/>
                <w:szCs w:val="22"/>
                <w:lang w:eastAsia="ru-RU"/>
              </w:rPr>
              <w:t>1,48</w:t>
            </w:r>
          </w:p>
        </w:tc>
        <w:tc>
          <w:tcPr>
            <w:tcW w:w="1134" w:type="dxa"/>
            <w:tcBorders>
              <w:top w:val="nil"/>
              <w:left w:val="nil"/>
              <w:bottom w:val="single" w:sz="4" w:space="0" w:color="auto"/>
              <w:right w:val="single" w:sz="4" w:space="0" w:color="auto"/>
            </w:tcBorders>
            <w:shd w:val="clear" w:color="auto" w:fill="auto"/>
            <w:noWrap/>
            <w:vAlign w:val="bottom"/>
          </w:tcPr>
          <w:p w:rsidR="00E9554D" w:rsidRPr="000E5C77" w:rsidRDefault="00E9554D" w:rsidP="00E9554D">
            <w:pPr>
              <w:suppressAutoHyphens w:val="0"/>
              <w:jc w:val="center"/>
              <w:rPr>
                <w:sz w:val="22"/>
                <w:szCs w:val="22"/>
                <w:lang w:eastAsia="ru-RU"/>
              </w:rPr>
            </w:pPr>
            <w:r w:rsidRPr="000E5C77">
              <w:rPr>
                <w:sz w:val="22"/>
                <w:szCs w:val="22"/>
                <w:lang w:eastAsia="ru-RU"/>
              </w:rPr>
              <w:t>407,02</w:t>
            </w:r>
          </w:p>
        </w:tc>
        <w:tc>
          <w:tcPr>
            <w:tcW w:w="993" w:type="dxa"/>
            <w:tcBorders>
              <w:top w:val="nil"/>
              <w:left w:val="nil"/>
              <w:bottom w:val="single" w:sz="4" w:space="0" w:color="auto"/>
              <w:right w:val="single" w:sz="4" w:space="0" w:color="auto"/>
            </w:tcBorders>
            <w:shd w:val="clear" w:color="auto" w:fill="auto"/>
            <w:noWrap/>
            <w:vAlign w:val="bottom"/>
          </w:tcPr>
          <w:p w:rsidR="00E9554D" w:rsidRPr="000E5C77" w:rsidRDefault="00E9554D" w:rsidP="00E9554D">
            <w:pPr>
              <w:suppressAutoHyphens w:val="0"/>
              <w:jc w:val="center"/>
              <w:rPr>
                <w:sz w:val="22"/>
                <w:szCs w:val="22"/>
                <w:lang w:eastAsia="ru-RU"/>
              </w:rPr>
            </w:pPr>
            <w:r w:rsidRPr="000E5C77">
              <w:rPr>
                <w:sz w:val="22"/>
                <w:szCs w:val="22"/>
                <w:lang w:eastAsia="ru-RU"/>
              </w:rPr>
              <w:t>95,58</w:t>
            </w:r>
          </w:p>
        </w:tc>
        <w:tc>
          <w:tcPr>
            <w:tcW w:w="1134" w:type="dxa"/>
            <w:tcBorders>
              <w:top w:val="nil"/>
              <w:left w:val="nil"/>
              <w:bottom w:val="single" w:sz="4" w:space="0" w:color="auto"/>
              <w:right w:val="single" w:sz="4" w:space="0" w:color="auto"/>
            </w:tcBorders>
            <w:shd w:val="clear" w:color="auto" w:fill="auto"/>
            <w:noWrap/>
            <w:vAlign w:val="bottom"/>
          </w:tcPr>
          <w:p w:rsidR="00E9554D" w:rsidRPr="000E5C77" w:rsidRDefault="00E9554D" w:rsidP="00E9554D">
            <w:pPr>
              <w:suppressAutoHyphens w:val="0"/>
              <w:jc w:val="center"/>
              <w:rPr>
                <w:sz w:val="22"/>
                <w:szCs w:val="22"/>
                <w:lang w:eastAsia="ru-RU"/>
              </w:rPr>
            </w:pPr>
            <w:r w:rsidRPr="000E5C77">
              <w:rPr>
                <w:sz w:val="22"/>
                <w:szCs w:val="22"/>
                <w:lang w:eastAsia="ru-RU"/>
              </w:rPr>
              <w:t>1,83</w:t>
            </w:r>
          </w:p>
        </w:tc>
      </w:tr>
      <w:tr w:rsidR="00E9554D" w:rsidRPr="00B40E4D" w:rsidTr="00E9554D">
        <w:trPr>
          <w:trHeight w:val="480"/>
        </w:trPr>
        <w:tc>
          <w:tcPr>
            <w:tcW w:w="761" w:type="dxa"/>
            <w:tcBorders>
              <w:top w:val="nil"/>
              <w:left w:val="single" w:sz="4" w:space="0" w:color="auto"/>
              <w:bottom w:val="single" w:sz="4" w:space="0" w:color="auto"/>
              <w:right w:val="single" w:sz="4" w:space="0" w:color="auto"/>
            </w:tcBorders>
            <w:shd w:val="clear" w:color="auto" w:fill="auto"/>
            <w:noWrap/>
            <w:vAlign w:val="center"/>
          </w:tcPr>
          <w:p w:rsidR="00E9554D" w:rsidRPr="000E5C77" w:rsidRDefault="00E9554D" w:rsidP="00E9554D">
            <w:pPr>
              <w:suppressAutoHyphens w:val="0"/>
              <w:jc w:val="center"/>
              <w:rPr>
                <w:sz w:val="22"/>
                <w:szCs w:val="22"/>
                <w:lang w:eastAsia="ru-RU"/>
              </w:rPr>
            </w:pPr>
            <w:r w:rsidRPr="000E5C77">
              <w:rPr>
                <w:sz w:val="22"/>
                <w:szCs w:val="22"/>
                <w:lang w:eastAsia="ru-RU"/>
              </w:rPr>
              <w:t>0412</w:t>
            </w:r>
          </w:p>
        </w:tc>
        <w:tc>
          <w:tcPr>
            <w:tcW w:w="3345" w:type="dxa"/>
            <w:tcBorders>
              <w:top w:val="nil"/>
              <w:left w:val="nil"/>
              <w:bottom w:val="single" w:sz="4" w:space="0" w:color="auto"/>
              <w:right w:val="single" w:sz="4" w:space="0" w:color="auto"/>
            </w:tcBorders>
            <w:shd w:val="clear" w:color="auto" w:fill="auto"/>
            <w:vAlign w:val="bottom"/>
          </w:tcPr>
          <w:p w:rsidR="00E9554D" w:rsidRPr="000E5C77" w:rsidRDefault="00E9554D" w:rsidP="00E9554D">
            <w:pPr>
              <w:suppressAutoHyphens w:val="0"/>
              <w:rPr>
                <w:sz w:val="22"/>
                <w:szCs w:val="22"/>
                <w:lang w:eastAsia="ru-RU"/>
              </w:rPr>
            </w:pPr>
            <w:r w:rsidRPr="000E5C77">
              <w:rPr>
                <w:sz w:val="22"/>
                <w:szCs w:val="22"/>
                <w:lang w:eastAsia="ru-RU"/>
              </w:rPr>
              <w:t>Другие вопросы в области национальной экономики</w:t>
            </w:r>
          </w:p>
        </w:tc>
        <w:tc>
          <w:tcPr>
            <w:tcW w:w="1134" w:type="dxa"/>
            <w:tcBorders>
              <w:top w:val="nil"/>
              <w:left w:val="nil"/>
              <w:bottom w:val="single" w:sz="4" w:space="0" w:color="auto"/>
              <w:right w:val="single" w:sz="4" w:space="0" w:color="auto"/>
            </w:tcBorders>
            <w:shd w:val="clear" w:color="auto" w:fill="auto"/>
            <w:noWrap/>
            <w:vAlign w:val="bottom"/>
          </w:tcPr>
          <w:p w:rsidR="00E9554D" w:rsidRPr="000E5C77" w:rsidRDefault="00E9554D" w:rsidP="00E9554D">
            <w:pPr>
              <w:suppressAutoHyphens w:val="0"/>
              <w:jc w:val="center"/>
              <w:rPr>
                <w:sz w:val="22"/>
                <w:szCs w:val="22"/>
                <w:lang w:eastAsia="ru-RU"/>
              </w:rPr>
            </w:pPr>
            <w:r w:rsidRPr="000E5C77">
              <w:rPr>
                <w:sz w:val="22"/>
                <w:szCs w:val="22"/>
                <w:lang w:eastAsia="ru-RU"/>
              </w:rPr>
              <w:t>430,00</w:t>
            </w:r>
          </w:p>
        </w:tc>
        <w:tc>
          <w:tcPr>
            <w:tcW w:w="992" w:type="dxa"/>
            <w:tcBorders>
              <w:top w:val="nil"/>
              <w:left w:val="nil"/>
              <w:bottom w:val="single" w:sz="4" w:space="0" w:color="auto"/>
              <w:right w:val="single" w:sz="4" w:space="0" w:color="auto"/>
            </w:tcBorders>
            <w:shd w:val="clear" w:color="auto" w:fill="auto"/>
            <w:noWrap/>
            <w:vAlign w:val="bottom"/>
          </w:tcPr>
          <w:p w:rsidR="00E9554D" w:rsidRPr="000E5C77" w:rsidRDefault="00E9554D" w:rsidP="00E9554D">
            <w:pPr>
              <w:suppressAutoHyphens w:val="0"/>
              <w:jc w:val="center"/>
              <w:rPr>
                <w:sz w:val="22"/>
                <w:szCs w:val="22"/>
                <w:lang w:eastAsia="ru-RU"/>
              </w:rPr>
            </w:pPr>
            <w:r w:rsidRPr="000E5C77">
              <w:rPr>
                <w:sz w:val="22"/>
                <w:szCs w:val="22"/>
                <w:lang w:eastAsia="ru-RU"/>
              </w:rPr>
              <w:t>1,49</w:t>
            </w:r>
          </w:p>
        </w:tc>
        <w:tc>
          <w:tcPr>
            <w:tcW w:w="1134" w:type="dxa"/>
            <w:tcBorders>
              <w:top w:val="nil"/>
              <w:left w:val="nil"/>
              <w:bottom w:val="single" w:sz="4" w:space="0" w:color="auto"/>
              <w:right w:val="single" w:sz="4" w:space="0" w:color="auto"/>
            </w:tcBorders>
            <w:shd w:val="clear" w:color="auto" w:fill="auto"/>
            <w:noWrap/>
            <w:vAlign w:val="bottom"/>
          </w:tcPr>
          <w:p w:rsidR="00E9554D" w:rsidRPr="000E5C77" w:rsidRDefault="00E9554D" w:rsidP="00E9554D">
            <w:pPr>
              <w:suppressAutoHyphens w:val="0"/>
              <w:jc w:val="center"/>
              <w:rPr>
                <w:sz w:val="22"/>
                <w:szCs w:val="22"/>
                <w:lang w:eastAsia="ru-RU"/>
              </w:rPr>
            </w:pPr>
            <w:r w:rsidRPr="000E5C77">
              <w:rPr>
                <w:sz w:val="22"/>
                <w:szCs w:val="22"/>
                <w:lang w:eastAsia="ru-RU"/>
              </w:rPr>
              <w:t>150,00</w:t>
            </w:r>
          </w:p>
        </w:tc>
        <w:tc>
          <w:tcPr>
            <w:tcW w:w="993" w:type="dxa"/>
            <w:tcBorders>
              <w:top w:val="nil"/>
              <w:left w:val="nil"/>
              <w:bottom w:val="single" w:sz="4" w:space="0" w:color="auto"/>
              <w:right w:val="single" w:sz="4" w:space="0" w:color="auto"/>
            </w:tcBorders>
            <w:shd w:val="clear" w:color="auto" w:fill="auto"/>
            <w:noWrap/>
            <w:vAlign w:val="bottom"/>
          </w:tcPr>
          <w:p w:rsidR="00E9554D" w:rsidRPr="000E5C77" w:rsidRDefault="00E9554D" w:rsidP="00E9554D">
            <w:pPr>
              <w:suppressAutoHyphens w:val="0"/>
              <w:jc w:val="center"/>
              <w:rPr>
                <w:sz w:val="22"/>
                <w:szCs w:val="22"/>
                <w:lang w:eastAsia="ru-RU"/>
              </w:rPr>
            </w:pPr>
            <w:r w:rsidRPr="000E5C77">
              <w:rPr>
                <w:sz w:val="22"/>
                <w:szCs w:val="22"/>
                <w:lang w:eastAsia="ru-RU"/>
              </w:rPr>
              <w:t>34,88</w:t>
            </w:r>
          </w:p>
        </w:tc>
        <w:tc>
          <w:tcPr>
            <w:tcW w:w="1134" w:type="dxa"/>
            <w:tcBorders>
              <w:top w:val="nil"/>
              <w:left w:val="nil"/>
              <w:bottom w:val="single" w:sz="4" w:space="0" w:color="auto"/>
              <w:right w:val="single" w:sz="4" w:space="0" w:color="auto"/>
            </w:tcBorders>
            <w:shd w:val="clear" w:color="auto" w:fill="auto"/>
            <w:noWrap/>
            <w:vAlign w:val="bottom"/>
          </w:tcPr>
          <w:p w:rsidR="00E9554D" w:rsidRPr="000E5C77" w:rsidRDefault="00E9554D" w:rsidP="00E9554D">
            <w:pPr>
              <w:suppressAutoHyphens w:val="0"/>
              <w:jc w:val="center"/>
              <w:rPr>
                <w:sz w:val="22"/>
                <w:szCs w:val="22"/>
                <w:lang w:eastAsia="ru-RU"/>
              </w:rPr>
            </w:pPr>
            <w:r w:rsidRPr="000E5C77">
              <w:rPr>
                <w:sz w:val="22"/>
                <w:szCs w:val="22"/>
                <w:lang w:eastAsia="ru-RU"/>
              </w:rPr>
              <w:t>0,67</w:t>
            </w:r>
          </w:p>
        </w:tc>
      </w:tr>
    </w:tbl>
    <w:p w:rsidR="00E9554D" w:rsidRPr="00B40E4D" w:rsidRDefault="00E9554D" w:rsidP="00E9554D">
      <w:pPr>
        <w:ind w:firstLine="720"/>
        <w:jc w:val="both"/>
        <w:rPr>
          <w:sz w:val="25"/>
          <w:szCs w:val="25"/>
          <w:highlight w:val="yellow"/>
        </w:rPr>
      </w:pPr>
    </w:p>
    <w:p w:rsidR="00E9554D" w:rsidRPr="00FF2CD4" w:rsidRDefault="00E9554D" w:rsidP="009B5637">
      <w:pPr>
        <w:ind w:firstLine="720"/>
        <w:jc w:val="both"/>
        <w:rPr>
          <w:sz w:val="28"/>
          <w:szCs w:val="28"/>
        </w:rPr>
      </w:pPr>
      <w:r w:rsidRPr="00FF2CD4">
        <w:rPr>
          <w:sz w:val="28"/>
          <w:szCs w:val="28"/>
        </w:rPr>
        <w:t>В целом по разделу 0400 «Национальная экономика» при плане 28 782,08 тыс. руб., исполнено 22 226,25 ты</w:t>
      </w:r>
      <w:r w:rsidR="009B5637">
        <w:rPr>
          <w:sz w:val="28"/>
          <w:szCs w:val="28"/>
        </w:rPr>
        <w:t>с. руб., что составляет 77,22%.</w:t>
      </w:r>
    </w:p>
    <w:p w:rsidR="009B5637" w:rsidRDefault="009B5637" w:rsidP="00E9554D">
      <w:pPr>
        <w:ind w:firstLine="720"/>
        <w:jc w:val="both"/>
        <w:rPr>
          <w:sz w:val="28"/>
          <w:szCs w:val="28"/>
        </w:rPr>
      </w:pPr>
    </w:p>
    <w:p w:rsidR="00E9554D" w:rsidRPr="00FF2CD4" w:rsidRDefault="00E9554D" w:rsidP="00E9554D">
      <w:pPr>
        <w:ind w:firstLine="720"/>
        <w:jc w:val="both"/>
        <w:rPr>
          <w:sz w:val="28"/>
          <w:szCs w:val="28"/>
        </w:rPr>
      </w:pPr>
      <w:r w:rsidRPr="00FF2CD4">
        <w:rPr>
          <w:sz w:val="28"/>
          <w:szCs w:val="28"/>
        </w:rPr>
        <w:t>По подразделу 0405 «Сельское хозяйство и рыболовство» отражены расходы за счет субвенций на выполнение переданных государственных полномочий:</w:t>
      </w:r>
    </w:p>
    <w:p w:rsidR="00E9554D" w:rsidRPr="00FF2CD4" w:rsidRDefault="00E9554D" w:rsidP="009B5637">
      <w:pPr>
        <w:ind w:firstLine="720"/>
        <w:jc w:val="both"/>
        <w:rPr>
          <w:sz w:val="28"/>
          <w:szCs w:val="28"/>
        </w:rPr>
      </w:pPr>
      <w:r w:rsidRPr="00FF2CD4">
        <w:rPr>
          <w:sz w:val="28"/>
          <w:szCs w:val="28"/>
        </w:rPr>
        <w:t>- по организации и проведению мероприятий по предупреждению и ликвидации болезней животных, их лечению, защите населения от болезней, общих для человека и животных. При плане 557,57 тыс. руб. исполнение отсутствует, так как аукцион на заключение муниципального контракта признан несостоявшимся в связи с</w:t>
      </w:r>
      <w:r w:rsidR="009B5637">
        <w:rPr>
          <w:sz w:val="28"/>
          <w:szCs w:val="28"/>
        </w:rPr>
        <w:t xml:space="preserve"> отсутствием заявок на участие.</w:t>
      </w:r>
    </w:p>
    <w:p w:rsidR="009B5637" w:rsidRDefault="009B5637" w:rsidP="009B5637">
      <w:pPr>
        <w:pStyle w:val="24"/>
        <w:spacing w:after="0" w:line="240" w:lineRule="auto"/>
        <w:ind w:left="0" w:firstLine="720"/>
        <w:jc w:val="both"/>
        <w:rPr>
          <w:sz w:val="28"/>
          <w:szCs w:val="28"/>
          <w:lang w:val="ru-RU"/>
        </w:rPr>
      </w:pPr>
    </w:p>
    <w:p w:rsidR="00E9554D" w:rsidRPr="009B5637" w:rsidRDefault="00E9554D" w:rsidP="009B5637">
      <w:pPr>
        <w:pStyle w:val="24"/>
        <w:spacing w:after="0" w:line="240" w:lineRule="auto"/>
        <w:ind w:left="0" w:firstLine="720"/>
        <w:jc w:val="both"/>
        <w:rPr>
          <w:sz w:val="28"/>
          <w:szCs w:val="28"/>
          <w:lang w:val="ru-RU"/>
        </w:rPr>
      </w:pPr>
      <w:r w:rsidRPr="00FF2CD4">
        <w:rPr>
          <w:sz w:val="28"/>
          <w:szCs w:val="28"/>
          <w:lang w:val="ru-RU"/>
        </w:rPr>
        <w:t>По подразделу 0406 «Водное хозяйство» - на мероприятия, связанные с ликвидацией чрезвычайных ситуаций в Черниговском муниципальном районе по расчистке русла рек. При плане 2 388,05 тыс. руб. исполне</w:t>
      </w:r>
      <w:r w:rsidR="009B5637">
        <w:rPr>
          <w:sz w:val="28"/>
          <w:szCs w:val="28"/>
          <w:lang w:val="ru-RU"/>
        </w:rPr>
        <w:t>но 2 388,05 тыс. рублей (100%).</w:t>
      </w:r>
    </w:p>
    <w:p w:rsidR="009B5637" w:rsidRDefault="009B5637" w:rsidP="00E9554D">
      <w:pPr>
        <w:pStyle w:val="24"/>
        <w:spacing w:after="0" w:line="240" w:lineRule="auto"/>
        <w:ind w:left="0" w:firstLine="720"/>
        <w:jc w:val="both"/>
        <w:rPr>
          <w:sz w:val="28"/>
          <w:szCs w:val="28"/>
          <w:lang w:val="ru-RU"/>
        </w:rPr>
      </w:pPr>
    </w:p>
    <w:p w:rsidR="00E9554D" w:rsidRPr="00FF2CD4" w:rsidRDefault="00E9554D" w:rsidP="00E9554D">
      <w:pPr>
        <w:pStyle w:val="24"/>
        <w:spacing w:after="0" w:line="240" w:lineRule="auto"/>
        <w:ind w:left="0" w:firstLine="720"/>
        <w:jc w:val="both"/>
        <w:rPr>
          <w:sz w:val="28"/>
          <w:szCs w:val="28"/>
          <w:lang w:val="ru-RU"/>
        </w:rPr>
      </w:pPr>
      <w:r w:rsidRPr="00FF2CD4">
        <w:rPr>
          <w:sz w:val="28"/>
          <w:szCs w:val="28"/>
          <w:lang w:val="ru-RU"/>
        </w:rPr>
        <w:t>По подразделу</w:t>
      </w:r>
      <w:r w:rsidRPr="00FF2CD4">
        <w:rPr>
          <w:sz w:val="28"/>
          <w:szCs w:val="28"/>
        </w:rPr>
        <w:t xml:space="preserve"> 0408 «Транспорт» </w:t>
      </w:r>
      <w:r w:rsidRPr="00FF2CD4">
        <w:rPr>
          <w:sz w:val="28"/>
          <w:szCs w:val="28"/>
          <w:lang w:val="ru-RU"/>
        </w:rPr>
        <w:t>отражены расходы на</w:t>
      </w:r>
      <w:r w:rsidRPr="00FF2CD4">
        <w:rPr>
          <w:sz w:val="28"/>
          <w:szCs w:val="28"/>
        </w:rPr>
        <w:t xml:space="preserve"> финансовое обеспечение полномочи</w:t>
      </w:r>
      <w:r w:rsidRPr="00FF2CD4">
        <w:rPr>
          <w:sz w:val="28"/>
          <w:szCs w:val="28"/>
          <w:lang w:val="ru-RU"/>
        </w:rPr>
        <w:t>й</w:t>
      </w:r>
      <w:r w:rsidRPr="00FF2CD4">
        <w:rPr>
          <w:sz w:val="28"/>
          <w:szCs w:val="28"/>
        </w:rPr>
        <w:t xml:space="preserve"> по </w:t>
      </w:r>
      <w:r w:rsidRPr="00FF2CD4">
        <w:rPr>
          <w:sz w:val="28"/>
          <w:szCs w:val="28"/>
          <w:lang w:val="ru-RU"/>
        </w:rPr>
        <w:t>транспортному обслуживанию населения в границах муниципального района.</w:t>
      </w:r>
    </w:p>
    <w:p w:rsidR="00E9554D" w:rsidRPr="009B5637" w:rsidRDefault="00E9554D" w:rsidP="009B5637">
      <w:pPr>
        <w:pStyle w:val="24"/>
        <w:spacing w:after="0" w:line="240" w:lineRule="auto"/>
        <w:ind w:left="0" w:firstLine="720"/>
        <w:jc w:val="both"/>
        <w:rPr>
          <w:sz w:val="28"/>
          <w:szCs w:val="28"/>
        </w:rPr>
      </w:pPr>
      <w:r w:rsidRPr="00FF2CD4">
        <w:rPr>
          <w:sz w:val="28"/>
          <w:szCs w:val="28"/>
        </w:rPr>
        <w:t>Из бюджета на</w:t>
      </w:r>
      <w:r w:rsidRPr="00FF2CD4">
        <w:rPr>
          <w:sz w:val="28"/>
          <w:szCs w:val="28"/>
          <w:lang w:val="ru-RU"/>
        </w:rPr>
        <w:t xml:space="preserve"> предоставление субсидии юридическим лицам в порядке ст.78 Бюджетного кодекса РФ</w:t>
      </w:r>
      <w:r w:rsidRPr="00FF2CD4">
        <w:rPr>
          <w:sz w:val="28"/>
          <w:szCs w:val="28"/>
        </w:rPr>
        <w:t xml:space="preserve"> </w:t>
      </w:r>
      <w:r w:rsidRPr="00FF2CD4">
        <w:rPr>
          <w:sz w:val="28"/>
          <w:szCs w:val="28"/>
          <w:lang w:val="ru-RU"/>
        </w:rPr>
        <w:t xml:space="preserve">на </w:t>
      </w:r>
      <w:r w:rsidRPr="00FF2CD4">
        <w:rPr>
          <w:sz w:val="28"/>
          <w:szCs w:val="28"/>
        </w:rPr>
        <w:t>возмещение выпадающих доходов</w:t>
      </w:r>
      <w:r w:rsidRPr="00FF2CD4">
        <w:rPr>
          <w:sz w:val="28"/>
          <w:szCs w:val="28"/>
          <w:lang w:val="ru-RU"/>
        </w:rPr>
        <w:t>, возникающих в связи с установлением тарифов для населения, не обеспечивающих возмещение полных затрат организации</w:t>
      </w:r>
      <w:r w:rsidRPr="00FF2CD4">
        <w:rPr>
          <w:sz w:val="28"/>
          <w:szCs w:val="28"/>
        </w:rPr>
        <w:t xml:space="preserve"> по предоставлению услуг населению</w:t>
      </w:r>
      <w:r w:rsidRPr="00FF2CD4">
        <w:rPr>
          <w:sz w:val="28"/>
          <w:szCs w:val="28"/>
          <w:lang w:val="ru-RU"/>
        </w:rPr>
        <w:t>,</w:t>
      </w:r>
      <w:r w:rsidRPr="00FF2CD4">
        <w:rPr>
          <w:sz w:val="28"/>
          <w:szCs w:val="28"/>
        </w:rPr>
        <w:t xml:space="preserve"> в 201</w:t>
      </w:r>
      <w:r w:rsidRPr="00FF2CD4">
        <w:rPr>
          <w:sz w:val="28"/>
          <w:szCs w:val="28"/>
          <w:lang w:val="ru-RU"/>
        </w:rPr>
        <w:t>8</w:t>
      </w:r>
      <w:r w:rsidRPr="00FF2CD4">
        <w:rPr>
          <w:sz w:val="28"/>
          <w:szCs w:val="28"/>
        </w:rPr>
        <w:t xml:space="preserve"> году при плане </w:t>
      </w:r>
      <w:r w:rsidRPr="00FF2CD4">
        <w:rPr>
          <w:sz w:val="28"/>
          <w:szCs w:val="28"/>
          <w:lang w:val="ru-RU"/>
        </w:rPr>
        <w:t>3 379,00</w:t>
      </w:r>
      <w:r w:rsidRPr="00FF2CD4">
        <w:rPr>
          <w:sz w:val="28"/>
          <w:szCs w:val="28"/>
        </w:rPr>
        <w:t xml:space="preserve"> тыс. руб</w:t>
      </w:r>
      <w:r w:rsidRPr="00FF2CD4">
        <w:rPr>
          <w:sz w:val="28"/>
          <w:szCs w:val="28"/>
          <w:lang w:val="ru-RU"/>
        </w:rPr>
        <w:t>.</w:t>
      </w:r>
      <w:r w:rsidRPr="00FF2CD4">
        <w:rPr>
          <w:sz w:val="28"/>
          <w:szCs w:val="28"/>
        </w:rPr>
        <w:t xml:space="preserve">, направлено </w:t>
      </w:r>
      <w:r w:rsidRPr="00FF2CD4">
        <w:rPr>
          <w:sz w:val="28"/>
          <w:szCs w:val="28"/>
          <w:lang w:val="ru-RU"/>
        </w:rPr>
        <w:t>3 006,42</w:t>
      </w:r>
      <w:r w:rsidRPr="00FF2CD4">
        <w:rPr>
          <w:sz w:val="28"/>
          <w:szCs w:val="28"/>
        </w:rPr>
        <w:t xml:space="preserve"> тыс. руб. или </w:t>
      </w:r>
      <w:r w:rsidRPr="00FF2CD4">
        <w:rPr>
          <w:sz w:val="28"/>
          <w:szCs w:val="28"/>
          <w:lang w:val="ru-RU"/>
        </w:rPr>
        <w:t>88,97</w:t>
      </w:r>
      <w:r w:rsidRPr="00FF2CD4">
        <w:rPr>
          <w:sz w:val="28"/>
          <w:szCs w:val="28"/>
        </w:rPr>
        <w:t>%</w:t>
      </w:r>
      <w:r w:rsidRPr="00FF2CD4">
        <w:rPr>
          <w:sz w:val="28"/>
          <w:szCs w:val="28"/>
          <w:lang w:val="ru-RU"/>
        </w:rPr>
        <w:t xml:space="preserve"> (несвоевременность представления исполнителями работ (поставщиками, подрядчиками) документов для расчетов - документы представлены в январе 2019</w:t>
      </w:r>
      <w:r w:rsidR="009B5637">
        <w:rPr>
          <w:sz w:val="28"/>
          <w:szCs w:val="28"/>
          <w:lang w:val="ru-RU"/>
        </w:rPr>
        <w:t xml:space="preserve"> </w:t>
      </w:r>
      <w:r w:rsidRPr="00FF2CD4">
        <w:rPr>
          <w:sz w:val="28"/>
          <w:szCs w:val="28"/>
          <w:lang w:val="ru-RU"/>
        </w:rPr>
        <w:t>г. после оказания услуг за декабрь 2018г.). На приобретение бланков «Карта маршрута» израсходовано 7,50</w:t>
      </w:r>
      <w:r w:rsidRPr="00FF2CD4">
        <w:rPr>
          <w:sz w:val="28"/>
          <w:szCs w:val="28"/>
        </w:rPr>
        <w:t xml:space="preserve"> тыс.</w:t>
      </w:r>
      <w:r w:rsidRPr="00FF2CD4">
        <w:rPr>
          <w:sz w:val="28"/>
          <w:szCs w:val="28"/>
          <w:lang w:val="ru-RU"/>
        </w:rPr>
        <w:t xml:space="preserve"> </w:t>
      </w:r>
      <w:r w:rsidRPr="00FF2CD4">
        <w:rPr>
          <w:sz w:val="28"/>
          <w:szCs w:val="28"/>
        </w:rPr>
        <w:t>руб</w:t>
      </w:r>
      <w:r w:rsidRPr="00FF2CD4">
        <w:rPr>
          <w:sz w:val="28"/>
          <w:szCs w:val="28"/>
          <w:lang w:val="ru-RU"/>
        </w:rPr>
        <w:t xml:space="preserve">., или </w:t>
      </w:r>
      <w:r w:rsidRPr="00FF2CD4">
        <w:rPr>
          <w:sz w:val="28"/>
          <w:szCs w:val="28"/>
          <w:lang w:val="ru-RU"/>
        </w:rPr>
        <w:lastRenderedPageBreak/>
        <w:t>98,04% от планового показателя (экономия сложилась в ходе проведения закупочных процедур)</w:t>
      </w:r>
      <w:r w:rsidR="009B5637">
        <w:rPr>
          <w:sz w:val="28"/>
          <w:szCs w:val="28"/>
        </w:rPr>
        <w:t>.</w:t>
      </w:r>
    </w:p>
    <w:p w:rsidR="009B5637" w:rsidRDefault="009B5637" w:rsidP="00E9554D">
      <w:pPr>
        <w:pStyle w:val="24"/>
        <w:spacing w:after="0" w:line="240" w:lineRule="auto"/>
        <w:ind w:left="0" w:firstLine="720"/>
        <w:jc w:val="both"/>
        <w:rPr>
          <w:sz w:val="28"/>
          <w:szCs w:val="28"/>
        </w:rPr>
      </w:pPr>
    </w:p>
    <w:p w:rsidR="00E9554D" w:rsidRPr="00FF2CD4" w:rsidRDefault="00E9554D" w:rsidP="00E9554D">
      <w:pPr>
        <w:pStyle w:val="24"/>
        <w:spacing w:after="0" w:line="240" w:lineRule="auto"/>
        <w:ind w:left="0" w:firstLine="720"/>
        <w:jc w:val="both"/>
        <w:rPr>
          <w:sz w:val="28"/>
          <w:szCs w:val="28"/>
          <w:lang w:val="ru-RU"/>
        </w:rPr>
      </w:pPr>
      <w:r w:rsidRPr="00FF2CD4">
        <w:rPr>
          <w:sz w:val="28"/>
          <w:szCs w:val="28"/>
        </w:rPr>
        <w:t>По подразделу 0409 «Дорожное хозяйство (дорожные фонды)»</w:t>
      </w:r>
      <w:r w:rsidRPr="00FF2CD4">
        <w:rPr>
          <w:sz w:val="28"/>
          <w:szCs w:val="28"/>
          <w:lang w:val="ru-RU"/>
        </w:rPr>
        <w:t xml:space="preserve"> при плане 21 593,97 тыс. руб., исполнено 16 267,26 тыс. руб., что составляет 75,33%.</w:t>
      </w:r>
    </w:p>
    <w:p w:rsidR="00E9554D" w:rsidRPr="00FF2CD4" w:rsidRDefault="00E9554D" w:rsidP="00E9554D">
      <w:pPr>
        <w:pStyle w:val="24"/>
        <w:spacing w:after="0" w:line="240" w:lineRule="auto"/>
        <w:ind w:left="0" w:firstLine="720"/>
        <w:jc w:val="both"/>
        <w:rPr>
          <w:sz w:val="28"/>
          <w:szCs w:val="28"/>
          <w:lang w:val="ru-RU"/>
        </w:rPr>
      </w:pPr>
      <w:r w:rsidRPr="00FF2CD4">
        <w:rPr>
          <w:sz w:val="28"/>
          <w:szCs w:val="28"/>
          <w:lang w:val="ru-RU"/>
        </w:rPr>
        <w:t>В бюджете Черниговского муниципального района в соответствии со ст.179.4 Бюджетного кодекса РФ создан дорожный фонд, бюджетные ассигнования которого, а также расходы, предусмотренные на поддержку дорожного хозяйства, в 2018 году направлены на:</w:t>
      </w:r>
    </w:p>
    <w:p w:rsidR="00E9554D" w:rsidRPr="00FF2CD4" w:rsidRDefault="00E9554D" w:rsidP="00E9554D">
      <w:pPr>
        <w:pStyle w:val="24"/>
        <w:spacing w:after="0" w:line="240" w:lineRule="auto"/>
        <w:ind w:left="0"/>
        <w:jc w:val="both"/>
        <w:rPr>
          <w:sz w:val="28"/>
          <w:szCs w:val="28"/>
        </w:rPr>
      </w:pPr>
      <w:r w:rsidRPr="00FF2CD4">
        <w:rPr>
          <w:sz w:val="28"/>
          <w:szCs w:val="28"/>
          <w:lang w:val="ru-RU"/>
        </w:rPr>
        <w:t xml:space="preserve">           - содержание действующей сети автомобильных дорог общего пользования местного значения. При плане 4 190,09 тыс. руб., исполнено 2 753,93 тыс. руб., что составляет 65,72%. Причина неисполнения -</w:t>
      </w:r>
      <w:r w:rsidRPr="00FF2CD4">
        <w:rPr>
          <w:sz w:val="28"/>
          <w:szCs w:val="28"/>
        </w:rPr>
        <w:t xml:space="preserve"> </w:t>
      </w:r>
      <w:r w:rsidRPr="00FF2CD4">
        <w:rPr>
          <w:sz w:val="28"/>
          <w:szCs w:val="28"/>
          <w:lang w:val="ru-RU"/>
        </w:rPr>
        <w:t>нарушение подрядчиками условий контрактов по срокам выполнения работ и, как следствие, их расторжение на общую сумму 788,53 тыс. рублей; экономия в части зимнего содержания дорог (отсутствие снега) в размере 74,44 тыс. руб.; отсутствие потенциальных подрядчиков/исполнителей на участие в закупке товаров, работ, услуг на сумму 279,23 тыс. руб.; в рамках договора работы на сумму 293,96 тыс. руб. были исполнены в декабре 2018г., но оплачены в январе 2019г.;</w:t>
      </w:r>
    </w:p>
    <w:p w:rsidR="00E9554D" w:rsidRPr="00FF2CD4" w:rsidRDefault="00E9554D" w:rsidP="00E9554D">
      <w:pPr>
        <w:pStyle w:val="24"/>
        <w:spacing w:after="0" w:line="240" w:lineRule="auto"/>
        <w:ind w:left="0"/>
        <w:jc w:val="both"/>
        <w:rPr>
          <w:sz w:val="28"/>
          <w:szCs w:val="28"/>
        </w:rPr>
      </w:pPr>
      <w:r w:rsidRPr="00FF2CD4">
        <w:rPr>
          <w:sz w:val="28"/>
          <w:szCs w:val="28"/>
          <w:lang w:val="ru-RU"/>
        </w:rPr>
        <w:t xml:space="preserve">          - приобретение дорожно-эксплуатационной техники на сумму 6 490,00 тыс. руб., 100% исполнение; </w:t>
      </w:r>
    </w:p>
    <w:p w:rsidR="00E9554D" w:rsidRPr="00FF2CD4" w:rsidRDefault="00E9554D" w:rsidP="00E9554D">
      <w:pPr>
        <w:pStyle w:val="24"/>
        <w:spacing w:after="0" w:line="240" w:lineRule="auto"/>
        <w:ind w:left="0"/>
        <w:jc w:val="both"/>
        <w:rPr>
          <w:sz w:val="28"/>
          <w:szCs w:val="28"/>
        </w:rPr>
      </w:pPr>
      <w:r w:rsidRPr="00FF2CD4">
        <w:rPr>
          <w:sz w:val="28"/>
          <w:szCs w:val="28"/>
          <w:lang w:val="ru-RU"/>
        </w:rPr>
        <w:t xml:space="preserve">          - </w:t>
      </w:r>
      <w:r w:rsidRPr="00FF2CD4">
        <w:rPr>
          <w:sz w:val="28"/>
          <w:szCs w:val="28"/>
        </w:rPr>
        <w:t>обеспечение мероприятий по развитию дорожно-транспортной инфраструктуры (устройство и обновление дорожной разметки, замену и установку дорожных знаков)</w:t>
      </w:r>
      <w:r w:rsidRPr="00FF2CD4">
        <w:rPr>
          <w:sz w:val="28"/>
          <w:szCs w:val="28"/>
          <w:lang w:val="ru-RU"/>
        </w:rPr>
        <w:t>. П</w:t>
      </w:r>
      <w:r w:rsidRPr="00FF2CD4">
        <w:rPr>
          <w:sz w:val="28"/>
          <w:szCs w:val="28"/>
        </w:rPr>
        <w:t xml:space="preserve">ри плане </w:t>
      </w:r>
      <w:r w:rsidRPr="00FF2CD4">
        <w:rPr>
          <w:sz w:val="28"/>
          <w:szCs w:val="28"/>
          <w:lang w:val="ru-RU"/>
        </w:rPr>
        <w:t>622,52</w:t>
      </w:r>
      <w:r w:rsidRPr="00FF2CD4">
        <w:rPr>
          <w:sz w:val="28"/>
          <w:szCs w:val="28"/>
        </w:rPr>
        <w:t xml:space="preserve"> тыс. руб</w:t>
      </w:r>
      <w:r w:rsidRPr="00FF2CD4">
        <w:rPr>
          <w:sz w:val="28"/>
          <w:szCs w:val="28"/>
          <w:lang w:val="ru-RU"/>
        </w:rPr>
        <w:t>.</w:t>
      </w:r>
      <w:r w:rsidRPr="00FF2CD4">
        <w:rPr>
          <w:sz w:val="28"/>
          <w:szCs w:val="28"/>
        </w:rPr>
        <w:t xml:space="preserve">, исполнено </w:t>
      </w:r>
      <w:r w:rsidRPr="00FF2CD4">
        <w:rPr>
          <w:sz w:val="28"/>
          <w:szCs w:val="28"/>
          <w:lang w:val="ru-RU"/>
        </w:rPr>
        <w:t>620,78</w:t>
      </w:r>
      <w:r w:rsidRPr="00FF2CD4">
        <w:rPr>
          <w:sz w:val="28"/>
          <w:szCs w:val="28"/>
        </w:rPr>
        <w:t xml:space="preserve"> тыс. руб</w:t>
      </w:r>
      <w:r w:rsidRPr="00FF2CD4">
        <w:rPr>
          <w:sz w:val="28"/>
          <w:szCs w:val="28"/>
          <w:lang w:val="ru-RU"/>
        </w:rPr>
        <w:t>.</w:t>
      </w:r>
      <w:r w:rsidRPr="00FF2CD4">
        <w:rPr>
          <w:sz w:val="28"/>
          <w:szCs w:val="28"/>
        </w:rPr>
        <w:t xml:space="preserve">, что составляет </w:t>
      </w:r>
      <w:r w:rsidRPr="00FF2CD4">
        <w:rPr>
          <w:sz w:val="28"/>
          <w:szCs w:val="28"/>
          <w:lang w:val="ru-RU"/>
        </w:rPr>
        <w:t>99,72</w:t>
      </w:r>
      <w:r w:rsidRPr="00FF2CD4">
        <w:rPr>
          <w:sz w:val="28"/>
          <w:szCs w:val="28"/>
        </w:rPr>
        <w:t xml:space="preserve">%. </w:t>
      </w:r>
      <w:r w:rsidRPr="00FF2CD4">
        <w:rPr>
          <w:sz w:val="28"/>
          <w:szCs w:val="28"/>
          <w:lang w:val="ru-RU"/>
        </w:rPr>
        <w:t>В</w:t>
      </w:r>
      <w:r w:rsidRPr="00FF2CD4">
        <w:rPr>
          <w:sz w:val="28"/>
          <w:szCs w:val="28"/>
        </w:rPr>
        <w:t xml:space="preserve"> результат</w:t>
      </w:r>
      <w:r w:rsidRPr="00FF2CD4">
        <w:rPr>
          <w:sz w:val="28"/>
          <w:szCs w:val="28"/>
          <w:lang w:val="ru-RU"/>
        </w:rPr>
        <w:t>е</w:t>
      </w:r>
      <w:r w:rsidRPr="00FF2CD4">
        <w:rPr>
          <w:sz w:val="28"/>
          <w:szCs w:val="28"/>
        </w:rPr>
        <w:t xml:space="preserve"> проведен</w:t>
      </w:r>
      <w:r w:rsidRPr="00FF2CD4">
        <w:rPr>
          <w:sz w:val="28"/>
          <w:szCs w:val="28"/>
          <w:lang w:val="ru-RU"/>
        </w:rPr>
        <w:t xml:space="preserve">ия закупочных процедур </w:t>
      </w:r>
      <w:r w:rsidRPr="00FF2CD4">
        <w:rPr>
          <w:sz w:val="28"/>
          <w:szCs w:val="28"/>
        </w:rPr>
        <w:t xml:space="preserve">сумма </w:t>
      </w:r>
      <w:r w:rsidRPr="00FF2CD4">
        <w:rPr>
          <w:sz w:val="28"/>
          <w:szCs w:val="28"/>
          <w:lang w:val="ru-RU"/>
        </w:rPr>
        <w:t>экономии составила</w:t>
      </w:r>
      <w:r w:rsidRPr="00FF2CD4">
        <w:rPr>
          <w:sz w:val="28"/>
          <w:szCs w:val="28"/>
        </w:rPr>
        <w:t xml:space="preserve"> 1</w:t>
      </w:r>
      <w:r w:rsidRPr="00FF2CD4">
        <w:rPr>
          <w:sz w:val="28"/>
          <w:szCs w:val="28"/>
          <w:lang w:val="ru-RU"/>
        </w:rPr>
        <w:t>,</w:t>
      </w:r>
      <w:r w:rsidRPr="00FF2CD4">
        <w:rPr>
          <w:sz w:val="28"/>
          <w:szCs w:val="28"/>
        </w:rPr>
        <w:t>7</w:t>
      </w:r>
      <w:r w:rsidRPr="00FF2CD4">
        <w:rPr>
          <w:sz w:val="28"/>
          <w:szCs w:val="28"/>
          <w:lang w:val="ru-RU"/>
        </w:rPr>
        <w:t xml:space="preserve">4 тыс. </w:t>
      </w:r>
      <w:r w:rsidRPr="00FF2CD4">
        <w:rPr>
          <w:sz w:val="28"/>
          <w:szCs w:val="28"/>
        </w:rPr>
        <w:t xml:space="preserve"> руб.</w:t>
      </w:r>
    </w:p>
    <w:p w:rsidR="00E9554D" w:rsidRPr="00FF2CD4" w:rsidRDefault="00E9554D" w:rsidP="00E9554D">
      <w:pPr>
        <w:pStyle w:val="24"/>
        <w:spacing w:after="0" w:line="240" w:lineRule="auto"/>
        <w:ind w:left="0" w:firstLine="709"/>
        <w:jc w:val="both"/>
        <w:rPr>
          <w:sz w:val="28"/>
          <w:szCs w:val="28"/>
          <w:lang w:val="ru-RU"/>
        </w:rPr>
      </w:pPr>
      <w:r w:rsidRPr="00FF2CD4">
        <w:rPr>
          <w:sz w:val="28"/>
          <w:szCs w:val="28"/>
          <w:lang w:val="ru-RU"/>
        </w:rPr>
        <w:t>Бюджетные инвестиции на п</w:t>
      </w:r>
      <w:r w:rsidRPr="00FF2CD4">
        <w:rPr>
          <w:sz w:val="28"/>
          <w:szCs w:val="28"/>
        </w:rPr>
        <w:t>ро</w:t>
      </w:r>
      <w:r w:rsidRPr="00FF2CD4">
        <w:rPr>
          <w:sz w:val="28"/>
          <w:szCs w:val="28"/>
          <w:lang w:val="ru-RU"/>
        </w:rPr>
        <w:t>е</w:t>
      </w:r>
      <w:r w:rsidRPr="00FF2CD4">
        <w:rPr>
          <w:sz w:val="28"/>
          <w:szCs w:val="28"/>
        </w:rPr>
        <w:t>ктирование автомобильной дороги к земельным участкам, выделенным на бесплатной основе гражданам, имеющим трех и более детей</w:t>
      </w:r>
      <w:r w:rsidRPr="00FF2CD4">
        <w:rPr>
          <w:sz w:val="28"/>
          <w:szCs w:val="28"/>
          <w:lang w:val="ru-RU"/>
        </w:rPr>
        <w:t xml:space="preserve">, за счет двух уровней бюджетов (краевого бюджета </w:t>
      </w:r>
      <w:r w:rsidRPr="00FF2CD4">
        <w:rPr>
          <w:i/>
          <w:sz w:val="28"/>
          <w:szCs w:val="28"/>
          <w:lang w:val="ru-RU"/>
        </w:rPr>
        <w:t>на условиях софинансирования</w:t>
      </w:r>
      <w:r w:rsidRPr="00FF2CD4">
        <w:rPr>
          <w:sz w:val="28"/>
          <w:szCs w:val="28"/>
          <w:lang w:val="ru-RU"/>
        </w:rPr>
        <w:t xml:space="preserve"> в размере 115,20 тыс. руб. (80%) и местного бюджета в объеме 28,80 тыс. руб. (20%)). При плане 144,00 тыс. руб. исполнение составило 0%. Причина: отсутствие подачи заявок на участие в конкурсе по выполнению данных видов работ.</w:t>
      </w:r>
    </w:p>
    <w:p w:rsidR="00E9554D" w:rsidRPr="00FF2CD4" w:rsidRDefault="00E9554D" w:rsidP="00E9554D">
      <w:pPr>
        <w:jc w:val="both"/>
        <w:rPr>
          <w:sz w:val="28"/>
          <w:szCs w:val="28"/>
        </w:rPr>
      </w:pPr>
      <w:r w:rsidRPr="00FF2CD4">
        <w:rPr>
          <w:sz w:val="28"/>
          <w:szCs w:val="28"/>
        </w:rPr>
        <w:t xml:space="preserve">           Также не освоены назначения по капитальному ремонту и ремонту автомобильных дорог за счет двух уровней бюджетов на сумму 3 744,80 тыс. руб., как за счет краевого бюджета </w:t>
      </w:r>
      <w:r w:rsidRPr="00FF2CD4">
        <w:rPr>
          <w:i/>
          <w:sz w:val="28"/>
          <w:szCs w:val="28"/>
        </w:rPr>
        <w:t>на условиях софинансирования</w:t>
      </w:r>
      <w:r w:rsidRPr="00FF2CD4">
        <w:rPr>
          <w:sz w:val="28"/>
          <w:szCs w:val="28"/>
        </w:rPr>
        <w:t xml:space="preserve"> при плане 2 995,84 тыс. руб. исполнено 0%, так и за счет средств районного бюджета при плане 748,96 тыс. руб. исполнено 0%. Доля софинансирования районного бюджета составляла 20%. Основание неисполнения – расторжение «заказчиком» в одностороннем порядке контракта с «исполнителем» ИП Илюшин, который не приступил к выполнению работ. Согласно платежному документу от 15.01.2019г. №871118 ИП Илюшин оплатил штраф за неисполнение обязательств по контракту в размере 187240,15 руб.</w:t>
      </w:r>
    </w:p>
    <w:p w:rsidR="00E9554D" w:rsidRPr="009B5637" w:rsidRDefault="00E9554D" w:rsidP="00E9554D">
      <w:pPr>
        <w:jc w:val="both"/>
        <w:rPr>
          <w:sz w:val="28"/>
          <w:szCs w:val="28"/>
        </w:rPr>
      </w:pPr>
      <w:r w:rsidRPr="00FF2CD4">
        <w:rPr>
          <w:sz w:val="28"/>
          <w:szCs w:val="28"/>
        </w:rPr>
        <w:lastRenderedPageBreak/>
        <w:t xml:space="preserve">           По непрограммным направления деятельности органов местного самоуправления расходы на осуществление дорожной деятельности, связанные с ликвидацией чрезвычайных ситуаций в Черниговском муниципальном районе, при плане 6 402,55 тыс. руб. испо</w:t>
      </w:r>
      <w:r w:rsidR="009B5637">
        <w:rPr>
          <w:sz w:val="28"/>
          <w:szCs w:val="28"/>
        </w:rPr>
        <w:t xml:space="preserve">лнены на 100%. </w:t>
      </w:r>
    </w:p>
    <w:p w:rsidR="009B5637" w:rsidRDefault="009B5637" w:rsidP="009B5637">
      <w:pPr>
        <w:ind w:firstLine="720"/>
        <w:jc w:val="both"/>
        <w:rPr>
          <w:sz w:val="28"/>
          <w:szCs w:val="28"/>
        </w:rPr>
      </w:pPr>
    </w:p>
    <w:p w:rsidR="00E9554D" w:rsidRPr="00FF2CD4" w:rsidRDefault="00E9554D" w:rsidP="009B5637">
      <w:pPr>
        <w:ind w:firstLine="720"/>
        <w:jc w:val="both"/>
        <w:rPr>
          <w:sz w:val="28"/>
          <w:szCs w:val="28"/>
        </w:rPr>
      </w:pPr>
      <w:r w:rsidRPr="00FF2CD4">
        <w:rPr>
          <w:sz w:val="28"/>
          <w:szCs w:val="28"/>
        </w:rPr>
        <w:t>По подразделу 0410 «Связь и информатика»</w:t>
      </w:r>
      <w:r w:rsidRPr="00FF2CD4">
        <w:rPr>
          <w:b/>
          <w:sz w:val="28"/>
          <w:szCs w:val="28"/>
        </w:rPr>
        <w:t xml:space="preserve"> </w:t>
      </w:r>
      <w:r w:rsidRPr="00FF2CD4">
        <w:rPr>
          <w:sz w:val="28"/>
          <w:szCs w:val="28"/>
        </w:rPr>
        <w:t xml:space="preserve">отражены расходы на реализацию муниципальной программы «Формирование информационного общества в Черниговском районе» на 2017-2019 годы. При плане 425,84 тыс. руб. расходы сформировались в сумме 407,02 тыс. руб. или 95,58%. В рамках программы приобретены неисключительные права на ПО «Антивирус </w:t>
      </w:r>
      <w:r w:rsidRPr="00FF2CD4">
        <w:rPr>
          <w:sz w:val="28"/>
          <w:szCs w:val="28"/>
          <w:lang w:val="en-US"/>
        </w:rPr>
        <w:t>DrWEB</w:t>
      </w:r>
      <w:r w:rsidRPr="00FF2CD4">
        <w:rPr>
          <w:sz w:val="28"/>
          <w:szCs w:val="28"/>
        </w:rPr>
        <w:t>, ПО «Консультант Плюс», ПО «ИмуществоСмарт». Экономия сложилась по результатам проведения конкурсных процедур и несвоевременности представления исполнителями работ (поставщиками, подрядчиками) документов для расчетов (документы предоставлены в январе 2019г. после ок</w:t>
      </w:r>
      <w:r w:rsidR="009B5637">
        <w:rPr>
          <w:sz w:val="28"/>
          <w:szCs w:val="28"/>
        </w:rPr>
        <w:t>азания услуг в декабре 2018г.).</w:t>
      </w:r>
    </w:p>
    <w:p w:rsidR="009B5637" w:rsidRDefault="009B5637" w:rsidP="00E9554D">
      <w:pPr>
        <w:ind w:firstLine="720"/>
        <w:jc w:val="both"/>
        <w:rPr>
          <w:sz w:val="28"/>
          <w:szCs w:val="28"/>
        </w:rPr>
      </w:pPr>
    </w:p>
    <w:p w:rsidR="00E9554D" w:rsidRPr="00FF2CD4" w:rsidRDefault="00E9554D" w:rsidP="00E9554D">
      <w:pPr>
        <w:ind w:firstLine="720"/>
        <w:jc w:val="both"/>
        <w:rPr>
          <w:sz w:val="28"/>
          <w:szCs w:val="28"/>
          <w:lang w:val="x-none" w:eastAsia="x-none"/>
        </w:rPr>
      </w:pPr>
      <w:r w:rsidRPr="00FF2CD4">
        <w:rPr>
          <w:sz w:val="28"/>
          <w:szCs w:val="28"/>
        </w:rPr>
        <w:t xml:space="preserve">По подразделу 0412 «Другие вопросы в области национальной экономики» </w:t>
      </w:r>
      <w:r w:rsidRPr="00FF2CD4">
        <w:rPr>
          <w:sz w:val="28"/>
          <w:szCs w:val="28"/>
          <w:lang w:eastAsia="x-none"/>
        </w:rPr>
        <w:t xml:space="preserve">при плане 430,00 тыс. руб. </w:t>
      </w:r>
      <w:r w:rsidRPr="00FF2CD4">
        <w:rPr>
          <w:sz w:val="28"/>
          <w:szCs w:val="28"/>
          <w:lang w:val="x-none" w:eastAsia="x-none"/>
        </w:rPr>
        <w:t xml:space="preserve">исполнено </w:t>
      </w:r>
      <w:r w:rsidRPr="00FF2CD4">
        <w:rPr>
          <w:sz w:val="28"/>
          <w:szCs w:val="28"/>
          <w:lang w:eastAsia="x-none"/>
        </w:rPr>
        <w:t xml:space="preserve">150,00 тыс. </w:t>
      </w:r>
      <w:r w:rsidRPr="00FF2CD4">
        <w:rPr>
          <w:sz w:val="28"/>
          <w:szCs w:val="28"/>
          <w:lang w:val="x-none" w:eastAsia="x-none"/>
        </w:rPr>
        <w:t>ру</w:t>
      </w:r>
      <w:r w:rsidRPr="00FF2CD4">
        <w:rPr>
          <w:sz w:val="28"/>
          <w:szCs w:val="28"/>
          <w:lang w:eastAsia="x-none"/>
        </w:rPr>
        <w:t>б., или 34,88%</w:t>
      </w:r>
      <w:r w:rsidRPr="00FF2CD4">
        <w:rPr>
          <w:sz w:val="28"/>
          <w:szCs w:val="28"/>
          <w:lang w:val="x-none" w:eastAsia="x-none"/>
        </w:rPr>
        <w:t xml:space="preserve">. </w:t>
      </w:r>
    </w:p>
    <w:p w:rsidR="00E9554D" w:rsidRPr="00FF2CD4" w:rsidRDefault="00E9554D" w:rsidP="00E9554D">
      <w:pPr>
        <w:ind w:firstLine="720"/>
        <w:jc w:val="both"/>
        <w:rPr>
          <w:sz w:val="28"/>
          <w:szCs w:val="28"/>
          <w:lang w:eastAsia="x-none"/>
        </w:rPr>
      </w:pPr>
      <w:r w:rsidRPr="00FF2CD4">
        <w:rPr>
          <w:sz w:val="28"/>
          <w:szCs w:val="28"/>
          <w:lang w:eastAsia="x-none"/>
        </w:rPr>
        <w:t>На мероприятия по землеустройству и землепользованию при плане 340,00 тыс. рублей направлено 60,00 тыс. руб., или 17,65%. Выполнены землеустроительные работы, связанные с регистрацией права собственности на земельные участки, проведение кадастровых работ по земельным участкам под объектами имущества казны, работы в области геодезии и картографии. Экономия сложилась в результате проведения конкурсных процедур и расторжения контракта на сумму 180,00 тыс. руб. по причине невыполнения заявленных работ исполнителем.</w:t>
      </w:r>
    </w:p>
    <w:p w:rsidR="00E9554D" w:rsidRPr="00FF2CD4" w:rsidRDefault="00E9554D" w:rsidP="00E9554D">
      <w:pPr>
        <w:ind w:firstLine="720"/>
        <w:jc w:val="both"/>
        <w:rPr>
          <w:sz w:val="28"/>
          <w:szCs w:val="28"/>
          <w:lang w:eastAsia="x-none"/>
        </w:rPr>
      </w:pPr>
      <w:r w:rsidRPr="00FF2CD4">
        <w:rPr>
          <w:sz w:val="28"/>
          <w:szCs w:val="28"/>
          <w:lang w:eastAsia="x-none"/>
        </w:rPr>
        <w:t xml:space="preserve">На организацию и проведение мероприятий по празднованию «Дня российского предпринимателя», «Дня торговли и общественного питания», «Дня работников сельского хозяйства», а также конкурса «Лучший предпринимательский проект в Черниговском районе» направлено 50,00 тыс. руб., исполнение составляет 100%. </w:t>
      </w:r>
    </w:p>
    <w:p w:rsidR="00E9554D" w:rsidRPr="00FF2CD4" w:rsidRDefault="00E9554D" w:rsidP="00E9554D">
      <w:pPr>
        <w:ind w:firstLine="720"/>
        <w:jc w:val="both"/>
        <w:rPr>
          <w:sz w:val="28"/>
          <w:szCs w:val="28"/>
          <w:lang w:eastAsia="x-none"/>
        </w:rPr>
      </w:pPr>
      <w:r w:rsidRPr="00FF2CD4">
        <w:rPr>
          <w:sz w:val="28"/>
          <w:szCs w:val="28"/>
          <w:lang w:eastAsia="x-none"/>
        </w:rPr>
        <w:t>На организацию и проведение универсальной ярмарки в с. Черниговка израсходовано 20,00 тыс. руб., 100% выполнение плана.</w:t>
      </w:r>
    </w:p>
    <w:p w:rsidR="00E9554D" w:rsidRPr="00FF2CD4" w:rsidRDefault="00E9554D" w:rsidP="00E9554D">
      <w:pPr>
        <w:ind w:firstLine="720"/>
        <w:jc w:val="both"/>
        <w:rPr>
          <w:sz w:val="28"/>
          <w:szCs w:val="28"/>
          <w:lang w:eastAsia="x-none"/>
        </w:rPr>
      </w:pPr>
      <w:r w:rsidRPr="00FF2CD4">
        <w:rPr>
          <w:sz w:val="28"/>
          <w:szCs w:val="28"/>
          <w:lang w:eastAsia="x-none"/>
        </w:rPr>
        <w:t>Для развития внутреннего и въездного туризма был приобретен туристический инвентарь на сумму 20,00 тыс. руб. Средства использованы в полном объеме.</w:t>
      </w:r>
    </w:p>
    <w:p w:rsidR="00E9554D" w:rsidRPr="00FF2CD4" w:rsidRDefault="00E9554D" w:rsidP="00E9554D">
      <w:pPr>
        <w:ind w:firstLine="720"/>
        <w:jc w:val="both"/>
        <w:rPr>
          <w:sz w:val="28"/>
          <w:szCs w:val="28"/>
          <w:highlight w:val="yellow"/>
        </w:rPr>
      </w:pPr>
    </w:p>
    <w:p w:rsidR="00E9554D" w:rsidRPr="00FF2CD4" w:rsidRDefault="00E9554D" w:rsidP="00E9554D">
      <w:pPr>
        <w:ind w:firstLine="851"/>
        <w:jc w:val="both"/>
        <w:rPr>
          <w:sz w:val="28"/>
          <w:szCs w:val="28"/>
        </w:rPr>
      </w:pPr>
      <w:r w:rsidRPr="00FF2CD4">
        <w:rPr>
          <w:sz w:val="28"/>
          <w:szCs w:val="28"/>
        </w:rPr>
        <w:t xml:space="preserve">Структура исполнения расходов </w:t>
      </w:r>
      <w:r w:rsidRPr="00FF2CD4">
        <w:rPr>
          <w:b/>
          <w:sz w:val="28"/>
          <w:szCs w:val="28"/>
        </w:rPr>
        <w:t>раздела 0500 «Жилищно-коммунальное хозяйство»</w:t>
      </w:r>
      <w:r w:rsidRPr="00FF2CD4">
        <w:rPr>
          <w:sz w:val="28"/>
          <w:szCs w:val="28"/>
        </w:rPr>
        <w:t xml:space="preserve"> за 2018 год характеризуется следующими данными:    </w:t>
      </w:r>
    </w:p>
    <w:p w:rsidR="00E9554D" w:rsidRPr="00F55C44" w:rsidRDefault="00E9554D" w:rsidP="00E9554D">
      <w:pPr>
        <w:ind w:firstLine="851"/>
        <w:jc w:val="right"/>
        <w:rPr>
          <w:sz w:val="26"/>
          <w:szCs w:val="26"/>
        </w:rPr>
      </w:pPr>
      <w:r w:rsidRPr="00F55C44">
        <w:rPr>
          <w:sz w:val="26"/>
          <w:szCs w:val="26"/>
        </w:rPr>
        <w:t xml:space="preserve">тыс. руб. </w:t>
      </w:r>
    </w:p>
    <w:tbl>
      <w:tblPr>
        <w:tblW w:w="9493" w:type="dxa"/>
        <w:tblInd w:w="113" w:type="dxa"/>
        <w:tblLayout w:type="fixed"/>
        <w:tblLook w:val="04A0" w:firstRow="1" w:lastRow="0" w:firstColumn="1" w:lastColumn="0" w:noHBand="0" w:noVBand="1"/>
      </w:tblPr>
      <w:tblGrid>
        <w:gridCol w:w="761"/>
        <w:gridCol w:w="3060"/>
        <w:gridCol w:w="1264"/>
        <w:gridCol w:w="1064"/>
        <w:gridCol w:w="1217"/>
        <w:gridCol w:w="1134"/>
        <w:gridCol w:w="993"/>
      </w:tblGrid>
      <w:tr w:rsidR="00E9554D" w:rsidRPr="00B40E4D" w:rsidTr="00E9554D">
        <w:trPr>
          <w:trHeight w:val="628"/>
        </w:trPr>
        <w:tc>
          <w:tcPr>
            <w:tcW w:w="7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554D" w:rsidRPr="00997CD2" w:rsidRDefault="00E9554D" w:rsidP="00E9554D">
            <w:pPr>
              <w:suppressAutoHyphens w:val="0"/>
              <w:jc w:val="center"/>
              <w:rPr>
                <w:b/>
                <w:bCs/>
                <w:sz w:val="20"/>
                <w:szCs w:val="20"/>
                <w:lang w:eastAsia="ru-RU"/>
              </w:rPr>
            </w:pPr>
            <w:r w:rsidRPr="00997CD2">
              <w:rPr>
                <w:b/>
                <w:bCs/>
                <w:sz w:val="20"/>
                <w:szCs w:val="20"/>
                <w:lang w:eastAsia="ru-RU"/>
              </w:rPr>
              <w:t>Раздел</w:t>
            </w:r>
          </w:p>
        </w:tc>
        <w:tc>
          <w:tcPr>
            <w:tcW w:w="3060" w:type="dxa"/>
            <w:tcBorders>
              <w:top w:val="single" w:sz="4" w:space="0" w:color="auto"/>
              <w:left w:val="nil"/>
              <w:bottom w:val="single" w:sz="4" w:space="0" w:color="auto"/>
              <w:right w:val="single" w:sz="4" w:space="0" w:color="auto"/>
            </w:tcBorders>
            <w:shd w:val="clear" w:color="auto" w:fill="auto"/>
            <w:noWrap/>
            <w:vAlign w:val="center"/>
          </w:tcPr>
          <w:p w:rsidR="00E9554D" w:rsidRPr="00997CD2" w:rsidRDefault="00E9554D" w:rsidP="00E9554D">
            <w:pPr>
              <w:suppressAutoHyphens w:val="0"/>
              <w:jc w:val="center"/>
              <w:rPr>
                <w:b/>
                <w:bCs/>
                <w:sz w:val="20"/>
                <w:szCs w:val="20"/>
                <w:lang w:eastAsia="ru-RU"/>
              </w:rPr>
            </w:pPr>
            <w:r w:rsidRPr="00997CD2">
              <w:rPr>
                <w:b/>
                <w:bCs/>
                <w:sz w:val="20"/>
                <w:szCs w:val="20"/>
                <w:lang w:eastAsia="ru-RU"/>
              </w:rPr>
              <w:t>Наименование показателя</w:t>
            </w:r>
          </w:p>
        </w:tc>
        <w:tc>
          <w:tcPr>
            <w:tcW w:w="1264" w:type="dxa"/>
            <w:tcBorders>
              <w:top w:val="single" w:sz="4" w:space="0" w:color="auto"/>
              <w:left w:val="nil"/>
              <w:bottom w:val="single" w:sz="4" w:space="0" w:color="auto"/>
              <w:right w:val="single" w:sz="4" w:space="0" w:color="auto"/>
            </w:tcBorders>
            <w:shd w:val="clear" w:color="auto" w:fill="auto"/>
            <w:vAlign w:val="center"/>
          </w:tcPr>
          <w:p w:rsidR="00E9554D" w:rsidRPr="00997CD2" w:rsidRDefault="00E9554D" w:rsidP="00E9554D">
            <w:pPr>
              <w:suppressAutoHyphens w:val="0"/>
              <w:jc w:val="center"/>
              <w:rPr>
                <w:b/>
                <w:bCs/>
                <w:sz w:val="20"/>
                <w:szCs w:val="20"/>
                <w:lang w:eastAsia="ru-RU"/>
              </w:rPr>
            </w:pPr>
            <w:r w:rsidRPr="00997CD2">
              <w:rPr>
                <w:b/>
                <w:bCs/>
                <w:sz w:val="20"/>
                <w:szCs w:val="20"/>
                <w:lang w:eastAsia="ru-RU"/>
              </w:rPr>
              <w:t>Уточненный план, 2018г.</w:t>
            </w:r>
          </w:p>
        </w:tc>
        <w:tc>
          <w:tcPr>
            <w:tcW w:w="1064" w:type="dxa"/>
            <w:tcBorders>
              <w:top w:val="single" w:sz="4" w:space="0" w:color="auto"/>
              <w:left w:val="nil"/>
              <w:bottom w:val="single" w:sz="4" w:space="0" w:color="auto"/>
              <w:right w:val="single" w:sz="4" w:space="0" w:color="auto"/>
            </w:tcBorders>
            <w:shd w:val="clear" w:color="auto" w:fill="auto"/>
            <w:vAlign w:val="center"/>
          </w:tcPr>
          <w:p w:rsidR="00E9554D" w:rsidRPr="00997CD2" w:rsidRDefault="00E9554D" w:rsidP="00E9554D">
            <w:pPr>
              <w:suppressAutoHyphens w:val="0"/>
              <w:jc w:val="center"/>
              <w:rPr>
                <w:b/>
                <w:bCs/>
                <w:sz w:val="20"/>
                <w:szCs w:val="20"/>
                <w:lang w:eastAsia="ru-RU"/>
              </w:rPr>
            </w:pPr>
            <w:r w:rsidRPr="00997CD2">
              <w:rPr>
                <w:b/>
                <w:bCs/>
                <w:sz w:val="20"/>
                <w:szCs w:val="20"/>
                <w:lang w:eastAsia="ru-RU"/>
              </w:rPr>
              <w:t>Удельный вес план, %</w:t>
            </w:r>
          </w:p>
        </w:tc>
        <w:tc>
          <w:tcPr>
            <w:tcW w:w="1217" w:type="dxa"/>
            <w:tcBorders>
              <w:top w:val="single" w:sz="4" w:space="0" w:color="auto"/>
              <w:left w:val="nil"/>
              <w:bottom w:val="single" w:sz="4" w:space="0" w:color="auto"/>
              <w:right w:val="single" w:sz="4" w:space="0" w:color="auto"/>
            </w:tcBorders>
            <w:shd w:val="clear" w:color="auto" w:fill="auto"/>
            <w:vAlign w:val="center"/>
          </w:tcPr>
          <w:p w:rsidR="00E9554D" w:rsidRPr="00997CD2" w:rsidRDefault="00E9554D" w:rsidP="00E9554D">
            <w:pPr>
              <w:suppressAutoHyphens w:val="0"/>
              <w:jc w:val="center"/>
              <w:rPr>
                <w:b/>
                <w:bCs/>
                <w:sz w:val="20"/>
                <w:szCs w:val="20"/>
                <w:lang w:eastAsia="ru-RU"/>
              </w:rPr>
            </w:pPr>
            <w:r w:rsidRPr="00997CD2">
              <w:rPr>
                <w:b/>
                <w:bCs/>
                <w:sz w:val="20"/>
                <w:szCs w:val="20"/>
                <w:lang w:eastAsia="ru-RU"/>
              </w:rPr>
              <w:t>Исполнение 2018г.</w:t>
            </w:r>
          </w:p>
        </w:tc>
        <w:tc>
          <w:tcPr>
            <w:tcW w:w="1134" w:type="dxa"/>
            <w:tcBorders>
              <w:top w:val="single" w:sz="4" w:space="0" w:color="auto"/>
              <w:left w:val="nil"/>
              <w:bottom w:val="single" w:sz="4" w:space="0" w:color="auto"/>
              <w:right w:val="single" w:sz="4" w:space="0" w:color="auto"/>
            </w:tcBorders>
            <w:shd w:val="clear" w:color="auto" w:fill="auto"/>
            <w:vAlign w:val="center"/>
          </w:tcPr>
          <w:p w:rsidR="00E9554D" w:rsidRPr="00997CD2" w:rsidRDefault="00E9554D" w:rsidP="00E9554D">
            <w:pPr>
              <w:suppressAutoHyphens w:val="0"/>
              <w:jc w:val="center"/>
              <w:rPr>
                <w:b/>
                <w:bCs/>
                <w:sz w:val="20"/>
                <w:szCs w:val="20"/>
                <w:lang w:eastAsia="ru-RU"/>
              </w:rPr>
            </w:pPr>
            <w:r w:rsidRPr="00997CD2">
              <w:rPr>
                <w:b/>
                <w:bCs/>
                <w:sz w:val="20"/>
                <w:szCs w:val="20"/>
                <w:lang w:eastAsia="ru-RU"/>
              </w:rPr>
              <w:t xml:space="preserve">Исполнение/плану % </w:t>
            </w:r>
          </w:p>
        </w:tc>
        <w:tc>
          <w:tcPr>
            <w:tcW w:w="993" w:type="dxa"/>
            <w:tcBorders>
              <w:top w:val="single" w:sz="4" w:space="0" w:color="auto"/>
              <w:left w:val="nil"/>
              <w:bottom w:val="single" w:sz="4" w:space="0" w:color="auto"/>
              <w:right w:val="single" w:sz="4" w:space="0" w:color="auto"/>
            </w:tcBorders>
            <w:shd w:val="clear" w:color="auto" w:fill="auto"/>
            <w:vAlign w:val="center"/>
          </w:tcPr>
          <w:p w:rsidR="00E9554D" w:rsidRPr="00997CD2" w:rsidRDefault="00E9554D" w:rsidP="00E9554D">
            <w:pPr>
              <w:suppressAutoHyphens w:val="0"/>
              <w:jc w:val="center"/>
              <w:rPr>
                <w:b/>
                <w:bCs/>
                <w:sz w:val="20"/>
                <w:szCs w:val="20"/>
                <w:lang w:eastAsia="ru-RU"/>
              </w:rPr>
            </w:pPr>
            <w:r w:rsidRPr="00997CD2">
              <w:rPr>
                <w:b/>
                <w:bCs/>
                <w:sz w:val="20"/>
                <w:szCs w:val="20"/>
                <w:lang w:eastAsia="ru-RU"/>
              </w:rPr>
              <w:t>Удельный вес, факт%</w:t>
            </w:r>
          </w:p>
        </w:tc>
      </w:tr>
      <w:tr w:rsidR="00E9554D" w:rsidRPr="00B40E4D" w:rsidTr="00A93866">
        <w:trPr>
          <w:trHeight w:val="480"/>
        </w:trPr>
        <w:tc>
          <w:tcPr>
            <w:tcW w:w="761" w:type="dxa"/>
            <w:tcBorders>
              <w:top w:val="nil"/>
              <w:left w:val="single" w:sz="4" w:space="0" w:color="auto"/>
              <w:bottom w:val="single" w:sz="4" w:space="0" w:color="auto"/>
              <w:right w:val="single" w:sz="4" w:space="0" w:color="auto"/>
            </w:tcBorders>
            <w:shd w:val="clear" w:color="auto" w:fill="auto"/>
            <w:noWrap/>
            <w:vAlign w:val="center"/>
          </w:tcPr>
          <w:p w:rsidR="00E9554D" w:rsidRPr="00997CD2" w:rsidRDefault="00E9554D" w:rsidP="00E9554D">
            <w:pPr>
              <w:suppressAutoHyphens w:val="0"/>
              <w:jc w:val="center"/>
              <w:rPr>
                <w:b/>
                <w:bCs/>
                <w:sz w:val="22"/>
                <w:szCs w:val="22"/>
                <w:lang w:eastAsia="ru-RU"/>
              </w:rPr>
            </w:pPr>
            <w:r w:rsidRPr="00997CD2">
              <w:rPr>
                <w:b/>
                <w:bCs/>
                <w:sz w:val="22"/>
                <w:szCs w:val="22"/>
                <w:lang w:eastAsia="ru-RU"/>
              </w:rPr>
              <w:t>0500</w:t>
            </w:r>
          </w:p>
        </w:tc>
        <w:tc>
          <w:tcPr>
            <w:tcW w:w="3060" w:type="dxa"/>
            <w:tcBorders>
              <w:top w:val="nil"/>
              <w:left w:val="nil"/>
              <w:bottom w:val="single" w:sz="4" w:space="0" w:color="auto"/>
              <w:right w:val="single" w:sz="4" w:space="0" w:color="auto"/>
            </w:tcBorders>
            <w:shd w:val="clear" w:color="auto" w:fill="auto"/>
            <w:vAlign w:val="bottom"/>
          </w:tcPr>
          <w:p w:rsidR="00E9554D" w:rsidRPr="00997CD2" w:rsidRDefault="00E9554D" w:rsidP="00E9554D">
            <w:pPr>
              <w:suppressAutoHyphens w:val="0"/>
              <w:rPr>
                <w:b/>
                <w:bCs/>
                <w:sz w:val="22"/>
                <w:szCs w:val="22"/>
                <w:lang w:eastAsia="ru-RU"/>
              </w:rPr>
            </w:pPr>
            <w:r w:rsidRPr="00997CD2">
              <w:rPr>
                <w:b/>
                <w:bCs/>
                <w:sz w:val="22"/>
                <w:szCs w:val="22"/>
                <w:lang w:eastAsia="ru-RU"/>
              </w:rPr>
              <w:t>Жилищно-коммунальное хозяйство</w:t>
            </w:r>
          </w:p>
        </w:tc>
        <w:tc>
          <w:tcPr>
            <w:tcW w:w="1264" w:type="dxa"/>
            <w:tcBorders>
              <w:top w:val="nil"/>
              <w:left w:val="nil"/>
              <w:bottom w:val="single" w:sz="4" w:space="0" w:color="auto"/>
              <w:right w:val="single" w:sz="4" w:space="0" w:color="auto"/>
            </w:tcBorders>
            <w:shd w:val="clear" w:color="auto" w:fill="auto"/>
            <w:noWrap/>
          </w:tcPr>
          <w:p w:rsidR="00E9554D" w:rsidRPr="00997CD2" w:rsidRDefault="00E9554D" w:rsidP="00E9554D">
            <w:pPr>
              <w:jc w:val="center"/>
              <w:rPr>
                <w:b/>
                <w:sz w:val="22"/>
                <w:szCs w:val="22"/>
              </w:rPr>
            </w:pPr>
            <w:r w:rsidRPr="00997CD2">
              <w:rPr>
                <w:b/>
                <w:sz w:val="22"/>
                <w:szCs w:val="22"/>
              </w:rPr>
              <w:t>28 436,37</w:t>
            </w:r>
          </w:p>
        </w:tc>
        <w:tc>
          <w:tcPr>
            <w:tcW w:w="1064" w:type="dxa"/>
            <w:tcBorders>
              <w:top w:val="nil"/>
              <w:left w:val="nil"/>
              <w:bottom w:val="single" w:sz="4" w:space="0" w:color="auto"/>
              <w:right w:val="single" w:sz="4" w:space="0" w:color="auto"/>
            </w:tcBorders>
            <w:shd w:val="clear" w:color="auto" w:fill="auto"/>
            <w:noWrap/>
          </w:tcPr>
          <w:p w:rsidR="00E9554D" w:rsidRPr="00997CD2" w:rsidRDefault="00E9554D" w:rsidP="00E9554D">
            <w:pPr>
              <w:jc w:val="center"/>
              <w:rPr>
                <w:b/>
                <w:sz w:val="22"/>
                <w:szCs w:val="22"/>
              </w:rPr>
            </w:pPr>
            <w:r w:rsidRPr="00997CD2">
              <w:rPr>
                <w:b/>
                <w:sz w:val="22"/>
                <w:szCs w:val="22"/>
              </w:rPr>
              <w:t>100,00</w:t>
            </w:r>
          </w:p>
        </w:tc>
        <w:tc>
          <w:tcPr>
            <w:tcW w:w="1217" w:type="dxa"/>
            <w:tcBorders>
              <w:top w:val="nil"/>
              <w:left w:val="nil"/>
              <w:bottom w:val="single" w:sz="4" w:space="0" w:color="auto"/>
              <w:right w:val="single" w:sz="4" w:space="0" w:color="auto"/>
            </w:tcBorders>
            <w:shd w:val="clear" w:color="auto" w:fill="auto"/>
            <w:noWrap/>
          </w:tcPr>
          <w:p w:rsidR="00E9554D" w:rsidRPr="00997CD2" w:rsidRDefault="00E9554D" w:rsidP="00E9554D">
            <w:pPr>
              <w:jc w:val="center"/>
              <w:rPr>
                <w:b/>
                <w:sz w:val="22"/>
                <w:szCs w:val="22"/>
              </w:rPr>
            </w:pPr>
            <w:r w:rsidRPr="00997CD2">
              <w:rPr>
                <w:b/>
                <w:sz w:val="22"/>
                <w:szCs w:val="22"/>
              </w:rPr>
              <w:t>25 999,61</w:t>
            </w:r>
          </w:p>
        </w:tc>
        <w:tc>
          <w:tcPr>
            <w:tcW w:w="1134" w:type="dxa"/>
            <w:tcBorders>
              <w:top w:val="nil"/>
              <w:left w:val="nil"/>
              <w:bottom w:val="single" w:sz="4" w:space="0" w:color="auto"/>
              <w:right w:val="single" w:sz="4" w:space="0" w:color="auto"/>
            </w:tcBorders>
            <w:shd w:val="clear" w:color="auto" w:fill="auto"/>
            <w:noWrap/>
          </w:tcPr>
          <w:p w:rsidR="00E9554D" w:rsidRPr="00997CD2" w:rsidRDefault="00E9554D" w:rsidP="00E9554D">
            <w:pPr>
              <w:jc w:val="center"/>
              <w:rPr>
                <w:b/>
                <w:sz w:val="22"/>
                <w:szCs w:val="22"/>
              </w:rPr>
            </w:pPr>
            <w:r w:rsidRPr="00997CD2">
              <w:rPr>
                <w:b/>
                <w:sz w:val="22"/>
                <w:szCs w:val="22"/>
              </w:rPr>
              <w:t>91,43</w:t>
            </w:r>
          </w:p>
        </w:tc>
        <w:tc>
          <w:tcPr>
            <w:tcW w:w="993" w:type="dxa"/>
            <w:tcBorders>
              <w:top w:val="nil"/>
              <w:left w:val="nil"/>
              <w:bottom w:val="single" w:sz="4" w:space="0" w:color="auto"/>
              <w:right w:val="single" w:sz="4" w:space="0" w:color="auto"/>
            </w:tcBorders>
            <w:shd w:val="clear" w:color="auto" w:fill="auto"/>
            <w:noWrap/>
          </w:tcPr>
          <w:p w:rsidR="00E9554D" w:rsidRPr="00997CD2" w:rsidRDefault="00E9554D" w:rsidP="00E9554D">
            <w:pPr>
              <w:jc w:val="center"/>
              <w:rPr>
                <w:b/>
                <w:sz w:val="22"/>
                <w:szCs w:val="22"/>
              </w:rPr>
            </w:pPr>
            <w:r w:rsidRPr="00997CD2">
              <w:rPr>
                <w:b/>
                <w:sz w:val="22"/>
                <w:szCs w:val="22"/>
              </w:rPr>
              <w:t>100,00</w:t>
            </w:r>
          </w:p>
        </w:tc>
      </w:tr>
      <w:tr w:rsidR="00E9554D" w:rsidRPr="00B40E4D" w:rsidTr="00A93866">
        <w:trPr>
          <w:trHeight w:val="255"/>
        </w:trPr>
        <w:tc>
          <w:tcPr>
            <w:tcW w:w="7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554D" w:rsidRPr="00997CD2" w:rsidRDefault="00E9554D" w:rsidP="00E9554D">
            <w:pPr>
              <w:suppressAutoHyphens w:val="0"/>
              <w:jc w:val="center"/>
              <w:rPr>
                <w:sz w:val="22"/>
                <w:szCs w:val="22"/>
                <w:lang w:eastAsia="ru-RU"/>
              </w:rPr>
            </w:pPr>
            <w:r w:rsidRPr="00997CD2">
              <w:rPr>
                <w:sz w:val="22"/>
                <w:szCs w:val="22"/>
                <w:lang w:eastAsia="ru-RU"/>
              </w:rPr>
              <w:lastRenderedPageBreak/>
              <w:t>0501</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bottom"/>
          </w:tcPr>
          <w:p w:rsidR="00E9554D" w:rsidRPr="00997CD2" w:rsidRDefault="00E9554D" w:rsidP="00E9554D">
            <w:pPr>
              <w:suppressAutoHyphens w:val="0"/>
              <w:rPr>
                <w:sz w:val="22"/>
                <w:szCs w:val="22"/>
                <w:lang w:eastAsia="ru-RU"/>
              </w:rPr>
            </w:pPr>
            <w:r w:rsidRPr="00997CD2">
              <w:rPr>
                <w:sz w:val="22"/>
                <w:szCs w:val="22"/>
                <w:lang w:eastAsia="ru-RU"/>
              </w:rPr>
              <w:t>Жилищное хозяйство</w:t>
            </w:r>
          </w:p>
        </w:tc>
        <w:tc>
          <w:tcPr>
            <w:tcW w:w="12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554D" w:rsidRPr="00997CD2" w:rsidRDefault="00E9554D" w:rsidP="00E9554D">
            <w:pPr>
              <w:suppressAutoHyphens w:val="0"/>
              <w:jc w:val="center"/>
              <w:rPr>
                <w:sz w:val="22"/>
                <w:szCs w:val="22"/>
                <w:lang w:eastAsia="ru-RU"/>
              </w:rPr>
            </w:pPr>
            <w:r w:rsidRPr="00997CD2">
              <w:rPr>
                <w:sz w:val="22"/>
                <w:szCs w:val="22"/>
                <w:lang w:eastAsia="ru-RU"/>
              </w:rPr>
              <w:t>1 126,57</w:t>
            </w:r>
          </w:p>
        </w:tc>
        <w:tc>
          <w:tcPr>
            <w:tcW w:w="10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554D" w:rsidRPr="00997CD2" w:rsidRDefault="00E9554D" w:rsidP="00E9554D">
            <w:pPr>
              <w:suppressAutoHyphens w:val="0"/>
              <w:jc w:val="center"/>
              <w:rPr>
                <w:sz w:val="22"/>
                <w:szCs w:val="22"/>
                <w:lang w:eastAsia="ru-RU"/>
              </w:rPr>
            </w:pPr>
            <w:r w:rsidRPr="00997CD2">
              <w:rPr>
                <w:sz w:val="22"/>
                <w:szCs w:val="22"/>
                <w:lang w:eastAsia="ru-RU"/>
              </w:rPr>
              <w:t>3,96</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554D" w:rsidRPr="00997CD2" w:rsidRDefault="00E9554D" w:rsidP="00E9554D">
            <w:pPr>
              <w:suppressAutoHyphens w:val="0"/>
              <w:jc w:val="center"/>
              <w:rPr>
                <w:sz w:val="22"/>
                <w:szCs w:val="22"/>
                <w:lang w:eastAsia="ru-RU"/>
              </w:rPr>
            </w:pPr>
            <w:r w:rsidRPr="00997CD2">
              <w:rPr>
                <w:sz w:val="22"/>
                <w:szCs w:val="22"/>
                <w:lang w:eastAsia="ru-RU"/>
              </w:rPr>
              <w:t>1 110,34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554D" w:rsidRPr="00997CD2" w:rsidRDefault="00E9554D" w:rsidP="00E9554D">
            <w:pPr>
              <w:suppressAutoHyphens w:val="0"/>
              <w:jc w:val="center"/>
              <w:rPr>
                <w:sz w:val="22"/>
                <w:szCs w:val="22"/>
                <w:lang w:eastAsia="ru-RU"/>
              </w:rPr>
            </w:pPr>
            <w:r w:rsidRPr="00997CD2">
              <w:rPr>
                <w:sz w:val="22"/>
                <w:szCs w:val="22"/>
                <w:lang w:eastAsia="ru-RU"/>
              </w:rPr>
              <w:t>98,56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554D" w:rsidRPr="00997CD2" w:rsidRDefault="00E9554D" w:rsidP="00E9554D">
            <w:pPr>
              <w:suppressAutoHyphens w:val="0"/>
              <w:jc w:val="center"/>
              <w:rPr>
                <w:sz w:val="22"/>
                <w:szCs w:val="22"/>
                <w:lang w:eastAsia="ru-RU"/>
              </w:rPr>
            </w:pPr>
            <w:r w:rsidRPr="00997CD2">
              <w:rPr>
                <w:sz w:val="22"/>
                <w:szCs w:val="22"/>
                <w:lang w:eastAsia="ru-RU"/>
              </w:rPr>
              <w:t>4,28</w:t>
            </w:r>
          </w:p>
        </w:tc>
      </w:tr>
      <w:tr w:rsidR="00E9554D" w:rsidRPr="00B40E4D" w:rsidTr="00A93866">
        <w:trPr>
          <w:trHeight w:val="255"/>
        </w:trPr>
        <w:tc>
          <w:tcPr>
            <w:tcW w:w="7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554D" w:rsidRPr="00997CD2" w:rsidRDefault="00E9554D" w:rsidP="00E9554D">
            <w:pPr>
              <w:suppressAutoHyphens w:val="0"/>
              <w:jc w:val="center"/>
              <w:rPr>
                <w:sz w:val="22"/>
                <w:szCs w:val="22"/>
                <w:lang w:eastAsia="ru-RU"/>
              </w:rPr>
            </w:pPr>
            <w:r w:rsidRPr="00997CD2">
              <w:rPr>
                <w:sz w:val="22"/>
                <w:szCs w:val="22"/>
                <w:lang w:eastAsia="ru-RU"/>
              </w:rPr>
              <w:t>0502</w:t>
            </w:r>
          </w:p>
        </w:tc>
        <w:tc>
          <w:tcPr>
            <w:tcW w:w="3060" w:type="dxa"/>
            <w:tcBorders>
              <w:top w:val="single" w:sz="4" w:space="0" w:color="auto"/>
              <w:left w:val="nil"/>
              <w:bottom w:val="single" w:sz="4" w:space="0" w:color="auto"/>
              <w:right w:val="single" w:sz="4" w:space="0" w:color="auto"/>
            </w:tcBorders>
            <w:shd w:val="clear" w:color="auto" w:fill="auto"/>
            <w:vAlign w:val="bottom"/>
          </w:tcPr>
          <w:p w:rsidR="00E9554D" w:rsidRPr="00997CD2" w:rsidRDefault="00E9554D" w:rsidP="00E9554D">
            <w:pPr>
              <w:suppressAutoHyphens w:val="0"/>
              <w:rPr>
                <w:sz w:val="22"/>
                <w:szCs w:val="22"/>
                <w:lang w:eastAsia="ru-RU"/>
              </w:rPr>
            </w:pPr>
            <w:r w:rsidRPr="00997CD2">
              <w:rPr>
                <w:sz w:val="22"/>
                <w:szCs w:val="22"/>
                <w:lang w:eastAsia="ru-RU"/>
              </w:rPr>
              <w:t>Коммунальное хозяйство</w:t>
            </w:r>
          </w:p>
        </w:tc>
        <w:tc>
          <w:tcPr>
            <w:tcW w:w="1264" w:type="dxa"/>
            <w:tcBorders>
              <w:top w:val="single" w:sz="4" w:space="0" w:color="auto"/>
              <w:left w:val="nil"/>
              <w:bottom w:val="single" w:sz="4" w:space="0" w:color="auto"/>
              <w:right w:val="single" w:sz="4" w:space="0" w:color="auto"/>
            </w:tcBorders>
            <w:shd w:val="clear" w:color="auto" w:fill="auto"/>
            <w:noWrap/>
            <w:vAlign w:val="bottom"/>
          </w:tcPr>
          <w:p w:rsidR="00E9554D" w:rsidRPr="00997CD2" w:rsidRDefault="00E9554D" w:rsidP="00E9554D">
            <w:pPr>
              <w:suppressAutoHyphens w:val="0"/>
              <w:jc w:val="center"/>
              <w:rPr>
                <w:sz w:val="22"/>
                <w:szCs w:val="22"/>
                <w:lang w:eastAsia="ru-RU"/>
              </w:rPr>
            </w:pPr>
            <w:r w:rsidRPr="00997CD2">
              <w:rPr>
                <w:sz w:val="22"/>
                <w:szCs w:val="22"/>
                <w:lang w:eastAsia="ru-RU"/>
              </w:rPr>
              <w:t>26 368,29</w:t>
            </w:r>
          </w:p>
        </w:tc>
        <w:tc>
          <w:tcPr>
            <w:tcW w:w="1064" w:type="dxa"/>
            <w:tcBorders>
              <w:top w:val="single" w:sz="4" w:space="0" w:color="auto"/>
              <w:left w:val="nil"/>
              <w:bottom w:val="single" w:sz="4" w:space="0" w:color="auto"/>
              <w:right w:val="single" w:sz="4" w:space="0" w:color="auto"/>
            </w:tcBorders>
            <w:shd w:val="clear" w:color="auto" w:fill="auto"/>
            <w:noWrap/>
            <w:vAlign w:val="bottom"/>
          </w:tcPr>
          <w:p w:rsidR="00E9554D" w:rsidRPr="00997CD2" w:rsidRDefault="00E9554D" w:rsidP="00E9554D">
            <w:pPr>
              <w:suppressAutoHyphens w:val="0"/>
              <w:jc w:val="center"/>
              <w:rPr>
                <w:sz w:val="22"/>
                <w:szCs w:val="22"/>
                <w:lang w:eastAsia="ru-RU"/>
              </w:rPr>
            </w:pPr>
            <w:r w:rsidRPr="00997CD2">
              <w:rPr>
                <w:sz w:val="22"/>
                <w:szCs w:val="22"/>
                <w:lang w:eastAsia="ru-RU"/>
              </w:rPr>
              <w:t>92,73</w:t>
            </w:r>
          </w:p>
        </w:tc>
        <w:tc>
          <w:tcPr>
            <w:tcW w:w="1217" w:type="dxa"/>
            <w:tcBorders>
              <w:top w:val="single" w:sz="4" w:space="0" w:color="auto"/>
              <w:left w:val="nil"/>
              <w:bottom w:val="single" w:sz="4" w:space="0" w:color="auto"/>
              <w:right w:val="single" w:sz="4" w:space="0" w:color="auto"/>
            </w:tcBorders>
            <w:shd w:val="clear" w:color="auto" w:fill="auto"/>
            <w:noWrap/>
            <w:vAlign w:val="bottom"/>
          </w:tcPr>
          <w:p w:rsidR="00E9554D" w:rsidRPr="00997CD2" w:rsidRDefault="00E9554D" w:rsidP="00E9554D">
            <w:pPr>
              <w:suppressAutoHyphens w:val="0"/>
              <w:jc w:val="center"/>
              <w:rPr>
                <w:sz w:val="22"/>
                <w:szCs w:val="22"/>
                <w:lang w:eastAsia="ru-RU"/>
              </w:rPr>
            </w:pPr>
            <w:r w:rsidRPr="00997CD2">
              <w:rPr>
                <w:sz w:val="22"/>
                <w:szCs w:val="22"/>
                <w:lang w:eastAsia="ru-RU"/>
              </w:rPr>
              <w:t>23 970,91</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E9554D" w:rsidRPr="00997CD2" w:rsidRDefault="00E9554D" w:rsidP="00E9554D">
            <w:pPr>
              <w:suppressAutoHyphens w:val="0"/>
              <w:jc w:val="center"/>
              <w:rPr>
                <w:sz w:val="22"/>
                <w:szCs w:val="22"/>
                <w:lang w:eastAsia="ru-RU"/>
              </w:rPr>
            </w:pPr>
            <w:r w:rsidRPr="00997CD2">
              <w:rPr>
                <w:sz w:val="22"/>
                <w:szCs w:val="22"/>
                <w:lang w:eastAsia="ru-RU"/>
              </w:rPr>
              <w:t>90,91</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E9554D" w:rsidRPr="00997CD2" w:rsidRDefault="00E9554D" w:rsidP="00E9554D">
            <w:pPr>
              <w:suppressAutoHyphens w:val="0"/>
              <w:jc w:val="center"/>
              <w:rPr>
                <w:sz w:val="22"/>
                <w:szCs w:val="22"/>
                <w:lang w:eastAsia="ru-RU"/>
              </w:rPr>
            </w:pPr>
            <w:r w:rsidRPr="00997CD2">
              <w:rPr>
                <w:sz w:val="22"/>
                <w:szCs w:val="22"/>
                <w:lang w:eastAsia="ru-RU"/>
              </w:rPr>
              <w:t>92,19</w:t>
            </w:r>
          </w:p>
        </w:tc>
      </w:tr>
      <w:tr w:rsidR="00E9554D" w:rsidRPr="00B40E4D" w:rsidTr="00E9554D">
        <w:trPr>
          <w:trHeight w:val="255"/>
        </w:trPr>
        <w:tc>
          <w:tcPr>
            <w:tcW w:w="761" w:type="dxa"/>
            <w:tcBorders>
              <w:top w:val="nil"/>
              <w:left w:val="single" w:sz="4" w:space="0" w:color="auto"/>
              <w:bottom w:val="single" w:sz="4" w:space="0" w:color="auto"/>
              <w:right w:val="single" w:sz="4" w:space="0" w:color="auto"/>
            </w:tcBorders>
            <w:shd w:val="clear" w:color="auto" w:fill="auto"/>
            <w:noWrap/>
            <w:vAlign w:val="center"/>
          </w:tcPr>
          <w:p w:rsidR="00E9554D" w:rsidRPr="00997CD2" w:rsidRDefault="00E9554D" w:rsidP="00E9554D">
            <w:pPr>
              <w:suppressAutoHyphens w:val="0"/>
              <w:jc w:val="center"/>
              <w:rPr>
                <w:sz w:val="22"/>
                <w:szCs w:val="22"/>
                <w:lang w:eastAsia="ru-RU"/>
              </w:rPr>
            </w:pPr>
            <w:r w:rsidRPr="00997CD2">
              <w:rPr>
                <w:sz w:val="22"/>
                <w:szCs w:val="22"/>
                <w:lang w:eastAsia="ru-RU"/>
              </w:rPr>
              <w:t>0503</w:t>
            </w:r>
          </w:p>
        </w:tc>
        <w:tc>
          <w:tcPr>
            <w:tcW w:w="3060" w:type="dxa"/>
            <w:tcBorders>
              <w:top w:val="nil"/>
              <w:left w:val="nil"/>
              <w:bottom w:val="single" w:sz="4" w:space="0" w:color="auto"/>
              <w:right w:val="single" w:sz="4" w:space="0" w:color="auto"/>
            </w:tcBorders>
            <w:shd w:val="clear" w:color="auto" w:fill="auto"/>
            <w:vAlign w:val="bottom"/>
          </w:tcPr>
          <w:p w:rsidR="00E9554D" w:rsidRPr="00997CD2" w:rsidRDefault="00E9554D" w:rsidP="00E9554D">
            <w:pPr>
              <w:suppressAutoHyphens w:val="0"/>
              <w:rPr>
                <w:sz w:val="22"/>
                <w:szCs w:val="22"/>
                <w:lang w:eastAsia="ru-RU"/>
              </w:rPr>
            </w:pPr>
            <w:r w:rsidRPr="00997CD2">
              <w:rPr>
                <w:sz w:val="22"/>
                <w:szCs w:val="22"/>
                <w:lang w:eastAsia="ru-RU"/>
              </w:rPr>
              <w:t>Благоустройство</w:t>
            </w:r>
          </w:p>
        </w:tc>
        <w:tc>
          <w:tcPr>
            <w:tcW w:w="1264" w:type="dxa"/>
            <w:tcBorders>
              <w:top w:val="nil"/>
              <w:left w:val="nil"/>
              <w:bottom w:val="single" w:sz="4" w:space="0" w:color="auto"/>
              <w:right w:val="single" w:sz="4" w:space="0" w:color="auto"/>
            </w:tcBorders>
            <w:shd w:val="clear" w:color="auto" w:fill="auto"/>
            <w:noWrap/>
            <w:vAlign w:val="bottom"/>
          </w:tcPr>
          <w:p w:rsidR="00E9554D" w:rsidRPr="00997CD2" w:rsidRDefault="00E9554D" w:rsidP="00E9554D">
            <w:pPr>
              <w:suppressAutoHyphens w:val="0"/>
              <w:jc w:val="center"/>
              <w:rPr>
                <w:sz w:val="22"/>
                <w:szCs w:val="22"/>
                <w:lang w:eastAsia="ru-RU"/>
              </w:rPr>
            </w:pPr>
            <w:r w:rsidRPr="00997CD2">
              <w:rPr>
                <w:sz w:val="22"/>
                <w:szCs w:val="22"/>
                <w:lang w:eastAsia="ru-RU"/>
              </w:rPr>
              <w:t>941,28</w:t>
            </w:r>
          </w:p>
        </w:tc>
        <w:tc>
          <w:tcPr>
            <w:tcW w:w="1064" w:type="dxa"/>
            <w:tcBorders>
              <w:top w:val="nil"/>
              <w:left w:val="nil"/>
              <w:bottom w:val="single" w:sz="4" w:space="0" w:color="auto"/>
              <w:right w:val="single" w:sz="4" w:space="0" w:color="auto"/>
            </w:tcBorders>
            <w:shd w:val="clear" w:color="auto" w:fill="auto"/>
            <w:noWrap/>
            <w:vAlign w:val="bottom"/>
          </w:tcPr>
          <w:p w:rsidR="00E9554D" w:rsidRPr="00997CD2" w:rsidRDefault="00E9554D" w:rsidP="00E9554D">
            <w:pPr>
              <w:suppressAutoHyphens w:val="0"/>
              <w:jc w:val="center"/>
              <w:rPr>
                <w:sz w:val="22"/>
                <w:szCs w:val="22"/>
                <w:lang w:eastAsia="ru-RU"/>
              </w:rPr>
            </w:pPr>
            <w:r w:rsidRPr="00997CD2">
              <w:rPr>
                <w:sz w:val="22"/>
                <w:szCs w:val="22"/>
                <w:lang w:eastAsia="ru-RU"/>
              </w:rPr>
              <w:t>3,31</w:t>
            </w:r>
          </w:p>
        </w:tc>
        <w:tc>
          <w:tcPr>
            <w:tcW w:w="1217" w:type="dxa"/>
            <w:tcBorders>
              <w:top w:val="nil"/>
              <w:left w:val="nil"/>
              <w:bottom w:val="single" w:sz="4" w:space="0" w:color="auto"/>
              <w:right w:val="single" w:sz="4" w:space="0" w:color="auto"/>
            </w:tcBorders>
            <w:shd w:val="clear" w:color="auto" w:fill="auto"/>
            <w:noWrap/>
            <w:vAlign w:val="bottom"/>
          </w:tcPr>
          <w:p w:rsidR="00E9554D" w:rsidRPr="00997CD2" w:rsidRDefault="00E9554D" w:rsidP="00E9554D">
            <w:pPr>
              <w:suppressAutoHyphens w:val="0"/>
              <w:jc w:val="center"/>
              <w:rPr>
                <w:sz w:val="22"/>
                <w:szCs w:val="22"/>
                <w:lang w:eastAsia="ru-RU"/>
              </w:rPr>
            </w:pPr>
            <w:r w:rsidRPr="00997CD2">
              <w:rPr>
                <w:sz w:val="22"/>
                <w:szCs w:val="22"/>
                <w:lang w:eastAsia="ru-RU"/>
              </w:rPr>
              <w:t>918,13</w:t>
            </w:r>
          </w:p>
        </w:tc>
        <w:tc>
          <w:tcPr>
            <w:tcW w:w="1134" w:type="dxa"/>
            <w:tcBorders>
              <w:top w:val="nil"/>
              <w:left w:val="nil"/>
              <w:bottom w:val="single" w:sz="4" w:space="0" w:color="auto"/>
              <w:right w:val="single" w:sz="4" w:space="0" w:color="auto"/>
            </w:tcBorders>
            <w:shd w:val="clear" w:color="auto" w:fill="auto"/>
            <w:noWrap/>
            <w:vAlign w:val="bottom"/>
          </w:tcPr>
          <w:p w:rsidR="00E9554D" w:rsidRPr="00997CD2" w:rsidRDefault="00E9554D" w:rsidP="00E9554D">
            <w:pPr>
              <w:suppressAutoHyphens w:val="0"/>
              <w:jc w:val="center"/>
              <w:rPr>
                <w:sz w:val="22"/>
                <w:szCs w:val="22"/>
                <w:lang w:eastAsia="ru-RU"/>
              </w:rPr>
            </w:pPr>
            <w:r w:rsidRPr="00997CD2">
              <w:rPr>
                <w:sz w:val="22"/>
                <w:szCs w:val="22"/>
                <w:lang w:eastAsia="ru-RU"/>
              </w:rPr>
              <w:t>97,54</w:t>
            </w:r>
          </w:p>
        </w:tc>
        <w:tc>
          <w:tcPr>
            <w:tcW w:w="993" w:type="dxa"/>
            <w:tcBorders>
              <w:top w:val="nil"/>
              <w:left w:val="nil"/>
              <w:bottom w:val="single" w:sz="4" w:space="0" w:color="auto"/>
              <w:right w:val="single" w:sz="4" w:space="0" w:color="auto"/>
            </w:tcBorders>
            <w:shd w:val="clear" w:color="auto" w:fill="auto"/>
            <w:noWrap/>
            <w:vAlign w:val="bottom"/>
          </w:tcPr>
          <w:p w:rsidR="00E9554D" w:rsidRPr="00997CD2" w:rsidRDefault="00E9554D" w:rsidP="00E9554D">
            <w:pPr>
              <w:suppressAutoHyphens w:val="0"/>
              <w:jc w:val="center"/>
              <w:rPr>
                <w:sz w:val="22"/>
                <w:szCs w:val="22"/>
                <w:lang w:eastAsia="ru-RU"/>
              </w:rPr>
            </w:pPr>
            <w:r w:rsidRPr="00997CD2">
              <w:rPr>
                <w:sz w:val="22"/>
                <w:szCs w:val="22"/>
                <w:lang w:eastAsia="ru-RU"/>
              </w:rPr>
              <w:t>3,53</w:t>
            </w:r>
          </w:p>
        </w:tc>
      </w:tr>
      <w:tr w:rsidR="00E9554D" w:rsidRPr="00B40E4D" w:rsidTr="00E9554D">
        <w:trPr>
          <w:trHeight w:val="480"/>
        </w:trPr>
        <w:tc>
          <w:tcPr>
            <w:tcW w:w="761" w:type="dxa"/>
            <w:tcBorders>
              <w:top w:val="nil"/>
              <w:left w:val="single" w:sz="4" w:space="0" w:color="auto"/>
              <w:bottom w:val="single" w:sz="4" w:space="0" w:color="auto"/>
              <w:right w:val="single" w:sz="4" w:space="0" w:color="auto"/>
            </w:tcBorders>
            <w:shd w:val="clear" w:color="auto" w:fill="auto"/>
            <w:noWrap/>
            <w:vAlign w:val="center"/>
          </w:tcPr>
          <w:p w:rsidR="00E9554D" w:rsidRPr="00997CD2" w:rsidRDefault="00E9554D" w:rsidP="00E9554D">
            <w:pPr>
              <w:suppressAutoHyphens w:val="0"/>
              <w:jc w:val="center"/>
              <w:rPr>
                <w:sz w:val="22"/>
                <w:szCs w:val="22"/>
                <w:lang w:eastAsia="ru-RU"/>
              </w:rPr>
            </w:pPr>
            <w:r w:rsidRPr="00997CD2">
              <w:rPr>
                <w:sz w:val="22"/>
                <w:szCs w:val="22"/>
                <w:lang w:eastAsia="ru-RU"/>
              </w:rPr>
              <w:t>0505</w:t>
            </w:r>
          </w:p>
        </w:tc>
        <w:tc>
          <w:tcPr>
            <w:tcW w:w="3060" w:type="dxa"/>
            <w:tcBorders>
              <w:top w:val="nil"/>
              <w:left w:val="nil"/>
              <w:bottom w:val="single" w:sz="4" w:space="0" w:color="auto"/>
              <w:right w:val="single" w:sz="4" w:space="0" w:color="auto"/>
            </w:tcBorders>
            <w:shd w:val="clear" w:color="auto" w:fill="auto"/>
            <w:vAlign w:val="bottom"/>
          </w:tcPr>
          <w:p w:rsidR="00E9554D" w:rsidRPr="00997CD2" w:rsidRDefault="00E9554D" w:rsidP="00E9554D">
            <w:pPr>
              <w:suppressAutoHyphens w:val="0"/>
              <w:rPr>
                <w:sz w:val="22"/>
                <w:szCs w:val="22"/>
                <w:lang w:eastAsia="ru-RU"/>
              </w:rPr>
            </w:pPr>
            <w:r w:rsidRPr="00997CD2">
              <w:rPr>
                <w:sz w:val="22"/>
                <w:szCs w:val="22"/>
                <w:lang w:eastAsia="ru-RU"/>
              </w:rPr>
              <w:t>Другие вопросы в области жилищно-коммунального хозяйства</w:t>
            </w:r>
          </w:p>
        </w:tc>
        <w:tc>
          <w:tcPr>
            <w:tcW w:w="1264" w:type="dxa"/>
            <w:tcBorders>
              <w:top w:val="nil"/>
              <w:left w:val="nil"/>
              <w:bottom w:val="single" w:sz="4" w:space="0" w:color="auto"/>
              <w:right w:val="single" w:sz="4" w:space="0" w:color="auto"/>
            </w:tcBorders>
            <w:shd w:val="clear" w:color="auto" w:fill="auto"/>
            <w:noWrap/>
            <w:vAlign w:val="bottom"/>
          </w:tcPr>
          <w:p w:rsidR="00E9554D" w:rsidRPr="00997CD2" w:rsidRDefault="00E9554D" w:rsidP="00E9554D">
            <w:pPr>
              <w:suppressAutoHyphens w:val="0"/>
              <w:jc w:val="center"/>
              <w:rPr>
                <w:sz w:val="22"/>
                <w:szCs w:val="22"/>
                <w:lang w:eastAsia="ru-RU"/>
              </w:rPr>
            </w:pPr>
            <w:r w:rsidRPr="00997CD2">
              <w:rPr>
                <w:sz w:val="22"/>
                <w:szCs w:val="22"/>
                <w:lang w:eastAsia="ru-RU"/>
              </w:rPr>
              <w:t>0,23</w:t>
            </w:r>
          </w:p>
        </w:tc>
        <w:tc>
          <w:tcPr>
            <w:tcW w:w="1064" w:type="dxa"/>
            <w:tcBorders>
              <w:top w:val="nil"/>
              <w:left w:val="nil"/>
              <w:bottom w:val="single" w:sz="4" w:space="0" w:color="auto"/>
              <w:right w:val="single" w:sz="4" w:space="0" w:color="auto"/>
            </w:tcBorders>
            <w:shd w:val="clear" w:color="auto" w:fill="auto"/>
            <w:noWrap/>
            <w:vAlign w:val="bottom"/>
          </w:tcPr>
          <w:p w:rsidR="00E9554D" w:rsidRPr="00997CD2" w:rsidRDefault="00E9554D" w:rsidP="00E9554D">
            <w:pPr>
              <w:suppressAutoHyphens w:val="0"/>
              <w:jc w:val="center"/>
              <w:rPr>
                <w:sz w:val="22"/>
                <w:szCs w:val="22"/>
                <w:lang w:eastAsia="ru-RU"/>
              </w:rPr>
            </w:pPr>
            <w:r w:rsidRPr="00997CD2">
              <w:rPr>
                <w:sz w:val="22"/>
                <w:szCs w:val="22"/>
                <w:lang w:eastAsia="ru-RU"/>
              </w:rPr>
              <w:t>0,00</w:t>
            </w:r>
          </w:p>
        </w:tc>
        <w:tc>
          <w:tcPr>
            <w:tcW w:w="1217" w:type="dxa"/>
            <w:tcBorders>
              <w:top w:val="nil"/>
              <w:left w:val="nil"/>
              <w:bottom w:val="single" w:sz="4" w:space="0" w:color="auto"/>
              <w:right w:val="single" w:sz="4" w:space="0" w:color="auto"/>
            </w:tcBorders>
            <w:shd w:val="clear" w:color="auto" w:fill="auto"/>
            <w:noWrap/>
            <w:vAlign w:val="bottom"/>
          </w:tcPr>
          <w:p w:rsidR="00E9554D" w:rsidRPr="00997CD2" w:rsidRDefault="00E9554D" w:rsidP="00E9554D">
            <w:pPr>
              <w:suppressAutoHyphens w:val="0"/>
              <w:jc w:val="center"/>
              <w:rPr>
                <w:sz w:val="22"/>
                <w:szCs w:val="22"/>
                <w:lang w:eastAsia="ru-RU"/>
              </w:rPr>
            </w:pPr>
            <w:r w:rsidRPr="00997CD2">
              <w:rPr>
                <w:sz w:val="22"/>
                <w:szCs w:val="22"/>
                <w:lang w:eastAsia="ru-RU"/>
              </w:rPr>
              <w:t>0,23</w:t>
            </w:r>
          </w:p>
        </w:tc>
        <w:tc>
          <w:tcPr>
            <w:tcW w:w="1134" w:type="dxa"/>
            <w:tcBorders>
              <w:top w:val="nil"/>
              <w:left w:val="nil"/>
              <w:bottom w:val="single" w:sz="4" w:space="0" w:color="auto"/>
              <w:right w:val="single" w:sz="4" w:space="0" w:color="auto"/>
            </w:tcBorders>
            <w:shd w:val="clear" w:color="auto" w:fill="auto"/>
            <w:noWrap/>
            <w:vAlign w:val="bottom"/>
          </w:tcPr>
          <w:p w:rsidR="00E9554D" w:rsidRPr="00997CD2" w:rsidRDefault="00E9554D" w:rsidP="00E9554D">
            <w:pPr>
              <w:suppressAutoHyphens w:val="0"/>
              <w:jc w:val="center"/>
              <w:rPr>
                <w:sz w:val="22"/>
                <w:szCs w:val="22"/>
                <w:lang w:eastAsia="ru-RU"/>
              </w:rPr>
            </w:pPr>
            <w:r w:rsidRPr="00997CD2">
              <w:rPr>
                <w:sz w:val="22"/>
                <w:szCs w:val="22"/>
                <w:lang w:eastAsia="ru-RU"/>
              </w:rPr>
              <w:t>100,00</w:t>
            </w:r>
          </w:p>
        </w:tc>
        <w:tc>
          <w:tcPr>
            <w:tcW w:w="993" w:type="dxa"/>
            <w:tcBorders>
              <w:top w:val="nil"/>
              <w:left w:val="nil"/>
              <w:bottom w:val="single" w:sz="4" w:space="0" w:color="auto"/>
              <w:right w:val="single" w:sz="4" w:space="0" w:color="auto"/>
            </w:tcBorders>
            <w:shd w:val="clear" w:color="auto" w:fill="auto"/>
            <w:noWrap/>
            <w:vAlign w:val="bottom"/>
          </w:tcPr>
          <w:p w:rsidR="00E9554D" w:rsidRPr="00997CD2" w:rsidRDefault="00E9554D" w:rsidP="00E9554D">
            <w:pPr>
              <w:suppressAutoHyphens w:val="0"/>
              <w:jc w:val="center"/>
              <w:rPr>
                <w:sz w:val="22"/>
                <w:szCs w:val="22"/>
                <w:lang w:eastAsia="ru-RU"/>
              </w:rPr>
            </w:pPr>
            <w:r w:rsidRPr="00997CD2">
              <w:rPr>
                <w:sz w:val="22"/>
                <w:szCs w:val="22"/>
                <w:lang w:eastAsia="ru-RU"/>
              </w:rPr>
              <w:t>0,00</w:t>
            </w:r>
          </w:p>
        </w:tc>
      </w:tr>
    </w:tbl>
    <w:p w:rsidR="00E9554D" w:rsidRPr="00B40E4D" w:rsidRDefault="00E9554D" w:rsidP="00E9554D">
      <w:pPr>
        <w:jc w:val="both"/>
        <w:rPr>
          <w:sz w:val="26"/>
          <w:szCs w:val="26"/>
          <w:highlight w:val="yellow"/>
        </w:rPr>
      </w:pPr>
      <w:r w:rsidRPr="00B40E4D">
        <w:rPr>
          <w:sz w:val="26"/>
          <w:szCs w:val="26"/>
          <w:highlight w:val="yellow"/>
        </w:rPr>
        <w:t xml:space="preserve">           </w:t>
      </w:r>
    </w:p>
    <w:p w:rsidR="00E9554D" w:rsidRPr="00FF2CD4" w:rsidRDefault="00E9554D" w:rsidP="00E9554D">
      <w:pPr>
        <w:jc w:val="both"/>
        <w:rPr>
          <w:sz w:val="28"/>
          <w:szCs w:val="28"/>
        </w:rPr>
      </w:pPr>
      <w:r w:rsidRPr="00FF2CD4">
        <w:rPr>
          <w:sz w:val="28"/>
          <w:szCs w:val="28"/>
        </w:rPr>
        <w:t xml:space="preserve">           В целом по разделу при плане 28 436,37 тыс. руб., исполнено 25 999,61 тыс. руб., что составляет 91,43%, в том числе в разрезе подразделов:</w:t>
      </w:r>
    </w:p>
    <w:p w:rsidR="009B5637" w:rsidRDefault="009B5637" w:rsidP="00E9554D">
      <w:pPr>
        <w:ind w:firstLine="720"/>
        <w:jc w:val="both"/>
        <w:rPr>
          <w:sz w:val="28"/>
          <w:szCs w:val="28"/>
        </w:rPr>
      </w:pPr>
    </w:p>
    <w:p w:rsidR="00E9554D" w:rsidRPr="00FF2CD4" w:rsidRDefault="00E9554D" w:rsidP="00E9554D">
      <w:pPr>
        <w:ind w:firstLine="720"/>
        <w:jc w:val="both"/>
        <w:rPr>
          <w:sz w:val="28"/>
          <w:szCs w:val="28"/>
        </w:rPr>
      </w:pPr>
      <w:r w:rsidRPr="00FF2CD4">
        <w:rPr>
          <w:sz w:val="28"/>
          <w:szCs w:val="28"/>
        </w:rPr>
        <w:t xml:space="preserve">По подразделу 0501 «Жилищное хозяйство» при плане 1 126,57 тыс. руб. исполнено 1 110,34 тыс. руб., или 98,56%. Средства направлены на: </w:t>
      </w:r>
    </w:p>
    <w:p w:rsidR="00E9554D" w:rsidRPr="00FF2CD4" w:rsidRDefault="00E9554D" w:rsidP="00E9554D">
      <w:pPr>
        <w:ind w:firstLine="720"/>
        <w:jc w:val="both"/>
        <w:rPr>
          <w:sz w:val="28"/>
          <w:szCs w:val="28"/>
        </w:rPr>
      </w:pPr>
      <w:r w:rsidRPr="00FF2CD4">
        <w:rPr>
          <w:sz w:val="28"/>
          <w:szCs w:val="28"/>
        </w:rPr>
        <w:t>- уплату взносов в «Фонд капитального ремонта многоквартирных домов Приморского края», при плане 5,91 тыс. руб. исполнено 5,45 тыс. руб. (92,22%) по причине не предоставления счета на оплату за декабрь 2018г. по адресу: с. Черниговка, ул. Октябрьская, д. 67А, кв. 18;</w:t>
      </w:r>
    </w:p>
    <w:p w:rsidR="00E9554D" w:rsidRPr="009B5637" w:rsidRDefault="00E9554D" w:rsidP="009B5637">
      <w:pPr>
        <w:ind w:firstLine="720"/>
        <w:jc w:val="both"/>
        <w:rPr>
          <w:sz w:val="28"/>
          <w:szCs w:val="28"/>
        </w:rPr>
      </w:pPr>
      <w:r w:rsidRPr="00FF2CD4">
        <w:rPr>
          <w:sz w:val="28"/>
          <w:szCs w:val="28"/>
        </w:rPr>
        <w:t>- оплата услуг Почте России за доставку счетов-квитанций по найму жилого помещения, при плане 54,00 тыс. руб. исполнено 38,23 тыс. руб., или 70,80%. Экономия сложилась за счет уменьшения количества квита</w:t>
      </w:r>
      <w:r w:rsidR="009B5637">
        <w:rPr>
          <w:sz w:val="28"/>
          <w:szCs w:val="28"/>
        </w:rPr>
        <w:t xml:space="preserve">нций на социальный найм жилья. </w:t>
      </w:r>
    </w:p>
    <w:p w:rsidR="00E9554D" w:rsidRPr="00FF2CD4" w:rsidRDefault="00E9554D" w:rsidP="00E9554D">
      <w:pPr>
        <w:ind w:firstLine="720"/>
        <w:jc w:val="both"/>
        <w:rPr>
          <w:sz w:val="28"/>
          <w:szCs w:val="28"/>
        </w:rPr>
      </w:pPr>
      <w:r w:rsidRPr="00FF2CD4">
        <w:rPr>
          <w:sz w:val="28"/>
          <w:szCs w:val="28"/>
        </w:rPr>
        <w:t>Расходы по подразделу 0502 «Коммунальное хозяйство» при плане 26 368,29 тыс. руб. сложились в сумме 23 970,91 тыс. руб., исполнение составило 90,91</w:t>
      </w:r>
      <w:r w:rsidR="00FF2CD4">
        <w:rPr>
          <w:sz w:val="28"/>
          <w:szCs w:val="28"/>
        </w:rPr>
        <w:t xml:space="preserve"> </w:t>
      </w:r>
      <w:r w:rsidRPr="00FF2CD4">
        <w:rPr>
          <w:sz w:val="28"/>
          <w:szCs w:val="28"/>
        </w:rPr>
        <w:t>%, а именно:</w:t>
      </w:r>
    </w:p>
    <w:p w:rsidR="00E9554D" w:rsidRPr="00FF2CD4" w:rsidRDefault="00E9554D" w:rsidP="00E9554D">
      <w:pPr>
        <w:ind w:firstLine="720"/>
        <w:jc w:val="both"/>
        <w:rPr>
          <w:sz w:val="28"/>
          <w:szCs w:val="28"/>
        </w:rPr>
      </w:pPr>
      <w:r w:rsidRPr="00FF2CD4">
        <w:rPr>
          <w:sz w:val="28"/>
          <w:szCs w:val="28"/>
        </w:rPr>
        <w:t>- содержание водозаборной скважины, находящейся в с. Искра и состоящей на балансе Администрации Черниговского района, при плане 57,58 тыс. руб. направлено 57,52 тыс. руб., или 99,9</w:t>
      </w:r>
      <w:r w:rsidR="00FF2CD4">
        <w:rPr>
          <w:sz w:val="28"/>
          <w:szCs w:val="28"/>
        </w:rPr>
        <w:t xml:space="preserve"> </w:t>
      </w:r>
      <w:r w:rsidRPr="00FF2CD4">
        <w:rPr>
          <w:sz w:val="28"/>
          <w:szCs w:val="28"/>
        </w:rPr>
        <w:t>% (расходы на оплату труда и начисления работников, занятых на обслуживании скважины – 45,18 тыс. руб., оплата за потребленную электроэнергию – 10,73 тыс. руб., уплата водного налога – 1,61 тыс. руб.);</w:t>
      </w:r>
    </w:p>
    <w:p w:rsidR="00E9554D" w:rsidRPr="00FF2CD4" w:rsidRDefault="00E9554D" w:rsidP="00E9554D">
      <w:pPr>
        <w:ind w:firstLine="720"/>
        <w:jc w:val="both"/>
        <w:rPr>
          <w:sz w:val="28"/>
          <w:szCs w:val="28"/>
        </w:rPr>
      </w:pPr>
      <w:r w:rsidRPr="00FF2CD4">
        <w:rPr>
          <w:sz w:val="28"/>
          <w:szCs w:val="28"/>
        </w:rPr>
        <w:t>- текущий ремонт объектов жилищно-коммунального хозяйства при плане 1 509,71 тыс. руб. средства направлены в полном объеме (100%), а именно: оплата за выполненные ремонтные работы по водоснабжению и водоотведению – 379,48 тыс. руб., приобретение основных средств, запасных частей к ним и прочих материальных запасов – 1 130,23 тыс. руб.;</w:t>
      </w:r>
    </w:p>
    <w:p w:rsidR="00E9554D" w:rsidRPr="00FF2CD4" w:rsidRDefault="00E9554D" w:rsidP="00E9554D">
      <w:pPr>
        <w:ind w:firstLine="720"/>
        <w:jc w:val="both"/>
        <w:rPr>
          <w:sz w:val="28"/>
          <w:szCs w:val="28"/>
        </w:rPr>
      </w:pPr>
      <w:r w:rsidRPr="00FF2CD4">
        <w:rPr>
          <w:sz w:val="28"/>
          <w:szCs w:val="28"/>
        </w:rPr>
        <w:t>- бюджетные инвестиции в объекты капитального строительства муниципальной собственности (строительство водоснабжения с. Черниговка) за счет двух уровней бюджетов при плане 24 800,99 тыс. руб., исполнено 22 403,68 тыс. руб., или 90,33</w:t>
      </w:r>
      <w:r w:rsidR="00FF2CD4">
        <w:rPr>
          <w:sz w:val="28"/>
          <w:szCs w:val="28"/>
        </w:rPr>
        <w:t xml:space="preserve"> </w:t>
      </w:r>
      <w:r w:rsidRPr="00FF2CD4">
        <w:rPr>
          <w:sz w:val="28"/>
          <w:szCs w:val="28"/>
        </w:rPr>
        <w:t>%, в том числе за счет средств:</w:t>
      </w:r>
    </w:p>
    <w:p w:rsidR="00E9554D" w:rsidRPr="00FF2CD4" w:rsidRDefault="00E9554D" w:rsidP="00E9554D">
      <w:pPr>
        <w:ind w:firstLine="720"/>
        <w:jc w:val="both"/>
        <w:rPr>
          <w:sz w:val="28"/>
          <w:szCs w:val="28"/>
        </w:rPr>
      </w:pPr>
      <w:r w:rsidRPr="00FF2CD4">
        <w:rPr>
          <w:sz w:val="28"/>
          <w:szCs w:val="28"/>
        </w:rPr>
        <w:t>районного бюджета при плане 4 960,20 тыс. руб. направлено 4 480,73 тыс. руб., или 90,33</w:t>
      </w:r>
      <w:r w:rsidR="00FF2CD4">
        <w:rPr>
          <w:sz w:val="28"/>
          <w:szCs w:val="28"/>
        </w:rPr>
        <w:t xml:space="preserve"> </w:t>
      </w:r>
      <w:r w:rsidRPr="00FF2CD4">
        <w:rPr>
          <w:sz w:val="28"/>
          <w:szCs w:val="28"/>
        </w:rPr>
        <w:t>%;</w:t>
      </w:r>
    </w:p>
    <w:p w:rsidR="00E9554D" w:rsidRPr="00FF2CD4" w:rsidRDefault="00E9554D" w:rsidP="00E9554D">
      <w:pPr>
        <w:ind w:firstLine="720"/>
        <w:jc w:val="both"/>
        <w:rPr>
          <w:sz w:val="28"/>
          <w:szCs w:val="28"/>
        </w:rPr>
      </w:pPr>
      <w:r w:rsidRPr="00FF2CD4">
        <w:rPr>
          <w:sz w:val="28"/>
          <w:szCs w:val="28"/>
        </w:rPr>
        <w:t>краевого бюджета на условиях софинансирования при плане 19 840,79 тыс. руб., выделены средства в сумме 17 922,95 тыс. руб., исполнение составило 90,33%. Доля софинансирования районного бюджета составила 20</w:t>
      </w:r>
      <w:r w:rsidR="00FF2CD4">
        <w:rPr>
          <w:sz w:val="28"/>
          <w:szCs w:val="28"/>
        </w:rPr>
        <w:t xml:space="preserve"> </w:t>
      </w:r>
      <w:r w:rsidRPr="00FF2CD4">
        <w:rPr>
          <w:sz w:val="28"/>
          <w:szCs w:val="28"/>
        </w:rPr>
        <w:t xml:space="preserve">%. </w:t>
      </w:r>
    </w:p>
    <w:p w:rsidR="00E9554D" w:rsidRPr="009B5637" w:rsidRDefault="00E9554D" w:rsidP="009B5637">
      <w:pPr>
        <w:ind w:firstLine="720"/>
        <w:jc w:val="both"/>
        <w:rPr>
          <w:sz w:val="28"/>
          <w:szCs w:val="28"/>
        </w:rPr>
      </w:pPr>
      <w:r w:rsidRPr="00FF2CD4">
        <w:rPr>
          <w:sz w:val="28"/>
          <w:szCs w:val="28"/>
        </w:rPr>
        <w:t xml:space="preserve">В 2018 году по объекту строительство системы водоснабжения с. Черниговка произведена укладка трубопровода, протяженность более 2,1 км, </w:t>
      </w:r>
      <w:r w:rsidRPr="00FF2CD4">
        <w:rPr>
          <w:sz w:val="28"/>
          <w:szCs w:val="28"/>
        </w:rPr>
        <w:lastRenderedPageBreak/>
        <w:t>установлены водораспределительные камеры в количестве 5 штук, построено 5 павильонов под водозаборные скважины, установлены железобетонные опоры под ВЛ 0,4 кВ и ВЛ 10 кВ, проведены линии электропередач ВЛ 0,4 кВ и ВЛ 10 кВ, произведен монтаж трансформаторной подстанции. Причиной исполнения плановых назначений на 90,33</w:t>
      </w:r>
      <w:r w:rsidR="00FF2CD4">
        <w:rPr>
          <w:sz w:val="28"/>
          <w:szCs w:val="28"/>
        </w:rPr>
        <w:t xml:space="preserve"> </w:t>
      </w:r>
      <w:r w:rsidRPr="00FF2CD4">
        <w:rPr>
          <w:sz w:val="28"/>
          <w:szCs w:val="28"/>
        </w:rPr>
        <w:t>% является заключение 28.12.2018</w:t>
      </w:r>
      <w:r w:rsidR="00FF2CD4">
        <w:rPr>
          <w:sz w:val="28"/>
          <w:szCs w:val="28"/>
        </w:rPr>
        <w:t xml:space="preserve"> </w:t>
      </w:r>
      <w:r w:rsidRPr="00FF2CD4">
        <w:rPr>
          <w:sz w:val="28"/>
          <w:szCs w:val="28"/>
        </w:rPr>
        <w:t>г. между Заказчиком – Администрацией Черниговского района и Подрядчиком - ООО «Востокпусконаладка» соглашения о расторжении контракта. Оплата работ произведена на основании счетов-фа</w:t>
      </w:r>
      <w:r w:rsidR="009B5637">
        <w:rPr>
          <w:sz w:val="28"/>
          <w:szCs w:val="28"/>
        </w:rPr>
        <w:t>ктур и актов выполненных работ.</w:t>
      </w:r>
    </w:p>
    <w:p w:rsidR="00E9554D" w:rsidRPr="00FF2CD4" w:rsidRDefault="00E9554D" w:rsidP="00E9554D">
      <w:pPr>
        <w:ind w:firstLine="720"/>
        <w:jc w:val="both"/>
        <w:rPr>
          <w:sz w:val="28"/>
          <w:szCs w:val="28"/>
        </w:rPr>
      </w:pPr>
      <w:r w:rsidRPr="00FF2CD4">
        <w:rPr>
          <w:sz w:val="28"/>
          <w:szCs w:val="28"/>
        </w:rPr>
        <w:t>Расходы по подразделу 0503 «Благоустройство» при плане 941,28</w:t>
      </w:r>
      <w:r w:rsidRPr="00FF2CD4">
        <w:rPr>
          <w:sz w:val="28"/>
          <w:szCs w:val="28"/>
          <w:lang w:eastAsia="ru-RU"/>
        </w:rPr>
        <w:t xml:space="preserve"> </w:t>
      </w:r>
      <w:r w:rsidRPr="00FF2CD4">
        <w:rPr>
          <w:sz w:val="28"/>
          <w:szCs w:val="28"/>
        </w:rPr>
        <w:t>тыс. руб. сложились в сумме 918,13</w:t>
      </w:r>
      <w:r w:rsidRPr="00FF2CD4">
        <w:rPr>
          <w:sz w:val="28"/>
          <w:szCs w:val="28"/>
          <w:lang w:eastAsia="ru-RU"/>
        </w:rPr>
        <w:t xml:space="preserve"> </w:t>
      </w:r>
      <w:r w:rsidRPr="00FF2CD4">
        <w:rPr>
          <w:sz w:val="28"/>
          <w:szCs w:val="28"/>
        </w:rPr>
        <w:t>тыс. руб., исполнение составило 97,54</w:t>
      </w:r>
      <w:r w:rsidR="00FF2CD4">
        <w:rPr>
          <w:sz w:val="28"/>
          <w:szCs w:val="28"/>
        </w:rPr>
        <w:t xml:space="preserve"> </w:t>
      </w:r>
      <w:r w:rsidRPr="00FF2CD4">
        <w:rPr>
          <w:sz w:val="28"/>
          <w:szCs w:val="28"/>
        </w:rPr>
        <w:t>%. Назначения по подразделу исполнены в соответствии с фактической потребностью муниципального района, средства израсходованы на:</w:t>
      </w:r>
    </w:p>
    <w:p w:rsidR="00E9554D" w:rsidRPr="00FF2CD4" w:rsidRDefault="00E9554D" w:rsidP="00E9554D">
      <w:pPr>
        <w:ind w:firstLine="720"/>
        <w:jc w:val="both"/>
        <w:rPr>
          <w:sz w:val="28"/>
          <w:szCs w:val="28"/>
        </w:rPr>
      </w:pPr>
      <w:r w:rsidRPr="00FF2CD4">
        <w:rPr>
          <w:sz w:val="28"/>
          <w:szCs w:val="28"/>
        </w:rPr>
        <w:t>- содержание мест захоронения, при плане 695,54 тыс. руб., исполнено 695,54 тыс. руб., или 100</w:t>
      </w:r>
      <w:r w:rsidR="00FF2CD4">
        <w:rPr>
          <w:sz w:val="28"/>
          <w:szCs w:val="28"/>
        </w:rPr>
        <w:t xml:space="preserve"> </w:t>
      </w:r>
      <w:r w:rsidRPr="00FF2CD4">
        <w:rPr>
          <w:sz w:val="28"/>
          <w:szCs w:val="28"/>
        </w:rPr>
        <w:t>%;</w:t>
      </w:r>
    </w:p>
    <w:p w:rsidR="00E9554D" w:rsidRPr="00FF2CD4" w:rsidRDefault="00E9554D" w:rsidP="00E9554D">
      <w:pPr>
        <w:ind w:firstLine="720"/>
        <w:jc w:val="both"/>
        <w:rPr>
          <w:sz w:val="28"/>
          <w:szCs w:val="28"/>
        </w:rPr>
      </w:pPr>
      <w:r w:rsidRPr="00FF2CD4">
        <w:rPr>
          <w:sz w:val="28"/>
          <w:szCs w:val="28"/>
        </w:rPr>
        <w:t>- организацию ритуальных услуг по погребению умерших, не имеющих близких родственников, при плане 47,63 тыс. руб., исполнено 24,47 тыс. руб., или 51,38</w:t>
      </w:r>
      <w:r w:rsidR="00FF2CD4">
        <w:rPr>
          <w:sz w:val="28"/>
          <w:szCs w:val="28"/>
        </w:rPr>
        <w:t xml:space="preserve"> </w:t>
      </w:r>
      <w:r w:rsidRPr="00FF2CD4">
        <w:rPr>
          <w:sz w:val="28"/>
          <w:szCs w:val="28"/>
        </w:rPr>
        <w:t>%. Причина исполнения расходов менее 98</w:t>
      </w:r>
      <w:r w:rsidR="00FF2CD4">
        <w:rPr>
          <w:sz w:val="28"/>
          <w:szCs w:val="28"/>
        </w:rPr>
        <w:t xml:space="preserve"> </w:t>
      </w:r>
      <w:r w:rsidRPr="00FF2CD4">
        <w:rPr>
          <w:sz w:val="28"/>
          <w:szCs w:val="28"/>
        </w:rPr>
        <w:t>% - средства направляются специализированным организациям на основании заявок по фактической потребности с учетом стоимости гарантированного перечня услуг, установленной в соответствии с постановлением Администрации Черниговского района от 01.02.2018 №</w:t>
      </w:r>
      <w:r w:rsidR="00FF2CD4">
        <w:rPr>
          <w:sz w:val="28"/>
          <w:szCs w:val="28"/>
        </w:rPr>
        <w:t xml:space="preserve"> </w:t>
      </w:r>
      <w:r w:rsidRPr="00FF2CD4">
        <w:rPr>
          <w:sz w:val="28"/>
          <w:szCs w:val="28"/>
        </w:rPr>
        <w:t>57-па;</w:t>
      </w:r>
    </w:p>
    <w:p w:rsidR="00E9554D" w:rsidRPr="00FF2CD4" w:rsidRDefault="00E9554D" w:rsidP="00E9554D">
      <w:pPr>
        <w:ind w:firstLine="720"/>
        <w:jc w:val="both"/>
        <w:rPr>
          <w:sz w:val="28"/>
          <w:szCs w:val="28"/>
        </w:rPr>
      </w:pPr>
      <w:r w:rsidRPr="00FF2CD4">
        <w:rPr>
          <w:sz w:val="28"/>
          <w:szCs w:val="28"/>
        </w:rPr>
        <w:t>- ликвидацию несанкционированных свалок на территории муниципального образования, при плане 89,92 тыс. руб., исполнение составило 100%;</w:t>
      </w:r>
    </w:p>
    <w:p w:rsidR="00E9554D" w:rsidRPr="00FF2CD4" w:rsidRDefault="00E9554D" w:rsidP="009B5637">
      <w:pPr>
        <w:ind w:firstLine="720"/>
        <w:jc w:val="both"/>
        <w:rPr>
          <w:sz w:val="28"/>
          <w:szCs w:val="28"/>
        </w:rPr>
      </w:pPr>
      <w:r w:rsidRPr="00FF2CD4">
        <w:rPr>
          <w:sz w:val="28"/>
          <w:szCs w:val="28"/>
        </w:rPr>
        <w:t>- устранение последствий чрезвычайной ситуации, вызванной продолжительными ливневыми дождями, прошедшими на территории Черниговского района в августе-сентябре 2018</w:t>
      </w:r>
      <w:r w:rsidR="00FF2CD4">
        <w:rPr>
          <w:sz w:val="28"/>
          <w:szCs w:val="28"/>
        </w:rPr>
        <w:t xml:space="preserve"> </w:t>
      </w:r>
      <w:r w:rsidRPr="00FF2CD4">
        <w:rPr>
          <w:sz w:val="28"/>
          <w:szCs w:val="28"/>
        </w:rPr>
        <w:t>г. (услуги по проведению дезинфекции общественных и частных колодцев, надворных туалетов, дератизация на территории населенных пунктов), при плане 10</w:t>
      </w:r>
      <w:r w:rsidR="009B5637">
        <w:rPr>
          <w:sz w:val="28"/>
          <w:szCs w:val="28"/>
        </w:rPr>
        <w:t>8,19 тыс. руб. исполнение 100%.</w:t>
      </w:r>
    </w:p>
    <w:p w:rsidR="009B5637" w:rsidRDefault="009B5637" w:rsidP="00E9554D">
      <w:pPr>
        <w:ind w:firstLine="720"/>
        <w:jc w:val="both"/>
        <w:rPr>
          <w:sz w:val="28"/>
          <w:szCs w:val="28"/>
        </w:rPr>
      </w:pPr>
    </w:p>
    <w:p w:rsidR="00E9554D" w:rsidRPr="00FF2CD4" w:rsidRDefault="00E9554D" w:rsidP="00E9554D">
      <w:pPr>
        <w:ind w:firstLine="720"/>
        <w:jc w:val="both"/>
        <w:rPr>
          <w:sz w:val="28"/>
          <w:szCs w:val="28"/>
        </w:rPr>
      </w:pPr>
      <w:r w:rsidRPr="00FF2CD4">
        <w:rPr>
          <w:sz w:val="28"/>
          <w:szCs w:val="28"/>
        </w:rPr>
        <w:t>По подразделу 0505 «Другие вопросы в области жилищно-коммунального хозяйства» отражены расходы на выполнение переданных государственных полномочий по регистрации и учету граждан, имеющих право на получение жилищных субсидий в связи с переселением из районов Крайнего Севера в сумме 0,23 тыс. руб., исполнение составило 100%.</w:t>
      </w:r>
    </w:p>
    <w:p w:rsidR="00E9554D" w:rsidRPr="00FF2CD4" w:rsidRDefault="00E9554D" w:rsidP="00E9554D">
      <w:pPr>
        <w:ind w:firstLine="720"/>
        <w:jc w:val="both"/>
        <w:rPr>
          <w:sz w:val="28"/>
          <w:szCs w:val="28"/>
        </w:rPr>
      </w:pPr>
      <w:r w:rsidRPr="00FF2CD4">
        <w:rPr>
          <w:sz w:val="28"/>
          <w:szCs w:val="28"/>
        </w:rPr>
        <w:t>Функции по регистрации и учету граждан, имеющих право на получение жилищных субсидий в связи с переселением из районов Крайнего Севера, и составлению отчетности, возложены на штатного специалиста Администрации Черниговского района. Средства направлены на приобретение канцелярских товаров.</w:t>
      </w:r>
    </w:p>
    <w:p w:rsidR="00E9554D" w:rsidRPr="00FF2CD4" w:rsidRDefault="00E9554D" w:rsidP="00E9554D">
      <w:pPr>
        <w:ind w:firstLine="720"/>
        <w:jc w:val="both"/>
        <w:rPr>
          <w:sz w:val="28"/>
          <w:szCs w:val="28"/>
        </w:rPr>
      </w:pPr>
    </w:p>
    <w:p w:rsidR="009B5637" w:rsidRDefault="009B5637" w:rsidP="00E9554D">
      <w:pPr>
        <w:ind w:firstLine="720"/>
        <w:jc w:val="both"/>
        <w:rPr>
          <w:sz w:val="28"/>
          <w:szCs w:val="28"/>
        </w:rPr>
      </w:pPr>
    </w:p>
    <w:p w:rsidR="00E9554D" w:rsidRPr="00FF2CD4" w:rsidRDefault="00E9554D" w:rsidP="00E9554D">
      <w:pPr>
        <w:ind w:firstLine="720"/>
        <w:jc w:val="both"/>
        <w:rPr>
          <w:sz w:val="28"/>
          <w:szCs w:val="28"/>
        </w:rPr>
      </w:pPr>
      <w:r w:rsidRPr="00FF2CD4">
        <w:rPr>
          <w:sz w:val="28"/>
          <w:szCs w:val="28"/>
        </w:rPr>
        <w:lastRenderedPageBreak/>
        <w:t xml:space="preserve">Структура исполнения расходов </w:t>
      </w:r>
      <w:r w:rsidRPr="00FF2CD4">
        <w:rPr>
          <w:b/>
          <w:sz w:val="28"/>
          <w:szCs w:val="28"/>
        </w:rPr>
        <w:t>раздела 0700 «Образование»</w:t>
      </w:r>
      <w:r w:rsidRPr="00FF2CD4">
        <w:rPr>
          <w:sz w:val="28"/>
          <w:szCs w:val="28"/>
        </w:rPr>
        <w:t xml:space="preserve"> за 2018 год характеризуется следующими данными: </w:t>
      </w:r>
    </w:p>
    <w:p w:rsidR="00E9554D" w:rsidRPr="00434A8B" w:rsidRDefault="00E9554D" w:rsidP="00E9554D">
      <w:pPr>
        <w:ind w:firstLine="720"/>
        <w:jc w:val="right"/>
        <w:rPr>
          <w:sz w:val="26"/>
          <w:szCs w:val="26"/>
        </w:rPr>
      </w:pPr>
      <w:r w:rsidRPr="00434A8B">
        <w:rPr>
          <w:sz w:val="26"/>
          <w:szCs w:val="26"/>
        </w:rPr>
        <w:t>тыс.руб.</w:t>
      </w:r>
    </w:p>
    <w:tbl>
      <w:tblPr>
        <w:tblW w:w="9493" w:type="dxa"/>
        <w:tblInd w:w="113" w:type="dxa"/>
        <w:tblLayout w:type="fixed"/>
        <w:tblLook w:val="04A0" w:firstRow="1" w:lastRow="0" w:firstColumn="1" w:lastColumn="0" w:noHBand="0" w:noVBand="1"/>
      </w:tblPr>
      <w:tblGrid>
        <w:gridCol w:w="761"/>
        <w:gridCol w:w="2920"/>
        <w:gridCol w:w="1404"/>
        <w:gridCol w:w="1064"/>
        <w:gridCol w:w="1359"/>
        <w:gridCol w:w="992"/>
        <w:gridCol w:w="993"/>
      </w:tblGrid>
      <w:tr w:rsidR="00E9554D" w:rsidRPr="00C461AC" w:rsidTr="00E9554D">
        <w:trPr>
          <w:trHeight w:val="726"/>
        </w:trPr>
        <w:tc>
          <w:tcPr>
            <w:tcW w:w="7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554D" w:rsidRPr="00C461AC" w:rsidRDefault="00E9554D" w:rsidP="00E9554D">
            <w:pPr>
              <w:suppressAutoHyphens w:val="0"/>
              <w:jc w:val="center"/>
              <w:rPr>
                <w:b/>
                <w:bCs/>
                <w:sz w:val="20"/>
                <w:szCs w:val="20"/>
                <w:lang w:eastAsia="ru-RU"/>
              </w:rPr>
            </w:pPr>
            <w:r w:rsidRPr="00C461AC">
              <w:rPr>
                <w:b/>
                <w:bCs/>
                <w:sz w:val="20"/>
                <w:szCs w:val="20"/>
                <w:lang w:eastAsia="ru-RU"/>
              </w:rPr>
              <w:t>Раздел</w:t>
            </w:r>
          </w:p>
        </w:tc>
        <w:tc>
          <w:tcPr>
            <w:tcW w:w="2920" w:type="dxa"/>
            <w:tcBorders>
              <w:top w:val="single" w:sz="4" w:space="0" w:color="auto"/>
              <w:left w:val="nil"/>
              <w:bottom w:val="single" w:sz="4" w:space="0" w:color="auto"/>
              <w:right w:val="single" w:sz="4" w:space="0" w:color="auto"/>
            </w:tcBorders>
            <w:shd w:val="clear" w:color="auto" w:fill="auto"/>
            <w:noWrap/>
            <w:vAlign w:val="center"/>
          </w:tcPr>
          <w:p w:rsidR="00E9554D" w:rsidRPr="00C461AC" w:rsidRDefault="00E9554D" w:rsidP="00E9554D">
            <w:pPr>
              <w:suppressAutoHyphens w:val="0"/>
              <w:jc w:val="center"/>
              <w:rPr>
                <w:b/>
                <w:bCs/>
                <w:sz w:val="20"/>
                <w:szCs w:val="20"/>
                <w:lang w:eastAsia="ru-RU"/>
              </w:rPr>
            </w:pPr>
            <w:r w:rsidRPr="00C461AC">
              <w:rPr>
                <w:b/>
                <w:bCs/>
                <w:sz w:val="20"/>
                <w:szCs w:val="20"/>
                <w:lang w:eastAsia="ru-RU"/>
              </w:rPr>
              <w:t>Наименование показателя</w:t>
            </w:r>
          </w:p>
        </w:tc>
        <w:tc>
          <w:tcPr>
            <w:tcW w:w="1404" w:type="dxa"/>
            <w:tcBorders>
              <w:top w:val="single" w:sz="4" w:space="0" w:color="auto"/>
              <w:left w:val="nil"/>
              <w:bottom w:val="single" w:sz="4" w:space="0" w:color="auto"/>
              <w:right w:val="single" w:sz="4" w:space="0" w:color="auto"/>
            </w:tcBorders>
            <w:shd w:val="clear" w:color="auto" w:fill="auto"/>
            <w:vAlign w:val="center"/>
          </w:tcPr>
          <w:p w:rsidR="00E9554D" w:rsidRPr="00C461AC" w:rsidRDefault="00E9554D" w:rsidP="00E9554D">
            <w:pPr>
              <w:suppressAutoHyphens w:val="0"/>
              <w:jc w:val="center"/>
              <w:rPr>
                <w:b/>
                <w:bCs/>
                <w:sz w:val="20"/>
                <w:szCs w:val="20"/>
                <w:lang w:eastAsia="ru-RU"/>
              </w:rPr>
            </w:pPr>
            <w:r w:rsidRPr="00C461AC">
              <w:rPr>
                <w:b/>
                <w:bCs/>
                <w:sz w:val="20"/>
                <w:szCs w:val="20"/>
                <w:lang w:eastAsia="ru-RU"/>
              </w:rPr>
              <w:t>Уточненный план, 2018г.</w:t>
            </w:r>
          </w:p>
        </w:tc>
        <w:tc>
          <w:tcPr>
            <w:tcW w:w="1064" w:type="dxa"/>
            <w:tcBorders>
              <w:top w:val="single" w:sz="4" w:space="0" w:color="auto"/>
              <w:left w:val="nil"/>
              <w:bottom w:val="single" w:sz="4" w:space="0" w:color="auto"/>
              <w:right w:val="single" w:sz="4" w:space="0" w:color="auto"/>
            </w:tcBorders>
            <w:shd w:val="clear" w:color="auto" w:fill="auto"/>
            <w:vAlign w:val="center"/>
          </w:tcPr>
          <w:p w:rsidR="00E9554D" w:rsidRPr="00C461AC" w:rsidRDefault="00E9554D" w:rsidP="00E9554D">
            <w:pPr>
              <w:suppressAutoHyphens w:val="0"/>
              <w:jc w:val="center"/>
              <w:rPr>
                <w:b/>
                <w:bCs/>
                <w:sz w:val="20"/>
                <w:szCs w:val="20"/>
                <w:lang w:eastAsia="ru-RU"/>
              </w:rPr>
            </w:pPr>
            <w:r w:rsidRPr="00C461AC">
              <w:rPr>
                <w:b/>
                <w:bCs/>
                <w:sz w:val="20"/>
                <w:szCs w:val="20"/>
                <w:lang w:eastAsia="ru-RU"/>
              </w:rPr>
              <w:t>Удельный вес план, %</w:t>
            </w:r>
          </w:p>
        </w:tc>
        <w:tc>
          <w:tcPr>
            <w:tcW w:w="1359" w:type="dxa"/>
            <w:tcBorders>
              <w:top w:val="single" w:sz="4" w:space="0" w:color="auto"/>
              <w:left w:val="nil"/>
              <w:bottom w:val="single" w:sz="4" w:space="0" w:color="auto"/>
              <w:right w:val="single" w:sz="4" w:space="0" w:color="auto"/>
            </w:tcBorders>
            <w:shd w:val="clear" w:color="auto" w:fill="auto"/>
            <w:vAlign w:val="center"/>
          </w:tcPr>
          <w:p w:rsidR="00E9554D" w:rsidRPr="00C461AC" w:rsidRDefault="00E9554D" w:rsidP="00E9554D">
            <w:pPr>
              <w:suppressAutoHyphens w:val="0"/>
              <w:jc w:val="center"/>
              <w:rPr>
                <w:b/>
                <w:bCs/>
                <w:sz w:val="20"/>
                <w:szCs w:val="20"/>
                <w:lang w:eastAsia="ru-RU"/>
              </w:rPr>
            </w:pPr>
            <w:r w:rsidRPr="00C461AC">
              <w:rPr>
                <w:b/>
                <w:bCs/>
                <w:sz w:val="20"/>
                <w:szCs w:val="20"/>
                <w:lang w:eastAsia="ru-RU"/>
              </w:rPr>
              <w:t>Исполнение 2018г.</w:t>
            </w:r>
          </w:p>
        </w:tc>
        <w:tc>
          <w:tcPr>
            <w:tcW w:w="992" w:type="dxa"/>
            <w:tcBorders>
              <w:top w:val="single" w:sz="4" w:space="0" w:color="auto"/>
              <w:left w:val="nil"/>
              <w:bottom w:val="single" w:sz="4" w:space="0" w:color="auto"/>
              <w:right w:val="single" w:sz="4" w:space="0" w:color="auto"/>
            </w:tcBorders>
            <w:shd w:val="clear" w:color="auto" w:fill="auto"/>
            <w:vAlign w:val="center"/>
          </w:tcPr>
          <w:p w:rsidR="00E9554D" w:rsidRPr="00C461AC" w:rsidRDefault="00E9554D" w:rsidP="00E9554D">
            <w:pPr>
              <w:suppressAutoHyphens w:val="0"/>
              <w:jc w:val="center"/>
              <w:rPr>
                <w:b/>
                <w:bCs/>
                <w:sz w:val="20"/>
                <w:szCs w:val="20"/>
                <w:lang w:eastAsia="ru-RU"/>
              </w:rPr>
            </w:pPr>
            <w:r w:rsidRPr="00C461AC">
              <w:rPr>
                <w:b/>
                <w:bCs/>
                <w:sz w:val="20"/>
                <w:szCs w:val="20"/>
                <w:lang w:eastAsia="ru-RU"/>
              </w:rPr>
              <w:t xml:space="preserve">Исполнение/плану % </w:t>
            </w:r>
          </w:p>
        </w:tc>
        <w:tc>
          <w:tcPr>
            <w:tcW w:w="993" w:type="dxa"/>
            <w:tcBorders>
              <w:top w:val="single" w:sz="4" w:space="0" w:color="auto"/>
              <w:left w:val="nil"/>
              <w:bottom w:val="single" w:sz="4" w:space="0" w:color="auto"/>
              <w:right w:val="single" w:sz="4" w:space="0" w:color="auto"/>
            </w:tcBorders>
            <w:shd w:val="clear" w:color="auto" w:fill="auto"/>
            <w:vAlign w:val="center"/>
          </w:tcPr>
          <w:p w:rsidR="00E9554D" w:rsidRPr="00C461AC" w:rsidRDefault="00E9554D" w:rsidP="00E9554D">
            <w:pPr>
              <w:suppressAutoHyphens w:val="0"/>
              <w:jc w:val="center"/>
              <w:rPr>
                <w:b/>
                <w:bCs/>
                <w:sz w:val="20"/>
                <w:szCs w:val="20"/>
                <w:lang w:eastAsia="ru-RU"/>
              </w:rPr>
            </w:pPr>
            <w:r w:rsidRPr="00C461AC">
              <w:rPr>
                <w:b/>
                <w:bCs/>
                <w:sz w:val="20"/>
                <w:szCs w:val="20"/>
                <w:lang w:eastAsia="ru-RU"/>
              </w:rPr>
              <w:t>Удельный вес, факт%</w:t>
            </w:r>
          </w:p>
        </w:tc>
      </w:tr>
      <w:tr w:rsidR="00E9554D" w:rsidRPr="00B40E4D" w:rsidTr="00E9554D">
        <w:trPr>
          <w:trHeight w:val="255"/>
        </w:trPr>
        <w:tc>
          <w:tcPr>
            <w:tcW w:w="761" w:type="dxa"/>
            <w:tcBorders>
              <w:top w:val="nil"/>
              <w:left w:val="single" w:sz="4" w:space="0" w:color="auto"/>
              <w:bottom w:val="single" w:sz="4" w:space="0" w:color="auto"/>
              <w:right w:val="single" w:sz="4" w:space="0" w:color="auto"/>
            </w:tcBorders>
            <w:shd w:val="clear" w:color="auto" w:fill="auto"/>
            <w:noWrap/>
            <w:vAlign w:val="center"/>
          </w:tcPr>
          <w:p w:rsidR="00E9554D" w:rsidRPr="00C461AC" w:rsidRDefault="00E9554D" w:rsidP="00E9554D">
            <w:pPr>
              <w:suppressAutoHyphens w:val="0"/>
              <w:jc w:val="center"/>
              <w:rPr>
                <w:b/>
                <w:bCs/>
                <w:sz w:val="22"/>
                <w:szCs w:val="22"/>
                <w:lang w:eastAsia="ru-RU"/>
              </w:rPr>
            </w:pPr>
            <w:r w:rsidRPr="00C461AC">
              <w:rPr>
                <w:b/>
                <w:bCs/>
                <w:sz w:val="22"/>
                <w:szCs w:val="22"/>
                <w:lang w:eastAsia="ru-RU"/>
              </w:rPr>
              <w:t>0700</w:t>
            </w:r>
          </w:p>
        </w:tc>
        <w:tc>
          <w:tcPr>
            <w:tcW w:w="2920" w:type="dxa"/>
            <w:tcBorders>
              <w:top w:val="nil"/>
              <w:left w:val="nil"/>
              <w:bottom w:val="single" w:sz="4" w:space="0" w:color="auto"/>
              <w:right w:val="single" w:sz="4" w:space="0" w:color="auto"/>
            </w:tcBorders>
            <w:shd w:val="clear" w:color="auto" w:fill="auto"/>
            <w:vAlign w:val="bottom"/>
          </w:tcPr>
          <w:p w:rsidR="00E9554D" w:rsidRPr="00C461AC" w:rsidRDefault="00E9554D" w:rsidP="00E9554D">
            <w:pPr>
              <w:suppressAutoHyphens w:val="0"/>
              <w:rPr>
                <w:b/>
                <w:bCs/>
                <w:sz w:val="22"/>
                <w:szCs w:val="22"/>
                <w:lang w:eastAsia="ru-RU"/>
              </w:rPr>
            </w:pPr>
            <w:r w:rsidRPr="00C461AC">
              <w:rPr>
                <w:b/>
                <w:bCs/>
                <w:sz w:val="22"/>
                <w:szCs w:val="22"/>
                <w:lang w:eastAsia="ru-RU"/>
              </w:rPr>
              <w:t>Образование</w:t>
            </w:r>
          </w:p>
        </w:tc>
        <w:tc>
          <w:tcPr>
            <w:tcW w:w="1404" w:type="dxa"/>
            <w:tcBorders>
              <w:top w:val="nil"/>
              <w:left w:val="nil"/>
              <w:bottom w:val="single" w:sz="4" w:space="0" w:color="auto"/>
              <w:right w:val="single" w:sz="4" w:space="0" w:color="auto"/>
            </w:tcBorders>
            <w:shd w:val="clear" w:color="auto" w:fill="auto"/>
            <w:noWrap/>
          </w:tcPr>
          <w:p w:rsidR="00E9554D" w:rsidRPr="00C461AC" w:rsidRDefault="00E9554D" w:rsidP="00E9554D">
            <w:pPr>
              <w:jc w:val="center"/>
              <w:rPr>
                <w:b/>
                <w:sz w:val="22"/>
                <w:szCs w:val="22"/>
              </w:rPr>
            </w:pPr>
            <w:r w:rsidRPr="00C461AC">
              <w:rPr>
                <w:b/>
                <w:sz w:val="22"/>
                <w:szCs w:val="22"/>
              </w:rPr>
              <w:t>600 042,60</w:t>
            </w:r>
          </w:p>
        </w:tc>
        <w:tc>
          <w:tcPr>
            <w:tcW w:w="1064" w:type="dxa"/>
            <w:tcBorders>
              <w:top w:val="nil"/>
              <w:left w:val="nil"/>
              <w:bottom w:val="single" w:sz="4" w:space="0" w:color="auto"/>
              <w:right w:val="single" w:sz="4" w:space="0" w:color="auto"/>
            </w:tcBorders>
            <w:shd w:val="clear" w:color="auto" w:fill="auto"/>
            <w:noWrap/>
          </w:tcPr>
          <w:p w:rsidR="00E9554D" w:rsidRPr="00C461AC" w:rsidRDefault="00E9554D" w:rsidP="00E9554D">
            <w:pPr>
              <w:jc w:val="center"/>
              <w:rPr>
                <w:b/>
                <w:sz w:val="22"/>
                <w:szCs w:val="22"/>
              </w:rPr>
            </w:pPr>
            <w:r w:rsidRPr="00C461AC">
              <w:rPr>
                <w:b/>
                <w:sz w:val="22"/>
                <w:szCs w:val="22"/>
              </w:rPr>
              <w:t>100,00</w:t>
            </w:r>
          </w:p>
        </w:tc>
        <w:tc>
          <w:tcPr>
            <w:tcW w:w="1359" w:type="dxa"/>
            <w:tcBorders>
              <w:top w:val="nil"/>
              <w:left w:val="nil"/>
              <w:bottom w:val="single" w:sz="4" w:space="0" w:color="auto"/>
              <w:right w:val="single" w:sz="4" w:space="0" w:color="auto"/>
            </w:tcBorders>
            <w:shd w:val="clear" w:color="auto" w:fill="auto"/>
            <w:noWrap/>
          </w:tcPr>
          <w:p w:rsidR="00E9554D" w:rsidRPr="00C461AC" w:rsidRDefault="00E9554D" w:rsidP="00E9554D">
            <w:pPr>
              <w:jc w:val="center"/>
              <w:rPr>
                <w:b/>
                <w:sz w:val="22"/>
                <w:szCs w:val="22"/>
              </w:rPr>
            </w:pPr>
            <w:r w:rsidRPr="00C461AC">
              <w:rPr>
                <w:b/>
                <w:sz w:val="22"/>
                <w:szCs w:val="22"/>
              </w:rPr>
              <w:t>581 159,27</w:t>
            </w:r>
          </w:p>
        </w:tc>
        <w:tc>
          <w:tcPr>
            <w:tcW w:w="992" w:type="dxa"/>
            <w:tcBorders>
              <w:top w:val="nil"/>
              <w:left w:val="nil"/>
              <w:bottom w:val="single" w:sz="4" w:space="0" w:color="auto"/>
              <w:right w:val="single" w:sz="4" w:space="0" w:color="auto"/>
            </w:tcBorders>
            <w:shd w:val="clear" w:color="auto" w:fill="auto"/>
            <w:noWrap/>
          </w:tcPr>
          <w:p w:rsidR="00E9554D" w:rsidRPr="00C461AC" w:rsidRDefault="00E9554D" w:rsidP="00E9554D">
            <w:pPr>
              <w:jc w:val="center"/>
              <w:rPr>
                <w:b/>
                <w:sz w:val="22"/>
                <w:szCs w:val="22"/>
              </w:rPr>
            </w:pPr>
            <w:r w:rsidRPr="00C461AC">
              <w:rPr>
                <w:b/>
                <w:sz w:val="22"/>
                <w:szCs w:val="22"/>
              </w:rPr>
              <w:t>96,85</w:t>
            </w:r>
          </w:p>
        </w:tc>
        <w:tc>
          <w:tcPr>
            <w:tcW w:w="993" w:type="dxa"/>
            <w:tcBorders>
              <w:top w:val="nil"/>
              <w:left w:val="nil"/>
              <w:bottom w:val="single" w:sz="4" w:space="0" w:color="auto"/>
              <w:right w:val="single" w:sz="4" w:space="0" w:color="auto"/>
            </w:tcBorders>
            <w:shd w:val="clear" w:color="auto" w:fill="auto"/>
            <w:noWrap/>
          </w:tcPr>
          <w:p w:rsidR="00E9554D" w:rsidRPr="00C461AC" w:rsidRDefault="00E9554D" w:rsidP="00E9554D">
            <w:pPr>
              <w:jc w:val="center"/>
              <w:rPr>
                <w:b/>
                <w:sz w:val="22"/>
                <w:szCs w:val="22"/>
              </w:rPr>
            </w:pPr>
            <w:r w:rsidRPr="00C461AC">
              <w:rPr>
                <w:b/>
                <w:sz w:val="22"/>
                <w:szCs w:val="22"/>
              </w:rPr>
              <w:t>100,00</w:t>
            </w:r>
          </w:p>
        </w:tc>
      </w:tr>
      <w:tr w:rsidR="00E9554D" w:rsidRPr="00B40E4D" w:rsidTr="00E9554D">
        <w:trPr>
          <w:trHeight w:val="255"/>
        </w:trPr>
        <w:tc>
          <w:tcPr>
            <w:tcW w:w="761" w:type="dxa"/>
            <w:tcBorders>
              <w:top w:val="nil"/>
              <w:left w:val="single" w:sz="4" w:space="0" w:color="auto"/>
              <w:bottom w:val="single" w:sz="4" w:space="0" w:color="auto"/>
              <w:right w:val="single" w:sz="4" w:space="0" w:color="auto"/>
            </w:tcBorders>
            <w:shd w:val="clear" w:color="auto" w:fill="auto"/>
            <w:noWrap/>
            <w:vAlign w:val="center"/>
          </w:tcPr>
          <w:p w:rsidR="00E9554D" w:rsidRPr="00C461AC" w:rsidRDefault="00E9554D" w:rsidP="00E9554D">
            <w:pPr>
              <w:suppressAutoHyphens w:val="0"/>
              <w:jc w:val="center"/>
              <w:rPr>
                <w:sz w:val="22"/>
                <w:szCs w:val="22"/>
                <w:lang w:eastAsia="ru-RU"/>
              </w:rPr>
            </w:pPr>
            <w:r w:rsidRPr="00C461AC">
              <w:rPr>
                <w:sz w:val="22"/>
                <w:szCs w:val="22"/>
                <w:lang w:eastAsia="ru-RU"/>
              </w:rPr>
              <w:t>0701</w:t>
            </w:r>
          </w:p>
        </w:tc>
        <w:tc>
          <w:tcPr>
            <w:tcW w:w="2920" w:type="dxa"/>
            <w:tcBorders>
              <w:top w:val="nil"/>
              <w:left w:val="nil"/>
              <w:bottom w:val="single" w:sz="4" w:space="0" w:color="auto"/>
              <w:right w:val="single" w:sz="4" w:space="0" w:color="auto"/>
            </w:tcBorders>
            <w:shd w:val="clear" w:color="auto" w:fill="auto"/>
            <w:vAlign w:val="bottom"/>
          </w:tcPr>
          <w:p w:rsidR="00E9554D" w:rsidRPr="00C461AC" w:rsidRDefault="00E9554D" w:rsidP="00E9554D">
            <w:pPr>
              <w:suppressAutoHyphens w:val="0"/>
              <w:rPr>
                <w:sz w:val="22"/>
                <w:szCs w:val="22"/>
                <w:lang w:eastAsia="ru-RU"/>
              </w:rPr>
            </w:pPr>
            <w:r w:rsidRPr="00C461AC">
              <w:rPr>
                <w:sz w:val="22"/>
                <w:szCs w:val="22"/>
                <w:lang w:eastAsia="ru-RU"/>
              </w:rPr>
              <w:t>Дошкольное образование</w:t>
            </w:r>
          </w:p>
        </w:tc>
        <w:tc>
          <w:tcPr>
            <w:tcW w:w="1404" w:type="dxa"/>
            <w:tcBorders>
              <w:top w:val="nil"/>
              <w:left w:val="nil"/>
              <w:bottom w:val="single" w:sz="4" w:space="0" w:color="auto"/>
              <w:right w:val="single" w:sz="4" w:space="0" w:color="auto"/>
            </w:tcBorders>
            <w:shd w:val="clear" w:color="auto" w:fill="auto"/>
            <w:noWrap/>
            <w:vAlign w:val="bottom"/>
          </w:tcPr>
          <w:p w:rsidR="00E9554D" w:rsidRPr="00C461AC" w:rsidRDefault="00E9554D" w:rsidP="00E9554D">
            <w:pPr>
              <w:suppressAutoHyphens w:val="0"/>
              <w:jc w:val="center"/>
              <w:rPr>
                <w:sz w:val="22"/>
                <w:szCs w:val="22"/>
                <w:lang w:eastAsia="ru-RU"/>
              </w:rPr>
            </w:pPr>
            <w:r w:rsidRPr="00C461AC">
              <w:rPr>
                <w:sz w:val="22"/>
                <w:szCs w:val="22"/>
                <w:lang w:eastAsia="ru-RU"/>
              </w:rPr>
              <w:t>173 737,72</w:t>
            </w:r>
          </w:p>
        </w:tc>
        <w:tc>
          <w:tcPr>
            <w:tcW w:w="1064" w:type="dxa"/>
            <w:tcBorders>
              <w:top w:val="nil"/>
              <w:left w:val="nil"/>
              <w:bottom w:val="single" w:sz="4" w:space="0" w:color="auto"/>
              <w:right w:val="single" w:sz="4" w:space="0" w:color="auto"/>
            </w:tcBorders>
            <w:shd w:val="clear" w:color="auto" w:fill="auto"/>
            <w:noWrap/>
            <w:vAlign w:val="bottom"/>
          </w:tcPr>
          <w:p w:rsidR="00E9554D" w:rsidRPr="00C461AC" w:rsidRDefault="00E9554D" w:rsidP="00E9554D">
            <w:pPr>
              <w:suppressAutoHyphens w:val="0"/>
              <w:jc w:val="center"/>
              <w:rPr>
                <w:sz w:val="22"/>
                <w:szCs w:val="22"/>
                <w:lang w:eastAsia="ru-RU"/>
              </w:rPr>
            </w:pPr>
            <w:r w:rsidRPr="00C461AC">
              <w:rPr>
                <w:sz w:val="22"/>
                <w:szCs w:val="22"/>
                <w:lang w:eastAsia="ru-RU"/>
              </w:rPr>
              <w:t>28,95</w:t>
            </w:r>
          </w:p>
        </w:tc>
        <w:tc>
          <w:tcPr>
            <w:tcW w:w="1359" w:type="dxa"/>
            <w:tcBorders>
              <w:top w:val="nil"/>
              <w:left w:val="nil"/>
              <w:bottom w:val="single" w:sz="4" w:space="0" w:color="auto"/>
              <w:right w:val="single" w:sz="4" w:space="0" w:color="auto"/>
            </w:tcBorders>
            <w:shd w:val="clear" w:color="auto" w:fill="auto"/>
            <w:noWrap/>
            <w:vAlign w:val="bottom"/>
          </w:tcPr>
          <w:p w:rsidR="00E9554D" w:rsidRPr="00C461AC" w:rsidRDefault="00E9554D" w:rsidP="00E9554D">
            <w:pPr>
              <w:suppressAutoHyphens w:val="0"/>
              <w:jc w:val="center"/>
              <w:rPr>
                <w:sz w:val="22"/>
                <w:szCs w:val="22"/>
                <w:lang w:eastAsia="ru-RU"/>
              </w:rPr>
            </w:pPr>
            <w:r w:rsidRPr="00C461AC">
              <w:rPr>
                <w:sz w:val="22"/>
                <w:szCs w:val="22"/>
                <w:lang w:eastAsia="ru-RU"/>
              </w:rPr>
              <w:t>171 808,29</w:t>
            </w:r>
          </w:p>
        </w:tc>
        <w:tc>
          <w:tcPr>
            <w:tcW w:w="992" w:type="dxa"/>
            <w:tcBorders>
              <w:top w:val="nil"/>
              <w:left w:val="nil"/>
              <w:bottom w:val="single" w:sz="4" w:space="0" w:color="auto"/>
              <w:right w:val="single" w:sz="4" w:space="0" w:color="auto"/>
            </w:tcBorders>
            <w:shd w:val="clear" w:color="auto" w:fill="auto"/>
            <w:noWrap/>
            <w:vAlign w:val="bottom"/>
          </w:tcPr>
          <w:p w:rsidR="00E9554D" w:rsidRPr="00C461AC" w:rsidRDefault="00E9554D" w:rsidP="00E9554D">
            <w:pPr>
              <w:suppressAutoHyphens w:val="0"/>
              <w:jc w:val="center"/>
              <w:rPr>
                <w:sz w:val="22"/>
                <w:szCs w:val="22"/>
                <w:lang w:eastAsia="ru-RU"/>
              </w:rPr>
            </w:pPr>
            <w:r w:rsidRPr="00C461AC">
              <w:rPr>
                <w:sz w:val="22"/>
                <w:szCs w:val="22"/>
                <w:lang w:eastAsia="ru-RU"/>
              </w:rPr>
              <w:t>98,89</w:t>
            </w:r>
          </w:p>
        </w:tc>
        <w:tc>
          <w:tcPr>
            <w:tcW w:w="993" w:type="dxa"/>
            <w:tcBorders>
              <w:top w:val="nil"/>
              <w:left w:val="nil"/>
              <w:bottom w:val="single" w:sz="4" w:space="0" w:color="auto"/>
              <w:right w:val="single" w:sz="4" w:space="0" w:color="auto"/>
            </w:tcBorders>
            <w:shd w:val="clear" w:color="auto" w:fill="auto"/>
            <w:noWrap/>
            <w:vAlign w:val="bottom"/>
          </w:tcPr>
          <w:p w:rsidR="00E9554D" w:rsidRPr="00C461AC" w:rsidRDefault="00E9554D" w:rsidP="00E9554D">
            <w:pPr>
              <w:suppressAutoHyphens w:val="0"/>
              <w:jc w:val="center"/>
              <w:rPr>
                <w:sz w:val="22"/>
                <w:szCs w:val="22"/>
                <w:lang w:eastAsia="ru-RU"/>
              </w:rPr>
            </w:pPr>
            <w:r w:rsidRPr="00C461AC">
              <w:rPr>
                <w:sz w:val="22"/>
                <w:szCs w:val="22"/>
                <w:lang w:eastAsia="ru-RU"/>
              </w:rPr>
              <w:t>29,56</w:t>
            </w:r>
          </w:p>
        </w:tc>
      </w:tr>
      <w:tr w:rsidR="00E9554D" w:rsidRPr="00B40E4D" w:rsidTr="00E9554D">
        <w:trPr>
          <w:trHeight w:val="255"/>
        </w:trPr>
        <w:tc>
          <w:tcPr>
            <w:tcW w:w="761" w:type="dxa"/>
            <w:tcBorders>
              <w:top w:val="nil"/>
              <w:left w:val="single" w:sz="4" w:space="0" w:color="auto"/>
              <w:bottom w:val="single" w:sz="4" w:space="0" w:color="auto"/>
              <w:right w:val="single" w:sz="4" w:space="0" w:color="auto"/>
            </w:tcBorders>
            <w:shd w:val="clear" w:color="auto" w:fill="auto"/>
            <w:noWrap/>
            <w:vAlign w:val="center"/>
          </w:tcPr>
          <w:p w:rsidR="00E9554D" w:rsidRPr="00C461AC" w:rsidRDefault="00E9554D" w:rsidP="00E9554D">
            <w:pPr>
              <w:suppressAutoHyphens w:val="0"/>
              <w:jc w:val="center"/>
              <w:rPr>
                <w:sz w:val="22"/>
                <w:szCs w:val="22"/>
                <w:lang w:eastAsia="ru-RU"/>
              </w:rPr>
            </w:pPr>
            <w:r w:rsidRPr="00C461AC">
              <w:rPr>
                <w:sz w:val="22"/>
                <w:szCs w:val="22"/>
                <w:lang w:eastAsia="ru-RU"/>
              </w:rPr>
              <w:t>0702</w:t>
            </w:r>
          </w:p>
        </w:tc>
        <w:tc>
          <w:tcPr>
            <w:tcW w:w="2920" w:type="dxa"/>
            <w:tcBorders>
              <w:top w:val="nil"/>
              <w:left w:val="nil"/>
              <w:bottom w:val="single" w:sz="4" w:space="0" w:color="auto"/>
              <w:right w:val="single" w:sz="4" w:space="0" w:color="auto"/>
            </w:tcBorders>
            <w:shd w:val="clear" w:color="auto" w:fill="auto"/>
            <w:vAlign w:val="bottom"/>
          </w:tcPr>
          <w:p w:rsidR="00E9554D" w:rsidRPr="00C461AC" w:rsidRDefault="00E9554D" w:rsidP="00E9554D">
            <w:pPr>
              <w:suppressAutoHyphens w:val="0"/>
              <w:rPr>
                <w:sz w:val="22"/>
                <w:szCs w:val="22"/>
                <w:lang w:eastAsia="ru-RU"/>
              </w:rPr>
            </w:pPr>
            <w:r w:rsidRPr="00C461AC">
              <w:rPr>
                <w:sz w:val="22"/>
                <w:szCs w:val="22"/>
                <w:lang w:eastAsia="ru-RU"/>
              </w:rPr>
              <w:t>Общее образование</w:t>
            </w:r>
          </w:p>
        </w:tc>
        <w:tc>
          <w:tcPr>
            <w:tcW w:w="1404" w:type="dxa"/>
            <w:tcBorders>
              <w:top w:val="nil"/>
              <w:left w:val="nil"/>
              <w:bottom w:val="single" w:sz="4" w:space="0" w:color="auto"/>
              <w:right w:val="single" w:sz="4" w:space="0" w:color="auto"/>
            </w:tcBorders>
            <w:shd w:val="clear" w:color="auto" w:fill="auto"/>
            <w:noWrap/>
            <w:vAlign w:val="bottom"/>
          </w:tcPr>
          <w:p w:rsidR="00E9554D" w:rsidRPr="00C461AC" w:rsidRDefault="00E9554D" w:rsidP="00E9554D">
            <w:pPr>
              <w:suppressAutoHyphens w:val="0"/>
              <w:jc w:val="center"/>
              <w:rPr>
                <w:sz w:val="22"/>
                <w:szCs w:val="22"/>
                <w:lang w:eastAsia="ru-RU"/>
              </w:rPr>
            </w:pPr>
            <w:r w:rsidRPr="00C461AC">
              <w:rPr>
                <w:sz w:val="22"/>
                <w:szCs w:val="22"/>
                <w:lang w:eastAsia="ru-RU"/>
              </w:rPr>
              <w:t>352 568,72</w:t>
            </w:r>
          </w:p>
        </w:tc>
        <w:tc>
          <w:tcPr>
            <w:tcW w:w="1064" w:type="dxa"/>
            <w:tcBorders>
              <w:top w:val="nil"/>
              <w:left w:val="nil"/>
              <w:bottom w:val="single" w:sz="4" w:space="0" w:color="auto"/>
              <w:right w:val="single" w:sz="4" w:space="0" w:color="auto"/>
            </w:tcBorders>
            <w:shd w:val="clear" w:color="auto" w:fill="auto"/>
            <w:noWrap/>
            <w:vAlign w:val="bottom"/>
          </w:tcPr>
          <w:p w:rsidR="00E9554D" w:rsidRPr="00C461AC" w:rsidRDefault="00E9554D" w:rsidP="00E9554D">
            <w:pPr>
              <w:suppressAutoHyphens w:val="0"/>
              <w:jc w:val="center"/>
              <w:rPr>
                <w:sz w:val="22"/>
                <w:szCs w:val="22"/>
                <w:lang w:eastAsia="ru-RU"/>
              </w:rPr>
            </w:pPr>
            <w:r w:rsidRPr="00C461AC">
              <w:rPr>
                <w:sz w:val="22"/>
                <w:szCs w:val="22"/>
                <w:lang w:eastAsia="ru-RU"/>
              </w:rPr>
              <w:t>58,76</w:t>
            </w:r>
          </w:p>
        </w:tc>
        <w:tc>
          <w:tcPr>
            <w:tcW w:w="1359" w:type="dxa"/>
            <w:tcBorders>
              <w:top w:val="nil"/>
              <w:left w:val="nil"/>
              <w:bottom w:val="single" w:sz="4" w:space="0" w:color="auto"/>
              <w:right w:val="single" w:sz="4" w:space="0" w:color="auto"/>
            </w:tcBorders>
            <w:shd w:val="clear" w:color="auto" w:fill="auto"/>
            <w:noWrap/>
            <w:vAlign w:val="bottom"/>
          </w:tcPr>
          <w:p w:rsidR="00E9554D" w:rsidRPr="00C461AC" w:rsidRDefault="00E9554D" w:rsidP="00E9554D">
            <w:pPr>
              <w:suppressAutoHyphens w:val="0"/>
              <w:jc w:val="center"/>
              <w:rPr>
                <w:sz w:val="22"/>
                <w:szCs w:val="22"/>
                <w:lang w:eastAsia="ru-RU"/>
              </w:rPr>
            </w:pPr>
            <w:r w:rsidRPr="00C461AC">
              <w:rPr>
                <w:sz w:val="22"/>
                <w:szCs w:val="22"/>
                <w:lang w:eastAsia="ru-RU"/>
              </w:rPr>
              <w:t>337 693,56</w:t>
            </w:r>
          </w:p>
        </w:tc>
        <w:tc>
          <w:tcPr>
            <w:tcW w:w="992" w:type="dxa"/>
            <w:tcBorders>
              <w:top w:val="nil"/>
              <w:left w:val="nil"/>
              <w:bottom w:val="single" w:sz="4" w:space="0" w:color="auto"/>
              <w:right w:val="single" w:sz="4" w:space="0" w:color="auto"/>
            </w:tcBorders>
            <w:shd w:val="clear" w:color="auto" w:fill="auto"/>
            <w:noWrap/>
            <w:vAlign w:val="bottom"/>
          </w:tcPr>
          <w:p w:rsidR="00E9554D" w:rsidRPr="00C461AC" w:rsidRDefault="00E9554D" w:rsidP="00E9554D">
            <w:pPr>
              <w:suppressAutoHyphens w:val="0"/>
              <w:jc w:val="center"/>
              <w:rPr>
                <w:sz w:val="22"/>
                <w:szCs w:val="22"/>
                <w:lang w:eastAsia="ru-RU"/>
              </w:rPr>
            </w:pPr>
            <w:r w:rsidRPr="00C461AC">
              <w:rPr>
                <w:sz w:val="22"/>
                <w:szCs w:val="22"/>
                <w:lang w:eastAsia="ru-RU"/>
              </w:rPr>
              <w:t>95,78</w:t>
            </w:r>
          </w:p>
        </w:tc>
        <w:tc>
          <w:tcPr>
            <w:tcW w:w="993" w:type="dxa"/>
            <w:tcBorders>
              <w:top w:val="nil"/>
              <w:left w:val="nil"/>
              <w:bottom w:val="single" w:sz="4" w:space="0" w:color="auto"/>
              <w:right w:val="single" w:sz="4" w:space="0" w:color="auto"/>
            </w:tcBorders>
            <w:shd w:val="clear" w:color="auto" w:fill="auto"/>
            <w:noWrap/>
            <w:vAlign w:val="bottom"/>
          </w:tcPr>
          <w:p w:rsidR="00E9554D" w:rsidRPr="00C461AC" w:rsidRDefault="00E9554D" w:rsidP="00E9554D">
            <w:pPr>
              <w:suppressAutoHyphens w:val="0"/>
              <w:jc w:val="center"/>
              <w:rPr>
                <w:sz w:val="22"/>
                <w:szCs w:val="22"/>
                <w:lang w:eastAsia="ru-RU"/>
              </w:rPr>
            </w:pPr>
            <w:r w:rsidRPr="00C461AC">
              <w:rPr>
                <w:sz w:val="22"/>
                <w:szCs w:val="22"/>
                <w:lang w:eastAsia="ru-RU"/>
              </w:rPr>
              <w:t>58,11</w:t>
            </w:r>
          </w:p>
        </w:tc>
      </w:tr>
      <w:tr w:rsidR="00E9554D" w:rsidRPr="00B40E4D" w:rsidTr="00E9554D">
        <w:trPr>
          <w:trHeight w:val="255"/>
        </w:trPr>
        <w:tc>
          <w:tcPr>
            <w:tcW w:w="761" w:type="dxa"/>
            <w:tcBorders>
              <w:top w:val="nil"/>
              <w:left w:val="single" w:sz="4" w:space="0" w:color="auto"/>
              <w:bottom w:val="single" w:sz="4" w:space="0" w:color="auto"/>
              <w:right w:val="single" w:sz="4" w:space="0" w:color="auto"/>
            </w:tcBorders>
            <w:shd w:val="clear" w:color="auto" w:fill="auto"/>
            <w:noWrap/>
            <w:vAlign w:val="center"/>
          </w:tcPr>
          <w:p w:rsidR="00E9554D" w:rsidRPr="00C461AC" w:rsidRDefault="00E9554D" w:rsidP="00E9554D">
            <w:pPr>
              <w:suppressAutoHyphens w:val="0"/>
              <w:jc w:val="center"/>
              <w:rPr>
                <w:sz w:val="22"/>
                <w:szCs w:val="22"/>
                <w:lang w:eastAsia="ru-RU"/>
              </w:rPr>
            </w:pPr>
            <w:r w:rsidRPr="00C461AC">
              <w:rPr>
                <w:sz w:val="22"/>
                <w:szCs w:val="22"/>
                <w:lang w:eastAsia="ru-RU"/>
              </w:rPr>
              <w:t>0703</w:t>
            </w:r>
          </w:p>
        </w:tc>
        <w:tc>
          <w:tcPr>
            <w:tcW w:w="2920" w:type="dxa"/>
            <w:tcBorders>
              <w:top w:val="nil"/>
              <w:left w:val="nil"/>
              <w:bottom w:val="single" w:sz="4" w:space="0" w:color="auto"/>
              <w:right w:val="single" w:sz="4" w:space="0" w:color="auto"/>
            </w:tcBorders>
            <w:shd w:val="clear" w:color="auto" w:fill="auto"/>
            <w:vAlign w:val="bottom"/>
          </w:tcPr>
          <w:p w:rsidR="00E9554D" w:rsidRPr="00C461AC" w:rsidRDefault="00E9554D" w:rsidP="00E9554D">
            <w:pPr>
              <w:suppressAutoHyphens w:val="0"/>
              <w:rPr>
                <w:sz w:val="22"/>
                <w:szCs w:val="22"/>
                <w:lang w:eastAsia="ru-RU"/>
              </w:rPr>
            </w:pPr>
            <w:r w:rsidRPr="00C461AC">
              <w:rPr>
                <w:sz w:val="22"/>
                <w:szCs w:val="22"/>
                <w:lang w:eastAsia="ru-RU"/>
              </w:rPr>
              <w:t>Дополнительное образование детей</w:t>
            </w:r>
          </w:p>
        </w:tc>
        <w:tc>
          <w:tcPr>
            <w:tcW w:w="1404" w:type="dxa"/>
            <w:tcBorders>
              <w:top w:val="nil"/>
              <w:left w:val="nil"/>
              <w:bottom w:val="single" w:sz="4" w:space="0" w:color="auto"/>
              <w:right w:val="single" w:sz="4" w:space="0" w:color="auto"/>
            </w:tcBorders>
            <w:shd w:val="clear" w:color="auto" w:fill="auto"/>
            <w:noWrap/>
            <w:vAlign w:val="bottom"/>
          </w:tcPr>
          <w:p w:rsidR="00E9554D" w:rsidRPr="00C461AC" w:rsidRDefault="00E9554D" w:rsidP="00E9554D">
            <w:pPr>
              <w:suppressAutoHyphens w:val="0"/>
              <w:jc w:val="center"/>
              <w:rPr>
                <w:sz w:val="22"/>
                <w:szCs w:val="22"/>
                <w:lang w:eastAsia="ru-RU"/>
              </w:rPr>
            </w:pPr>
            <w:r w:rsidRPr="00C461AC">
              <w:rPr>
                <w:sz w:val="22"/>
                <w:szCs w:val="22"/>
                <w:lang w:eastAsia="ru-RU"/>
              </w:rPr>
              <w:t>49 946,87</w:t>
            </w:r>
          </w:p>
        </w:tc>
        <w:tc>
          <w:tcPr>
            <w:tcW w:w="1064" w:type="dxa"/>
            <w:tcBorders>
              <w:top w:val="nil"/>
              <w:left w:val="nil"/>
              <w:bottom w:val="single" w:sz="4" w:space="0" w:color="auto"/>
              <w:right w:val="single" w:sz="4" w:space="0" w:color="auto"/>
            </w:tcBorders>
            <w:shd w:val="clear" w:color="auto" w:fill="auto"/>
            <w:noWrap/>
            <w:vAlign w:val="bottom"/>
          </w:tcPr>
          <w:p w:rsidR="00E9554D" w:rsidRPr="00C461AC" w:rsidRDefault="00E9554D" w:rsidP="00E9554D">
            <w:pPr>
              <w:suppressAutoHyphens w:val="0"/>
              <w:jc w:val="center"/>
              <w:rPr>
                <w:sz w:val="22"/>
                <w:szCs w:val="22"/>
                <w:lang w:eastAsia="ru-RU"/>
              </w:rPr>
            </w:pPr>
            <w:r w:rsidRPr="00C461AC">
              <w:rPr>
                <w:sz w:val="22"/>
                <w:szCs w:val="22"/>
                <w:lang w:eastAsia="ru-RU"/>
              </w:rPr>
              <w:t>8,32</w:t>
            </w:r>
          </w:p>
        </w:tc>
        <w:tc>
          <w:tcPr>
            <w:tcW w:w="1359" w:type="dxa"/>
            <w:tcBorders>
              <w:top w:val="nil"/>
              <w:left w:val="nil"/>
              <w:bottom w:val="single" w:sz="4" w:space="0" w:color="auto"/>
              <w:right w:val="single" w:sz="4" w:space="0" w:color="auto"/>
            </w:tcBorders>
            <w:shd w:val="clear" w:color="auto" w:fill="auto"/>
            <w:noWrap/>
            <w:vAlign w:val="bottom"/>
          </w:tcPr>
          <w:p w:rsidR="00E9554D" w:rsidRPr="00C461AC" w:rsidRDefault="00E9554D" w:rsidP="00E9554D">
            <w:pPr>
              <w:suppressAutoHyphens w:val="0"/>
              <w:jc w:val="center"/>
              <w:rPr>
                <w:sz w:val="22"/>
                <w:szCs w:val="22"/>
                <w:lang w:eastAsia="ru-RU"/>
              </w:rPr>
            </w:pPr>
            <w:r w:rsidRPr="00C461AC">
              <w:rPr>
                <w:sz w:val="22"/>
                <w:szCs w:val="22"/>
                <w:lang w:eastAsia="ru-RU"/>
              </w:rPr>
              <w:t>47 999,91</w:t>
            </w:r>
          </w:p>
        </w:tc>
        <w:tc>
          <w:tcPr>
            <w:tcW w:w="992" w:type="dxa"/>
            <w:tcBorders>
              <w:top w:val="nil"/>
              <w:left w:val="nil"/>
              <w:bottom w:val="single" w:sz="4" w:space="0" w:color="auto"/>
              <w:right w:val="single" w:sz="4" w:space="0" w:color="auto"/>
            </w:tcBorders>
            <w:shd w:val="clear" w:color="auto" w:fill="auto"/>
            <w:noWrap/>
            <w:vAlign w:val="bottom"/>
          </w:tcPr>
          <w:p w:rsidR="00E9554D" w:rsidRPr="00C461AC" w:rsidRDefault="00E9554D" w:rsidP="00E9554D">
            <w:pPr>
              <w:suppressAutoHyphens w:val="0"/>
              <w:jc w:val="center"/>
              <w:rPr>
                <w:sz w:val="22"/>
                <w:szCs w:val="22"/>
                <w:lang w:eastAsia="ru-RU"/>
              </w:rPr>
            </w:pPr>
            <w:r w:rsidRPr="00C461AC">
              <w:rPr>
                <w:sz w:val="22"/>
                <w:szCs w:val="22"/>
                <w:lang w:eastAsia="ru-RU"/>
              </w:rPr>
              <w:t>96,10</w:t>
            </w:r>
          </w:p>
        </w:tc>
        <w:tc>
          <w:tcPr>
            <w:tcW w:w="993" w:type="dxa"/>
            <w:tcBorders>
              <w:top w:val="nil"/>
              <w:left w:val="nil"/>
              <w:bottom w:val="single" w:sz="4" w:space="0" w:color="auto"/>
              <w:right w:val="single" w:sz="4" w:space="0" w:color="auto"/>
            </w:tcBorders>
            <w:shd w:val="clear" w:color="auto" w:fill="auto"/>
            <w:noWrap/>
            <w:vAlign w:val="bottom"/>
          </w:tcPr>
          <w:p w:rsidR="00E9554D" w:rsidRPr="00C461AC" w:rsidRDefault="00E9554D" w:rsidP="00E9554D">
            <w:pPr>
              <w:suppressAutoHyphens w:val="0"/>
              <w:jc w:val="center"/>
              <w:rPr>
                <w:sz w:val="22"/>
                <w:szCs w:val="22"/>
                <w:lang w:eastAsia="ru-RU"/>
              </w:rPr>
            </w:pPr>
            <w:r w:rsidRPr="00C461AC">
              <w:rPr>
                <w:sz w:val="22"/>
                <w:szCs w:val="22"/>
                <w:lang w:eastAsia="ru-RU"/>
              </w:rPr>
              <w:t>8,26</w:t>
            </w:r>
          </w:p>
        </w:tc>
      </w:tr>
      <w:tr w:rsidR="00E9554D" w:rsidRPr="00B40E4D" w:rsidTr="00E9554D">
        <w:trPr>
          <w:trHeight w:val="681"/>
        </w:trPr>
        <w:tc>
          <w:tcPr>
            <w:tcW w:w="761" w:type="dxa"/>
            <w:tcBorders>
              <w:top w:val="nil"/>
              <w:left w:val="single" w:sz="4" w:space="0" w:color="auto"/>
              <w:bottom w:val="single" w:sz="4" w:space="0" w:color="auto"/>
              <w:right w:val="single" w:sz="4" w:space="0" w:color="auto"/>
            </w:tcBorders>
            <w:shd w:val="clear" w:color="auto" w:fill="auto"/>
            <w:noWrap/>
            <w:vAlign w:val="center"/>
          </w:tcPr>
          <w:p w:rsidR="00E9554D" w:rsidRPr="00C461AC" w:rsidRDefault="00E9554D" w:rsidP="00E9554D">
            <w:pPr>
              <w:suppressAutoHyphens w:val="0"/>
              <w:jc w:val="center"/>
              <w:rPr>
                <w:sz w:val="22"/>
                <w:szCs w:val="22"/>
                <w:lang w:eastAsia="ru-RU"/>
              </w:rPr>
            </w:pPr>
            <w:r w:rsidRPr="00C461AC">
              <w:rPr>
                <w:sz w:val="22"/>
                <w:szCs w:val="22"/>
                <w:lang w:eastAsia="ru-RU"/>
              </w:rPr>
              <w:t>0705</w:t>
            </w:r>
          </w:p>
        </w:tc>
        <w:tc>
          <w:tcPr>
            <w:tcW w:w="2920" w:type="dxa"/>
            <w:tcBorders>
              <w:top w:val="nil"/>
              <w:left w:val="nil"/>
              <w:bottom w:val="single" w:sz="4" w:space="0" w:color="auto"/>
              <w:right w:val="single" w:sz="4" w:space="0" w:color="auto"/>
            </w:tcBorders>
            <w:shd w:val="clear" w:color="auto" w:fill="auto"/>
            <w:vAlign w:val="bottom"/>
          </w:tcPr>
          <w:p w:rsidR="00E9554D" w:rsidRPr="00C461AC" w:rsidRDefault="00E9554D" w:rsidP="00E9554D">
            <w:pPr>
              <w:suppressAutoHyphens w:val="0"/>
              <w:rPr>
                <w:sz w:val="22"/>
                <w:szCs w:val="22"/>
                <w:lang w:eastAsia="ru-RU"/>
              </w:rPr>
            </w:pPr>
            <w:r w:rsidRPr="00C461AC">
              <w:rPr>
                <w:sz w:val="22"/>
                <w:szCs w:val="22"/>
                <w:lang w:eastAsia="ru-RU"/>
              </w:rPr>
              <w:t>Профессиональная подготовка, переподготовка и повышение квалификации</w:t>
            </w:r>
          </w:p>
        </w:tc>
        <w:tc>
          <w:tcPr>
            <w:tcW w:w="1404" w:type="dxa"/>
            <w:tcBorders>
              <w:top w:val="nil"/>
              <w:left w:val="nil"/>
              <w:bottom w:val="single" w:sz="4" w:space="0" w:color="auto"/>
              <w:right w:val="single" w:sz="4" w:space="0" w:color="auto"/>
            </w:tcBorders>
            <w:shd w:val="clear" w:color="auto" w:fill="auto"/>
            <w:noWrap/>
            <w:vAlign w:val="bottom"/>
          </w:tcPr>
          <w:p w:rsidR="00E9554D" w:rsidRPr="00C461AC" w:rsidRDefault="00E9554D" w:rsidP="00E9554D">
            <w:pPr>
              <w:suppressAutoHyphens w:val="0"/>
              <w:jc w:val="center"/>
              <w:rPr>
                <w:sz w:val="22"/>
                <w:szCs w:val="22"/>
                <w:lang w:eastAsia="ru-RU"/>
              </w:rPr>
            </w:pPr>
            <w:r w:rsidRPr="00C461AC">
              <w:rPr>
                <w:sz w:val="22"/>
                <w:szCs w:val="22"/>
                <w:lang w:eastAsia="ru-RU"/>
              </w:rPr>
              <w:t>285,00</w:t>
            </w:r>
          </w:p>
        </w:tc>
        <w:tc>
          <w:tcPr>
            <w:tcW w:w="1064" w:type="dxa"/>
            <w:tcBorders>
              <w:top w:val="nil"/>
              <w:left w:val="nil"/>
              <w:bottom w:val="single" w:sz="4" w:space="0" w:color="auto"/>
              <w:right w:val="single" w:sz="4" w:space="0" w:color="auto"/>
            </w:tcBorders>
            <w:shd w:val="clear" w:color="auto" w:fill="auto"/>
            <w:noWrap/>
            <w:vAlign w:val="bottom"/>
          </w:tcPr>
          <w:p w:rsidR="00E9554D" w:rsidRPr="00C461AC" w:rsidRDefault="00E9554D" w:rsidP="00E9554D">
            <w:pPr>
              <w:suppressAutoHyphens w:val="0"/>
              <w:jc w:val="center"/>
              <w:rPr>
                <w:sz w:val="22"/>
                <w:szCs w:val="22"/>
                <w:lang w:eastAsia="ru-RU"/>
              </w:rPr>
            </w:pPr>
            <w:r w:rsidRPr="00C461AC">
              <w:rPr>
                <w:sz w:val="22"/>
                <w:szCs w:val="22"/>
                <w:lang w:eastAsia="ru-RU"/>
              </w:rPr>
              <w:t>0,05</w:t>
            </w:r>
          </w:p>
        </w:tc>
        <w:tc>
          <w:tcPr>
            <w:tcW w:w="1359" w:type="dxa"/>
            <w:tcBorders>
              <w:top w:val="nil"/>
              <w:left w:val="nil"/>
              <w:bottom w:val="single" w:sz="4" w:space="0" w:color="auto"/>
              <w:right w:val="single" w:sz="4" w:space="0" w:color="auto"/>
            </w:tcBorders>
            <w:shd w:val="clear" w:color="auto" w:fill="auto"/>
            <w:noWrap/>
            <w:vAlign w:val="bottom"/>
          </w:tcPr>
          <w:p w:rsidR="00E9554D" w:rsidRPr="00C461AC" w:rsidRDefault="00E9554D" w:rsidP="00E9554D">
            <w:pPr>
              <w:suppressAutoHyphens w:val="0"/>
              <w:jc w:val="center"/>
              <w:rPr>
                <w:sz w:val="22"/>
                <w:szCs w:val="22"/>
                <w:lang w:eastAsia="ru-RU"/>
              </w:rPr>
            </w:pPr>
            <w:r w:rsidRPr="00C461AC">
              <w:rPr>
                <w:sz w:val="22"/>
                <w:szCs w:val="22"/>
                <w:lang w:eastAsia="ru-RU"/>
              </w:rPr>
              <w:t>285,00</w:t>
            </w:r>
          </w:p>
        </w:tc>
        <w:tc>
          <w:tcPr>
            <w:tcW w:w="992" w:type="dxa"/>
            <w:tcBorders>
              <w:top w:val="nil"/>
              <w:left w:val="nil"/>
              <w:bottom w:val="single" w:sz="4" w:space="0" w:color="auto"/>
              <w:right w:val="single" w:sz="4" w:space="0" w:color="auto"/>
            </w:tcBorders>
            <w:shd w:val="clear" w:color="auto" w:fill="auto"/>
            <w:noWrap/>
            <w:vAlign w:val="bottom"/>
          </w:tcPr>
          <w:p w:rsidR="00E9554D" w:rsidRPr="00C461AC" w:rsidRDefault="00E9554D" w:rsidP="00E9554D">
            <w:pPr>
              <w:suppressAutoHyphens w:val="0"/>
              <w:jc w:val="center"/>
              <w:rPr>
                <w:sz w:val="22"/>
                <w:szCs w:val="22"/>
                <w:lang w:eastAsia="ru-RU"/>
              </w:rPr>
            </w:pPr>
            <w:r w:rsidRPr="00C461AC">
              <w:rPr>
                <w:sz w:val="22"/>
                <w:szCs w:val="22"/>
                <w:lang w:eastAsia="ru-RU"/>
              </w:rPr>
              <w:t>100,00</w:t>
            </w:r>
          </w:p>
        </w:tc>
        <w:tc>
          <w:tcPr>
            <w:tcW w:w="993" w:type="dxa"/>
            <w:tcBorders>
              <w:top w:val="nil"/>
              <w:left w:val="nil"/>
              <w:bottom w:val="single" w:sz="4" w:space="0" w:color="auto"/>
              <w:right w:val="single" w:sz="4" w:space="0" w:color="auto"/>
            </w:tcBorders>
            <w:shd w:val="clear" w:color="auto" w:fill="auto"/>
            <w:noWrap/>
            <w:vAlign w:val="bottom"/>
          </w:tcPr>
          <w:p w:rsidR="00E9554D" w:rsidRPr="00C461AC" w:rsidRDefault="00E9554D" w:rsidP="00E9554D">
            <w:pPr>
              <w:suppressAutoHyphens w:val="0"/>
              <w:jc w:val="center"/>
              <w:rPr>
                <w:sz w:val="22"/>
                <w:szCs w:val="22"/>
                <w:lang w:eastAsia="ru-RU"/>
              </w:rPr>
            </w:pPr>
            <w:r w:rsidRPr="00C461AC">
              <w:rPr>
                <w:sz w:val="22"/>
                <w:szCs w:val="22"/>
                <w:lang w:eastAsia="ru-RU"/>
              </w:rPr>
              <w:t>0,05</w:t>
            </w:r>
          </w:p>
        </w:tc>
      </w:tr>
      <w:tr w:rsidR="00E9554D" w:rsidRPr="00B40E4D" w:rsidTr="00E9554D">
        <w:trPr>
          <w:trHeight w:val="422"/>
        </w:trPr>
        <w:tc>
          <w:tcPr>
            <w:tcW w:w="761" w:type="dxa"/>
            <w:tcBorders>
              <w:top w:val="nil"/>
              <w:left w:val="single" w:sz="4" w:space="0" w:color="auto"/>
              <w:bottom w:val="single" w:sz="4" w:space="0" w:color="auto"/>
              <w:right w:val="single" w:sz="4" w:space="0" w:color="auto"/>
            </w:tcBorders>
            <w:shd w:val="clear" w:color="auto" w:fill="auto"/>
            <w:noWrap/>
            <w:vAlign w:val="center"/>
          </w:tcPr>
          <w:p w:rsidR="00E9554D" w:rsidRPr="00C461AC" w:rsidRDefault="00E9554D" w:rsidP="00E9554D">
            <w:pPr>
              <w:suppressAutoHyphens w:val="0"/>
              <w:jc w:val="center"/>
              <w:rPr>
                <w:sz w:val="22"/>
                <w:szCs w:val="22"/>
                <w:lang w:eastAsia="ru-RU"/>
              </w:rPr>
            </w:pPr>
            <w:r w:rsidRPr="00C461AC">
              <w:rPr>
                <w:sz w:val="22"/>
                <w:szCs w:val="22"/>
                <w:lang w:eastAsia="ru-RU"/>
              </w:rPr>
              <w:t>0707</w:t>
            </w:r>
          </w:p>
        </w:tc>
        <w:tc>
          <w:tcPr>
            <w:tcW w:w="2920" w:type="dxa"/>
            <w:tcBorders>
              <w:top w:val="nil"/>
              <w:left w:val="nil"/>
              <w:bottom w:val="single" w:sz="4" w:space="0" w:color="auto"/>
              <w:right w:val="single" w:sz="4" w:space="0" w:color="auto"/>
            </w:tcBorders>
            <w:shd w:val="clear" w:color="auto" w:fill="auto"/>
            <w:vAlign w:val="bottom"/>
          </w:tcPr>
          <w:p w:rsidR="00E9554D" w:rsidRPr="00C461AC" w:rsidRDefault="00E9554D" w:rsidP="00E9554D">
            <w:pPr>
              <w:suppressAutoHyphens w:val="0"/>
              <w:rPr>
                <w:sz w:val="22"/>
                <w:szCs w:val="22"/>
                <w:lang w:eastAsia="ru-RU"/>
              </w:rPr>
            </w:pPr>
            <w:r w:rsidRPr="00C461AC">
              <w:rPr>
                <w:sz w:val="22"/>
                <w:szCs w:val="22"/>
                <w:lang w:eastAsia="ru-RU"/>
              </w:rPr>
              <w:t>Молодежная политика и оздоровление детей</w:t>
            </w:r>
          </w:p>
        </w:tc>
        <w:tc>
          <w:tcPr>
            <w:tcW w:w="1404" w:type="dxa"/>
            <w:tcBorders>
              <w:top w:val="nil"/>
              <w:left w:val="nil"/>
              <w:bottom w:val="single" w:sz="4" w:space="0" w:color="auto"/>
              <w:right w:val="single" w:sz="4" w:space="0" w:color="auto"/>
            </w:tcBorders>
            <w:shd w:val="clear" w:color="auto" w:fill="auto"/>
            <w:noWrap/>
            <w:vAlign w:val="bottom"/>
          </w:tcPr>
          <w:p w:rsidR="00E9554D" w:rsidRPr="00C461AC" w:rsidRDefault="00E9554D" w:rsidP="00E9554D">
            <w:pPr>
              <w:suppressAutoHyphens w:val="0"/>
              <w:jc w:val="center"/>
              <w:rPr>
                <w:sz w:val="22"/>
                <w:szCs w:val="22"/>
                <w:lang w:eastAsia="ru-RU"/>
              </w:rPr>
            </w:pPr>
            <w:r w:rsidRPr="00C461AC">
              <w:rPr>
                <w:sz w:val="22"/>
                <w:szCs w:val="22"/>
                <w:lang w:eastAsia="ru-RU"/>
              </w:rPr>
              <w:t>7 025,15</w:t>
            </w:r>
          </w:p>
        </w:tc>
        <w:tc>
          <w:tcPr>
            <w:tcW w:w="1064" w:type="dxa"/>
            <w:tcBorders>
              <w:top w:val="nil"/>
              <w:left w:val="nil"/>
              <w:bottom w:val="single" w:sz="4" w:space="0" w:color="auto"/>
              <w:right w:val="single" w:sz="4" w:space="0" w:color="auto"/>
            </w:tcBorders>
            <w:shd w:val="clear" w:color="auto" w:fill="auto"/>
            <w:noWrap/>
            <w:vAlign w:val="bottom"/>
          </w:tcPr>
          <w:p w:rsidR="00E9554D" w:rsidRPr="00C461AC" w:rsidRDefault="00E9554D" w:rsidP="00E9554D">
            <w:pPr>
              <w:suppressAutoHyphens w:val="0"/>
              <w:jc w:val="center"/>
              <w:rPr>
                <w:sz w:val="22"/>
                <w:szCs w:val="22"/>
                <w:lang w:eastAsia="ru-RU"/>
              </w:rPr>
            </w:pPr>
            <w:r w:rsidRPr="00C461AC">
              <w:rPr>
                <w:sz w:val="22"/>
                <w:szCs w:val="22"/>
                <w:lang w:eastAsia="ru-RU"/>
              </w:rPr>
              <w:t>1,17</w:t>
            </w:r>
          </w:p>
        </w:tc>
        <w:tc>
          <w:tcPr>
            <w:tcW w:w="1359" w:type="dxa"/>
            <w:tcBorders>
              <w:top w:val="nil"/>
              <w:left w:val="nil"/>
              <w:bottom w:val="single" w:sz="4" w:space="0" w:color="auto"/>
              <w:right w:val="single" w:sz="4" w:space="0" w:color="auto"/>
            </w:tcBorders>
            <w:shd w:val="clear" w:color="auto" w:fill="auto"/>
            <w:noWrap/>
            <w:vAlign w:val="bottom"/>
          </w:tcPr>
          <w:p w:rsidR="00E9554D" w:rsidRPr="00C461AC" w:rsidRDefault="00E9554D" w:rsidP="00E9554D">
            <w:pPr>
              <w:suppressAutoHyphens w:val="0"/>
              <w:jc w:val="center"/>
              <w:rPr>
                <w:sz w:val="22"/>
                <w:szCs w:val="22"/>
                <w:lang w:eastAsia="ru-RU"/>
              </w:rPr>
            </w:pPr>
            <w:r w:rsidRPr="00C461AC">
              <w:rPr>
                <w:sz w:val="22"/>
                <w:szCs w:val="22"/>
                <w:lang w:eastAsia="ru-RU"/>
              </w:rPr>
              <w:t>7 025,15</w:t>
            </w:r>
          </w:p>
        </w:tc>
        <w:tc>
          <w:tcPr>
            <w:tcW w:w="992" w:type="dxa"/>
            <w:tcBorders>
              <w:top w:val="nil"/>
              <w:left w:val="nil"/>
              <w:bottom w:val="single" w:sz="4" w:space="0" w:color="auto"/>
              <w:right w:val="single" w:sz="4" w:space="0" w:color="auto"/>
            </w:tcBorders>
            <w:shd w:val="clear" w:color="auto" w:fill="auto"/>
            <w:noWrap/>
            <w:vAlign w:val="bottom"/>
          </w:tcPr>
          <w:p w:rsidR="00E9554D" w:rsidRPr="00C461AC" w:rsidRDefault="00E9554D" w:rsidP="00E9554D">
            <w:pPr>
              <w:suppressAutoHyphens w:val="0"/>
              <w:jc w:val="center"/>
              <w:rPr>
                <w:sz w:val="22"/>
                <w:szCs w:val="22"/>
                <w:lang w:eastAsia="ru-RU"/>
              </w:rPr>
            </w:pPr>
            <w:r w:rsidRPr="00C461AC">
              <w:rPr>
                <w:sz w:val="22"/>
                <w:szCs w:val="22"/>
                <w:lang w:eastAsia="ru-RU"/>
              </w:rPr>
              <w:t>100,00</w:t>
            </w:r>
          </w:p>
        </w:tc>
        <w:tc>
          <w:tcPr>
            <w:tcW w:w="993" w:type="dxa"/>
            <w:tcBorders>
              <w:top w:val="nil"/>
              <w:left w:val="nil"/>
              <w:bottom w:val="single" w:sz="4" w:space="0" w:color="auto"/>
              <w:right w:val="single" w:sz="4" w:space="0" w:color="auto"/>
            </w:tcBorders>
            <w:shd w:val="clear" w:color="auto" w:fill="auto"/>
            <w:noWrap/>
            <w:vAlign w:val="bottom"/>
          </w:tcPr>
          <w:p w:rsidR="00E9554D" w:rsidRPr="00C461AC" w:rsidRDefault="00E9554D" w:rsidP="00E9554D">
            <w:pPr>
              <w:suppressAutoHyphens w:val="0"/>
              <w:jc w:val="center"/>
              <w:rPr>
                <w:sz w:val="22"/>
                <w:szCs w:val="22"/>
                <w:lang w:eastAsia="ru-RU"/>
              </w:rPr>
            </w:pPr>
            <w:r w:rsidRPr="00C461AC">
              <w:rPr>
                <w:sz w:val="22"/>
                <w:szCs w:val="22"/>
                <w:lang w:eastAsia="ru-RU"/>
              </w:rPr>
              <w:t>1,21</w:t>
            </w:r>
          </w:p>
        </w:tc>
      </w:tr>
      <w:tr w:rsidR="00E9554D" w:rsidRPr="00B40E4D" w:rsidTr="00E9554D">
        <w:trPr>
          <w:trHeight w:val="480"/>
        </w:trPr>
        <w:tc>
          <w:tcPr>
            <w:tcW w:w="761" w:type="dxa"/>
            <w:tcBorders>
              <w:top w:val="nil"/>
              <w:left w:val="single" w:sz="4" w:space="0" w:color="auto"/>
              <w:bottom w:val="single" w:sz="4" w:space="0" w:color="auto"/>
              <w:right w:val="single" w:sz="4" w:space="0" w:color="auto"/>
            </w:tcBorders>
            <w:shd w:val="clear" w:color="auto" w:fill="auto"/>
            <w:noWrap/>
            <w:vAlign w:val="center"/>
          </w:tcPr>
          <w:p w:rsidR="00E9554D" w:rsidRPr="00C461AC" w:rsidRDefault="00E9554D" w:rsidP="00E9554D">
            <w:pPr>
              <w:suppressAutoHyphens w:val="0"/>
              <w:jc w:val="center"/>
              <w:rPr>
                <w:sz w:val="22"/>
                <w:szCs w:val="22"/>
                <w:lang w:eastAsia="ru-RU"/>
              </w:rPr>
            </w:pPr>
            <w:r w:rsidRPr="00C461AC">
              <w:rPr>
                <w:sz w:val="22"/>
                <w:szCs w:val="22"/>
                <w:lang w:eastAsia="ru-RU"/>
              </w:rPr>
              <w:t>0709</w:t>
            </w:r>
          </w:p>
        </w:tc>
        <w:tc>
          <w:tcPr>
            <w:tcW w:w="2920" w:type="dxa"/>
            <w:tcBorders>
              <w:top w:val="nil"/>
              <w:left w:val="nil"/>
              <w:bottom w:val="single" w:sz="4" w:space="0" w:color="auto"/>
              <w:right w:val="single" w:sz="4" w:space="0" w:color="auto"/>
            </w:tcBorders>
            <w:shd w:val="clear" w:color="auto" w:fill="auto"/>
            <w:vAlign w:val="bottom"/>
          </w:tcPr>
          <w:p w:rsidR="00E9554D" w:rsidRPr="00C461AC" w:rsidRDefault="00E9554D" w:rsidP="00E9554D">
            <w:pPr>
              <w:suppressAutoHyphens w:val="0"/>
              <w:rPr>
                <w:sz w:val="22"/>
                <w:szCs w:val="22"/>
                <w:lang w:eastAsia="ru-RU"/>
              </w:rPr>
            </w:pPr>
            <w:r w:rsidRPr="00C461AC">
              <w:rPr>
                <w:sz w:val="22"/>
                <w:szCs w:val="22"/>
                <w:lang w:eastAsia="ru-RU"/>
              </w:rPr>
              <w:t>Другие вопросы в области образования</w:t>
            </w:r>
          </w:p>
        </w:tc>
        <w:tc>
          <w:tcPr>
            <w:tcW w:w="1404" w:type="dxa"/>
            <w:tcBorders>
              <w:top w:val="nil"/>
              <w:left w:val="nil"/>
              <w:bottom w:val="single" w:sz="4" w:space="0" w:color="auto"/>
              <w:right w:val="single" w:sz="4" w:space="0" w:color="auto"/>
            </w:tcBorders>
            <w:shd w:val="clear" w:color="auto" w:fill="auto"/>
            <w:noWrap/>
            <w:vAlign w:val="bottom"/>
          </w:tcPr>
          <w:p w:rsidR="00E9554D" w:rsidRPr="00C461AC" w:rsidRDefault="00E9554D" w:rsidP="00E9554D">
            <w:pPr>
              <w:suppressAutoHyphens w:val="0"/>
              <w:jc w:val="center"/>
              <w:rPr>
                <w:sz w:val="22"/>
                <w:szCs w:val="22"/>
                <w:lang w:eastAsia="ru-RU"/>
              </w:rPr>
            </w:pPr>
            <w:r w:rsidRPr="00C461AC">
              <w:rPr>
                <w:sz w:val="22"/>
                <w:szCs w:val="22"/>
                <w:lang w:eastAsia="ru-RU"/>
              </w:rPr>
              <w:t>16 479,14</w:t>
            </w:r>
          </w:p>
        </w:tc>
        <w:tc>
          <w:tcPr>
            <w:tcW w:w="1064" w:type="dxa"/>
            <w:tcBorders>
              <w:top w:val="nil"/>
              <w:left w:val="nil"/>
              <w:bottom w:val="single" w:sz="4" w:space="0" w:color="auto"/>
              <w:right w:val="single" w:sz="4" w:space="0" w:color="auto"/>
            </w:tcBorders>
            <w:shd w:val="clear" w:color="auto" w:fill="auto"/>
            <w:noWrap/>
            <w:vAlign w:val="bottom"/>
          </w:tcPr>
          <w:p w:rsidR="00E9554D" w:rsidRPr="00C461AC" w:rsidRDefault="00E9554D" w:rsidP="00E9554D">
            <w:pPr>
              <w:suppressAutoHyphens w:val="0"/>
              <w:jc w:val="center"/>
              <w:rPr>
                <w:sz w:val="22"/>
                <w:szCs w:val="22"/>
                <w:lang w:eastAsia="ru-RU"/>
              </w:rPr>
            </w:pPr>
            <w:r w:rsidRPr="00C461AC">
              <w:rPr>
                <w:sz w:val="22"/>
                <w:szCs w:val="22"/>
                <w:lang w:eastAsia="ru-RU"/>
              </w:rPr>
              <w:t>2,75</w:t>
            </w:r>
          </w:p>
        </w:tc>
        <w:tc>
          <w:tcPr>
            <w:tcW w:w="1359" w:type="dxa"/>
            <w:tcBorders>
              <w:top w:val="nil"/>
              <w:left w:val="nil"/>
              <w:bottom w:val="single" w:sz="4" w:space="0" w:color="auto"/>
              <w:right w:val="single" w:sz="4" w:space="0" w:color="auto"/>
            </w:tcBorders>
            <w:shd w:val="clear" w:color="auto" w:fill="auto"/>
            <w:noWrap/>
            <w:vAlign w:val="bottom"/>
          </w:tcPr>
          <w:p w:rsidR="00E9554D" w:rsidRPr="00C461AC" w:rsidRDefault="00E9554D" w:rsidP="00E9554D">
            <w:pPr>
              <w:suppressAutoHyphens w:val="0"/>
              <w:jc w:val="center"/>
              <w:rPr>
                <w:sz w:val="22"/>
                <w:szCs w:val="22"/>
                <w:lang w:eastAsia="ru-RU"/>
              </w:rPr>
            </w:pPr>
            <w:r w:rsidRPr="00C461AC">
              <w:rPr>
                <w:sz w:val="22"/>
                <w:szCs w:val="22"/>
                <w:lang w:eastAsia="ru-RU"/>
              </w:rPr>
              <w:t>16 347,36</w:t>
            </w:r>
          </w:p>
        </w:tc>
        <w:tc>
          <w:tcPr>
            <w:tcW w:w="992" w:type="dxa"/>
            <w:tcBorders>
              <w:top w:val="nil"/>
              <w:left w:val="nil"/>
              <w:bottom w:val="single" w:sz="4" w:space="0" w:color="auto"/>
              <w:right w:val="single" w:sz="4" w:space="0" w:color="auto"/>
            </w:tcBorders>
            <w:shd w:val="clear" w:color="auto" w:fill="auto"/>
            <w:noWrap/>
            <w:vAlign w:val="bottom"/>
          </w:tcPr>
          <w:p w:rsidR="00E9554D" w:rsidRPr="00C461AC" w:rsidRDefault="00E9554D" w:rsidP="00E9554D">
            <w:pPr>
              <w:suppressAutoHyphens w:val="0"/>
              <w:jc w:val="center"/>
              <w:rPr>
                <w:sz w:val="22"/>
                <w:szCs w:val="22"/>
                <w:lang w:eastAsia="ru-RU"/>
              </w:rPr>
            </w:pPr>
            <w:r w:rsidRPr="00C461AC">
              <w:rPr>
                <w:sz w:val="22"/>
                <w:szCs w:val="22"/>
                <w:lang w:eastAsia="ru-RU"/>
              </w:rPr>
              <w:t>99,20</w:t>
            </w:r>
          </w:p>
        </w:tc>
        <w:tc>
          <w:tcPr>
            <w:tcW w:w="993" w:type="dxa"/>
            <w:tcBorders>
              <w:top w:val="nil"/>
              <w:left w:val="nil"/>
              <w:bottom w:val="single" w:sz="4" w:space="0" w:color="auto"/>
              <w:right w:val="single" w:sz="4" w:space="0" w:color="auto"/>
            </w:tcBorders>
            <w:shd w:val="clear" w:color="auto" w:fill="auto"/>
            <w:noWrap/>
            <w:vAlign w:val="bottom"/>
          </w:tcPr>
          <w:p w:rsidR="00E9554D" w:rsidRPr="00C461AC" w:rsidRDefault="00E9554D" w:rsidP="00E9554D">
            <w:pPr>
              <w:suppressAutoHyphens w:val="0"/>
              <w:jc w:val="center"/>
              <w:rPr>
                <w:sz w:val="22"/>
                <w:szCs w:val="22"/>
                <w:lang w:eastAsia="ru-RU"/>
              </w:rPr>
            </w:pPr>
            <w:r w:rsidRPr="00C461AC">
              <w:rPr>
                <w:sz w:val="22"/>
                <w:szCs w:val="22"/>
                <w:lang w:eastAsia="ru-RU"/>
              </w:rPr>
              <w:t>2,81</w:t>
            </w:r>
          </w:p>
        </w:tc>
      </w:tr>
    </w:tbl>
    <w:p w:rsidR="00E9554D" w:rsidRPr="00B40E4D" w:rsidRDefault="00E9554D" w:rsidP="00E9554D">
      <w:pPr>
        <w:jc w:val="both"/>
        <w:rPr>
          <w:sz w:val="26"/>
          <w:szCs w:val="26"/>
          <w:highlight w:val="yellow"/>
        </w:rPr>
      </w:pPr>
      <w:r>
        <w:rPr>
          <w:sz w:val="26"/>
          <w:szCs w:val="26"/>
          <w:highlight w:val="yellow"/>
        </w:rPr>
        <w:t xml:space="preserve">        </w:t>
      </w:r>
    </w:p>
    <w:p w:rsidR="00E9554D" w:rsidRPr="00FF2CD4" w:rsidRDefault="00E9554D" w:rsidP="00E9554D">
      <w:pPr>
        <w:jc w:val="both"/>
        <w:rPr>
          <w:sz w:val="28"/>
          <w:szCs w:val="28"/>
          <w:shd w:val="clear" w:color="auto" w:fill="FF0000"/>
        </w:rPr>
      </w:pPr>
      <w:r w:rsidRPr="00FF2CD4">
        <w:rPr>
          <w:sz w:val="28"/>
          <w:szCs w:val="28"/>
        </w:rPr>
        <w:t xml:space="preserve">          По данному разделу осуществлялось финансовое обеспечение муниципальных услуг, оказываемых учреждениями образования, ремонт зданий учреждений образования, расходы по молодежной политике, расходы на обеспечение деятельности управления образования Администрации района и содержание МКУ «Информационно-методический центр системы образования Черниговского района».</w:t>
      </w:r>
    </w:p>
    <w:p w:rsidR="00E9554D" w:rsidRPr="00FF2CD4" w:rsidRDefault="00E9554D" w:rsidP="009B5637">
      <w:pPr>
        <w:ind w:firstLine="709"/>
        <w:jc w:val="both"/>
        <w:rPr>
          <w:sz w:val="28"/>
          <w:szCs w:val="28"/>
        </w:rPr>
      </w:pPr>
      <w:r w:rsidRPr="00FF2CD4">
        <w:rPr>
          <w:sz w:val="28"/>
          <w:szCs w:val="28"/>
        </w:rPr>
        <w:t>В целом по разделу при плане 600 042,60 тыс. руб., исполнено 58</w:t>
      </w:r>
      <w:r w:rsidR="009B5637">
        <w:rPr>
          <w:sz w:val="28"/>
          <w:szCs w:val="28"/>
        </w:rPr>
        <w:t>1 159,27 тыс. руб., или 96,85%.</w:t>
      </w:r>
    </w:p>
    <w:p w:rsidR="009B5637" w:rsidRDefault="009B5637" w:rsidP="00E9554D">
      <w:pPr>
        <w:ind w:firstLine="709"/>
        <w:jc w:val="both"/>
        <w:rPr>
          <w:sz w:val="28"/>
          <w:szCs w:val="28"/>
        </w:rPr>
      </w:pPr>
    </w:p>
    <w:p w:rsidR="00E9554D" w:rsidRPr="00FF2CD4" w:rsidRDefault="00E9554D" w:rsidP="00E9554D">
      <w:pPr>
        <w:ind w:firstLine="709"/>
        <w:jc w:val="both"/>
        <w:rPr>
          <w:sz w:val="28"/>
          <w:szCs w:val="28"/>
        </w:rPr>
      </w:pPr>
      <w:r w:rsidRPr="00FF2CD4">
        <w:rPr>
          <w:sz w:val="28"/>
          <w:szCs w:val="28"/>
        </w:rPr>
        <w:t>По подразделу 0701 «Дошкольное образование» исполнение составило 171 808,29 тыс. руб., или 98,89%, в том числе предоставление субсидий на:</w:t>
      </w:r>
    </w:p>
    <w:p w:rsidR="00E9554D" w:rsidRPr="00FF2CD4" w:rsidRDefault="00E9554D" w:rsidP="00E9554D">
      <w:pPr>
        <w:ind w:firstLine="709"/>
        <w:jc w:val="both"/>
        <w:rPr>
          <w:sz w:val="28"/>
          <w:szCs w:val="28"/>
        </w:rPr>
      </w:pPr>
      <w:r w:rsidRPr="00FF2CD4">
        <w:rPr>
          <w:sz w:val="28"/>
          <w:szCs w:val="28"/>
        </w:rPr>
        <w:t xml:space="preserve"> – выполнение муниципального задания направлено 68 390,46 тыс. руб., или 98,08% плана;</w:t>
      </w:r>
    </w:p>
    <w:p w:rsidR="00E9554D" w:rsidRPr="00FF2CD4" w:rsidRDefault="00E9554D" w:rsidP="00E9554D">
      <w:pPr>
        <w:ind w:firstLine="709"/>
        <w:jc w:val="both"/>
        <w:rPr>
          <w:sz w:val="28"/>
          <w:szCs w:val="28"/>
        </w:rPr>
      </w:pPr>
      <w:r w:rsidRPr="00FF2CD4">
        <w:rPr>
          <w:sz w:val="28"/>
          <w:szCs w:val="28"/>
        </w:rPr>
        <w:t>– иные цели направлено 2 171,83 тыс. руб., или 78,57% от утвержденного плана.</w:t>
      </w:r>
    </w:p>
    <w:p w:rsidR="00E9554D" w:rsidRPr="009B5637" w:rsidRDefault="00E9554D" w:rsidP="009B5637">
      <w:pPr>
        <w:ind w:firstLine="709"/>
        <w:jc w:val="both"/>
        <w:rPr>
          <w:sz w:val="28"/>
          <w:szCs w:val="28"/>
        </w:rPr>
      </w:pPr>
      <w:r w:rsidRPr="00FF2CD4">
        <w:rPr>
          <w:sz w:val="28"/>
          <w:szCs w:val="28"/>
        </w:rPr>
        <w:t xml:space="preserve"> За счет безвозмездных поступлений из вышестоящих бюджетов при плане 1012</w:t>
      </w:r>
      <w:r w:rsidR="009B5637">
        <w:rPr>
          <w:sz w:val="28"/>
          <w:szCs w:val="28"/>
        </w:rPr>
        <w:t>46,00 тыс. руб. исполнено 100%.</w:t>
      </w:r>
    </w:p>
    <w:p w:rsidR="009B5637" w:rsidRDefault="009B5637" w:rsidP="00E9554D">
      <w:pPr>
        <w:ind w:firstLine="709"/>
        <w:jc w:val="both"/>
        <w:rPr>
          <w:sz w:val="28"/>
          <w:szCs w:val="28"/>
        </w:rPr>
      </w:pPr>
    </w:p>
    <w:p w:rsidR="00E9554D" w:rsidRPr="00FF2CD4" w:rsidRDefault="00E9554D" w:rsidP="00E9554D">
      <w:pPr>
        <w:ind w:firstLine="709"/>
        <w:jc w:val="both"/>
        <w:rPr>
          <w:sz w:val="28"/>
          <w:szCs w:val="28"/>
        </w:rPr>
      </w:pPr>
      <w:r w:rsidRPr="00FF2CD4">
        <w:rPr>
          <w:sz w:val="28"/>
          <w:szCs w:val="28"/>
        </w:rPr>
        <w:t>По подразделу 0702 «Общее образование» исполнение составило в сумме 337 693,56 тыс. руб., или 95,78%, в том числе на предоставление субсидий на:</w:t>
      </w:r>
    </w:p>
    <w:p w:rsidR="00E9554D" w:rsidRPr="00FF2CD4" w:rsidRDefault="00E9554D" w:rsidP="00E9554D">
      <w:pPr>
        <w:ind w:firstLine="709"/>
        <w:jc w:val="both"/>
        <w:rPr>
          <w:sz w:val="28"/>
          <w:szCs w:val="28"/>
        </w:rPr>
      </w:pPr>
      <w:r w:rsidRPr="00FF2CD4">
        <w:rPr>
          <w:sz w:val="28"/>
          <w:szCs w:val="28"/>
        </w:rPr>
        <w:t xml:space="preserve"> – выполнение муниципального задания направлено 74 137,25 тыс. руб., или 88,10% плана;</w:t>
      </w:r>
    </w:p>
    <w:p w:rsidR="00E9554D" w:rsidRPr="00FF2CD4" w:rsidRDefault="00E9554D" w:rsidP="00E9554D">
      <w:pPr>
        <w:ind w:firstLine="709"/>
        <w:jc w:val="both"/>
        <w:rPr>
          <w:sz w:val="28"/>
          <w:szCs w:val="28"/>
        </w:rPr>
      </w:pPr>
      <w:r w:rsidRPr="00FF2CD4">
        <w:rPr>
          <w:sz w:val="28"/>
          <w:szCs w:val="28"/>
        </w:rPr>
        <w:t>– иные цели направлено 2 010,25 тыс. руб., или 63,95% от утвержденного плана.</w:t>
      </w:r>
    </w:p>
    <w:p w:rsidR="00E9554D" w:rsidRPr="00FF2CD4" w:rsidRDefault="00E9554D" w:rsidP="00E9554D">
      <w:pPr>
        <w:ind w:firstLine="709"/>
        <w:jc w:val="both"/>
        <w:rPr>
          <w:sz w:val="28"/>
          <w:szCs w:val="28"/>
        </w:rPr>
      </w:pPr>
      <w:r w:rsidRPr="00FF2CD4">
        <w:rPr>
          <w:sz w:val="28"/>
          <w:szCs w:val="28"/>
        </w:rPr>
        <w:t>– организация и проведение единого государственного экзамена направлено 44,95 тыс. руб., или 100% от утвержденного плана.</w:t>
      </w:r>
    </w:p>
    <w:p w:rsidR="00E9554D" w:rsidRPr="00FF2CD4" w:rsidRDefault="00E9554D" w:rsidP="00E9554D">
      <w:pPr>
        <w:ind w:firstLine="709"/>
        <w:jc w:val="both"/>
        <w:rPr>
          <w:sz w:val="28"/>
          <w:szCs w:val="28"/>
        </w:rPr>
      </w:pPr>
      <w:r w:rsidRPr="00FF2CD4">
        <w:rPr>
          <w:sz w:val="28"/>
          <w:szCs w:val="28"/>
        </w:rPr>
        <w:t xml:space="preserve">За счет безвозмездных поступлений из вышестоящих бюджетов при плане 264 768,89 тыс. руб. исполнение составило 261 501,11 тыс. руб., или 98,76%. </w:t>
      </w:r>
    </w:p>
    <w:p w:rsidR="00E9554D" w:rsidRPr="00FF2CD4" w:rsidRDefault="00E9554D" w:rsidP="00E9554D">
      <w:pPr>
        <w:ind w:firstLine="709"/>
        <w:jc w:val="both"/>
        <w:rPr>
          <w:sz w:val="28"/>
          <w:szCs w:val="28"/>
        </w:rPr>
      </w:pPr>
      <w:r w:rsidRPr="00FF2CD4">
        <w:rPr>
          <w:sz w:val="28"/>
          <w:szCs w:val="28"/>
        </w:rPr>
        <w:lastRenderedPageBreak/>
        <w:t xml:space="preserve">Экономия в части финансового обеспечения муниципального задания сформировалась в результате оплаты потребленной тепловой энергии по фактическим показаниям счетчиков учета тепловой энергии. Кроме того, расходы по обеспечению бесплатным питанием, обучающихся в младших классах, сложились по фактической потребности с учетом количества учащихся и утвержденной стоимости одного дня питания. </w:t>
      </w:r>
    </w:p>
    <w:p w:rsidR="00E9554D" w:rsidRPr="00FF2CD4" w:rsidRDefault="00E9554D" w:rsidP="00E9554D">
      <w:pPr>
        <w:ind w:firstLine="709"/>
        <w:jc w:val="both"/>
        <w:rPr>
          <w:sz w:val="28"/>
          <w:szCs w:val="28"/>
        </w:rPr>
      </w:pPr>
      <w:r w:rsidRPr="00FF2CD4">
        <w:rPr>
          <w:sz w:val="28"/>
          <w:szCs w:val="28"/>
        </w:rPr>
        <w:t>Средства на капитальный ремонт зданий муниципальных общеобразовательных учреждений (ремонт туалетных комнат) в 2018 году (из краевого бюджета в сумме 1 840,00 тыс. руб. и за счет средств районного бюджета в размере 460,00 тыс. руб.) не освоены по причине повторного прохождения достоверности ПСД ООО «Энергосервис» в КГАУ «Примгосэкспертиза», следовательно, заключение договоров с подрядчиками не представлялось возможным.</w:t>
      </w:r>
    </w:p>
    <w:p w:rsidR="00E9554D" w:rsidRPr="00FF2CD4" w:rsidRDefault="00E9554D" w:rsidP="00E9554D">
      <w:pPr>
        <w:ind w:firstLine="709"/>
        <w:jc w:val="both"/>
        <w:rPr>
          <w:sz w:val="28"/>
          <w:szCs w:val="28"/>
        </w:rPr>
      </w:pPr>
    </w:p>
    <w:p w:rsidR="00E9554D" w:rsidRPr="00FF2CD4" w:rsidRDefault="00E9554D" w:rsidP="00E9554D">
      <w:pPr>
        <w:ind w:firstLine="709"/>
        <w:jc w:val="both"/>
        <w:rPr>
          <w:sz w:val="28"/>
          <w:szCs w:val="28"/>
        </w:rPr>
      </w:pPr>
      <w:r w:rsidRPr="00FF2CD4">
        <w:rPr>
          <w:sz w:val="28"/>
          <w:szCs w:val="28"/>
        </w:rPr>
        <w:t>По подразделу 0703 отражены расходы на дополнительное образование детей. При плане 49 946,87 тыс. руб. исполнено 47 999,91 тыс. руб., или 96,10%, в том числе предоставление субсидий на:</w:t>
      </w:r>
    </w:p>
    <w:p w:rsidR="00E9554D" w:rsidRPr="00FF2CD4" w:rsidRDefault="00E9554D" w:rsidP="00E9554D">
      <w:pPr>
        <w:ind w:firstLine="709"/>
        <w:jc w:val="both"/>
        <w:rPr>
          <w:sz w:val="28"/>
          <w:szCs w:val="28"/>
        </w:rPr>
      </w:pPr>
      <w:r w:rsidRPr="00FF2CD4">
        <w:rPr>
          <w:sz w:val="28"/>
          <w:szCs w:val="28"/>
        </w:rPr>
        <w:t xml:space="preserve"> – выполнение муниципального задания – 47 446,37 тыс. руб., или 96,31% плана;</w:t>
      </w:r>
    </w:p>
    <w:p w:rsidR="00E9554D" w:rsidRPr="00FF2CD4" w:rsidRDefault="00E9554D" w:rsidP="00E9554D">
      <w:pPr>
        <w:ind w:firstLine="709"/>
        <w:jc w:val="both"/>
        <w:rPr>
          <w:sz w:val="28"/>
          <w:szCs w:val="28"/>
        </w:rPr>
      </w:pPr>
      <w:r w:rsidRPr="00FF2CD4">
        <w:rPr>
          <w:sz w:val="28"/>
          <w:szCs w:val="28"/>
        </w:rPr>
        <w:t>– иные цели – 261,28 тыс. руб., или 66,92% от утвержденного плана.</w:t>
      </w:r>
    </w:p>
    <w:p w:rsidR="00E9554D" w:rsidRPr="00FF2CD4" w:rsidRDefault="00E9554D" w:rsidP="00E9554D">
      <w:pPr>
        <w:ind w:firstLine="709"/>
        <w:jc w:val="both"/>
        <w:rPr>
          <w:sz w:val="28"/>
          <w:szCs w:val="28"/>
        </w:rPr>
      </w:pPr>
      <w:r w:rsidRPr="00FF2CD4">
        <w:rPr>
          <w:sz w:val="28"/>
          <w:szCs w:val="28"/>
        </w:rPr>
        <w:t>Экономия сформировалась в результате оплаты выполненных работ /услуг «по факту» на основании актов выполненных работ/услуг.</w:t>
      </w:r>
    </w:p>
    <w:p w:rsidR="00E9554D" w:rsidRPr="00FF2CD4" w:rsidRDefault="00E9554D" w:rsidP="00E9554D">
      <w:pPr>
        <w:ind w:firstLine="709"/>
        <w:jc w:val="both"/>
        <w:rPr>
          <w:sz w:val="28"/>
          <w:szCs w:val="28"/>
        </w:rPr>
      </w:pPr>
      <w:r w:rsidRPr="00FF2CD4">
        <w:rPr>
          <w:sz w:val="28"/>
          <w:szCs w:val="28"/>
        </w:rPr>
        <w:t xml:space="preserve">За счет безвозмездных поступлений средств из краевого бюджета на приобретение музыкальных инструментов и художественного инвентаря для учреждений дополнительного образования детей в сфере культуры в объеме 292,26 тыс. руб., </w:t>
      </w:r>
      <w:r w:rsidRPr="00FF2CD4">
        <w:rPr>
          <w:i/>
          <w:sz w:val="28"/>
          <w:szCs w:val="28"/>
        </w:rPr>
        <w:t>софинансирование</w:t>
      </w:r>
      <w:r w:rsidRPr="00FF2CD4">
        <w:rPr>
          <w:sz w:val="28"/>
          <w:szCs w:val="28"/>
        </w:rPr>
        <w:t xml:space="preserve"> из местного бюджета составило 20% или 73,07 тыс. рублей, исполнение 100%. </w:t>
      </w:r>
    </w:p>
    <w:p w:rsidR="00E9554D" w:rsidRPr="00FF2CD4" w:rsidRDefault="00E9554D" w:rsidP="00E9554D">
      <w:pPr>
        <w:jc w:val="both"/>
        <w:rPr>
          <w:sz w:val="28"/>
          <w:szCs w:val="28"/>
          <w:highlight w:val="yellow"/>
        </w:rPr>
      </w:pPr>
    </w:p>
    <w:p w:rsidR="00E9554D" w:rsidRPr="00FF2CD4" w:rsidRDefault="00E9554D" w:rsidP="00E9554D">
      <w:pPr>
        <w:ind w:firstLine="567"/>
        <w:jc w:val="both"/>
        <w:rPr>
          <w:sz w:val="28"/>
          <w:szCs w:val="28"/>
        </w:rPr>
      </w:pPr>
      <w:r w:rsidRPr="00FF2CD4">
        <w:rPr>
          <w:sz w:val="28"/>
          <w:szCs w:val="28"/>
        </w:rPr>
        <w:t>В расходах местного бюджета по подразделу 0705 «</w:t>
      </w:r>
      <w:r w:rsidRPr="00FF2CD4">
        <w:rPr>
          <w:sz w:val="28"/>
          <w:szCs w:val="28"/>
          <w:lang w:eastAsia="ru-RU"/>
        </w:rPr>
        <w:t>Профессиональная подготовка, переподготовка и повышение квалификации»</w:t>
      </w:r>
      <w:r w:rsidRPr="00FF2CD4">
        <w:rPr>
          <w:i/>
          <w:sz w:val="28"/>
          <w:szCs w:val="28"/>
        </w:rPr>
        <w:t xml:space="preserve"> </w:t>
      </w:r>
      <w:r w:rsidRPr="00FF2CD4">
        <w:rPr>
          <w:sz w:val="28"/>
          <w:szCs w:val="28"/>
        </w:rPr>
        <w:t>отражены расходы на профессиональную переподготовку и повышение квалификации педагогического персонала. При плане 285,00 тыс. руб. исполнение составило 100%. Обучение при этом прошли 211 педагогических работника. Исполнение сформировалось по фактической потребности обучения. Численность обучающихся по программам подготовки отражена в разделе 2 «Результаты деятельности» пояснительной записки.</w:t>
      </w:r>
    </w:p>
    <w:p w:rsidR="00E9554D" w:rsidRPr="00FF2CD4" w:rsidRDefault="00E9554D" w:rsidP="00E9554D">
      <w:pPr>
        <w:jc w:val="both"/>
        <w:rPr>
          <w:sz w:val="28"/>
          <w:szCs w:val="28"/>
          <w:highlight w:val="yellow"/>
        </w:rPr>
      </w:pPr>
    </w:p>
    <w:p w:rsidR="00E9554D" w:rsidRPr="00FF2CD4" w:rsidRDefault="00E9554D" w:rsidP="00E9554D">
      <w:pPr>
        <w:ind w:firstLine="567"/>
        <w:jc w:val="both"/>
        <w:rPr>
          <w:sz w:val="28"/>
          <w:szCs w:val="28"/>
        </w:rPr>
      </w:pPr>
      <w:r w:rsidRPr="00FF2CD4">
        <w:rPr>
          <w:sz w:val="28"/>
          <w:szCs w:val="28"/>
        </w:rPr>
        <w:t>По подразделу 0707 «</w:t>
      </w:r>
      <w:r w:rsidRPr="00FF2CD4">
        <w:rPr>
          <w:sz w:val="28"/>
          <w:szCs w:val="28"/>
          <w:lang w:eastAsia="ru-RU"/>
        </w:rPr>
        <w:t>Молодежная политика и оздоровление детей»</w:t>
      </w:r>
      <w:r w:rsidRPr="00FF2CD4">
        <w:rPr>
          <w:sz w:val="28"/>
          <w:szCs w:val="28"/>
        </w:rPr>
        <w:t xml:space="preserve"> при плане 7025,15 тыс. руб., исполнение составило 100%.</w:t>
      </w:r>
    </w:p>
    <w:p w:rsidR="00E9554D" w:rsidRPr="00FF2CD4" w:rsidRDefault="00E9554D" w:rsidP="00E9554D">
      <w:pPr>
        <w:ind w:firstLine="567"/>
        <w:jc w:val="both"/>
        <w:rPr>
          <w:sz w:val="28"/>
          <w:szCs w:val="28"/>
        </w:rPr>
      </w:pPr>
      <w:r w:rsidRPr="00FF2CD4">
        <w:rPr>
          <w:sz w:val="28"/>
          <w:szCs w:val="28"/>
        </w:rPr>
        <w:t>За счет краевого бюджета</w:t>
      </w:r>
      <w:r w:rsidRPr="00FF2CD4">
        <w:rPr>
          <w:sz w:val="28"/>
          <w:szCs w:val="28"/>
          <w:lang w:eastAsia="ru-RU"/>
        </w:rPr>
        <w:t xml:space="preserve"> на организацию и обеспечение оздоровления и отдыха детей</w:t>
      </w:r>
      <w:r w:rsidRPr="00FF2CD4">
        <w:rPr>
          <w:sz w:val="28"/>
          <w:szCs w:val="28"/>
        </w:rPr>
        <w:t xml:space="preserve"> направлено 6 606,00 тыс. руб., что составляет 100%, в том числе:</w:t>
      </w:r>
    </w:p>
    <w:p w:rsidR="00E9554D" w:rsidRPr="00FF2CD4" w:rsidRDefault="00E9554D" w:rsidP="00E9554D">
      <w:pPr>
        <w:ind w:firstLine="567"/>
        <w:jc w:val="both"/>
        <w:rPr>
          <w:sz w:val="28"/>
          <w:szCs w:val="28"/>
        </w:rPr>
      </w:pPr>
      <w:r w:rsidRPr="00FF2CD4">
        <w:rPr>
          <w:sz w:val="28"/>
          <w:szCs w:val="28"/>
        </w:rPr>
        <w:t xml:space="preserve">- на компенсацию родителям (законным представителям) части расходов на оплату стоимости путевки, приобретенной в организациях и (или) у </w:t>
      </w:r>
      <w:r w:rsidRPr="00FF2CD4">
        <w:rPr>
          <w:sz w:val="28"/>
          <w:szCs w:val="28"/>
        </w:rPr>
        <w:lastRenderedPageBreak/>
        <w:t>индивидуальных предпринимателей, оказывающих услуги отдыха и оздоровления детей направлено 462,64 тыс. руб.;</w:t>
      </w:r>
    </w:p>
    <w:p w:rsidR="00E9554D" w:rsidRPr="00FF2CD4" w:rsidRDefault="00E9554D" w:rsidP="00E9554D">
      <w:pPr>
        <w:ind w:firstLine="567"/>
        <w:jc w:val="both"/>
        <w:rPr>
          <w:sz w:val="28"/>
          <w:szCs w:val="28"/>
        </w:rPr>
      </w:pPr>
      <w:r w:rsidRPr="00FF2CD4">
        <w:rPr>
          <w:sz w:val="28"/>
          <w:szCs w:val="28"/>
        </w:rPr>
        <w:t>- на обеспечение отдыха детей в детских оздоровительных лагерях с дневным пребыванием, организованных органами местного самоуправления на базе муниципальных образовательных учреждений (далее - лагерь с дневным пребыванием) в каникулярное время направлено 6 143,36 тыс. руб.</w:t>
      </w:r>
    </w:p>
    <w:p w:rsidR="00E9554D" w:rsidRPr="00FF2CD4" w:rsidRDefault="00E9554D" w:rsidP="00E9554D">
      <w:pPr>
        <w:ind w:firstLine="567"/>
        <w:jc w:val="both"/>
        <w:rPr>
          <w:sz w:val="28"/>
          <w:szCs w:val="28"/>
        </w:rPr>
      </w:pPr>
      <w:r w:rsidRPr="00FF2CD4">
        <w:rPr>
          <w:sz w:val="28"/>
          <w:szCs w:val="28"/>
        </w:rPr>
        <w:t>За счет собственных средств на проведение мероприятий в сфере молодежной политики при плане 419,15 тыс. руб. исполнено 100%, в том числе:</w:t>
      </w:r>
    </w:p>
    <w:p w:rsidR="00E9554D" w:rsidRPr="00FF2CD4" w:rsidRDefault="00E9554D" w:rsidP="00E9554D">
      <w:pPr>
        <w:ind w:firstLine="567"/>
        <w:jc w:val="both"/>
        <w:rPr>
          <w:sz w:val="28"/>
          <w:szCs w:val="28"/>
        </w:rPr>
      </w:pPr>
      <w:r w:rsidRPr="00FF2CD4">
        <w:rPr>
          <w:sz w:val="28"/>
          <w:szCs w:val="28"/>
        </w:rPr>
        <w:t>- обеспечение отдыха детей и подростков в профильных лагерях при образовательных учреждениях при плане 319,15 тыс. руб., исполнение составило 100%;</w:t>
      </w:r>
    </w:p>
    <w:p w:rsidR="00E9554D" w:rsidRPr="00FF2CD4" w:rsidRDefault="00E9554D" w:rsidP="00E9554D">
      <w:pPr>
        <w:ind w:firstLine="567"/>
        <w:jc w:val="both"/>
        <w:rPr>
          <w:sz w:val="28"/>
          <w:szCs w:val="28"/>
        </w:rPr>
      </w:pPr>
      <w:r w:rsidRPr="00FF2CD4">
        <w:rPr>
          <w:sz w:val="28"/>
          <w:szCs w:val="28"/>
        </w:rPr>
        <w:t>- информационно-методическое и материальное обеспечение отдыха и занятости детей и подростков при плане 50,00 тыс. руб. направлено 50,00 тыс. руб., или 100%;</w:t>
      </w:r>
    </w:p>
    <w:p w:rsidR="00E9554D" w:rsidRPr="00FF2CD4" w:rsidRDefault="00E9554D" w:rsidP="00E9554D">
      <w:pPr>
        <w:ind w:firstLine="567"/>
        <w:jc w:val="both"/>
        <w:rPr>
          <w:sz w:val="28"/>
          <w:szCs w:val="28"/>
        </w:rPr>
      </w:pPr>
      <w:r w:rsidRPr="00FF2CD4">
        <w:rPr>
          <w:sz w:val="28"/>
          <w:szCs w:val="28"/>
        </w:rPr>
        <w:t xml:space="preserve">- проведение мероприятий для детей и молодёжи при плане 50,00 тыс. руб. направлено 50,00 тыс. руб., или 100%. </w:t>
      </w:r>
    </w:p>
    <w:p w:rsidR="00E9554D" w:rsidRPr="00FF2CD4" w:rsidRDefault="00E9554D" w:rsidP="00E9554D">
      <w:pPr>
        <w:ind w:firstLine="567"/>
        <w:jc w:val="both"/>
        <w:rPr>
          <w:sz w:val="28"/>
          <w:szCs w:val="28"/>
          <w:highlight w:val="yellow"/>
        </w:rPr>
      </w:pPr>
    </w:p>
    <w:p w:rsidR="00E9554D" w:rsidRPr="00FF2CD4" w:rsidRDefault="00E9554D" w:rsidP="00E9554D">
      <w:pPr>
        <w:ind w:firstLine="720"/>
        <w:jc w:val="both"/>
        <w:rPr>
          <w:sz w:val="28"/>
          <w:szCs w:val="28"/>
        </w:rPr>
      </w:pPr>
      <w:r w:rsidRPr="00FF2CD4">
        <w:rPr>
          <w:sz w:val="28"/>
          <w:szCs w:val="28"/>
        </w:rPr>
        <w:t>По подразделу 0709 «Другие вопросы в области образования» при плане 16479,14 тыс. руб. исполнено 16 347,36 тыс. руб., или 99,20%, из них:</w:t>
      </w:r>
    </w:p>
    <w:p w:rsidR="00E9554D" w:rsidRPr="00FF2CD4" w:rsidRDefault="00E9554D" w:rsidP="00E9554D">
      <w:pPr>
        <w:ind w:firstLine="720"/>
        <w:jc w:val="both"/>
        <w:rPr>
          <w:sz w:val="28"/>
          <w:szCs w:val="28"/>
        </w:rPr>
      </w:pPr>
      <w:r w:rsidRPr="00FF2CD4">
        <w:rPr>
          <w:sz w:val="28"/>
          <w:szCs w:val="28"/>
        </w:rPr>
        <w:t>- содержание органа местного самоуправления - управление образования администрации Черниговского района при плане 4 590,42 тыс. руб., исполнено 4 461,29 тыс. руб., или 97,19%;</w:t>
      </w:r>
    </w:p>
    <w:p w:rsidR="00E9554D" w:rsidRPr="00FF2CD4" w:rsidRDefault="00E9554D" w:rsidP="00E9554D">
      <w:pPr>
        <w:ind w:firstLine="720"/>
        <w:jc w:val="both"/>
        <w:rPr>
          <w:sz w:val="28"/>
          <w:szCs w:val="28"/>
        </w:rPr>
      </w:pPr>
      <w:r w:rsidRPr="00FF2CD4">
        <w:rPr>
          <w:sz w:val="28"/>
          <w:szCs w:val="28"/>
        </w:rPr>
        <w:t xml:space="preserve">- содержание муниципального казенного учреждения «Информационно-методический центр системы образования Черниговского района» при плане 11 397,72 тыс. руб. исполнение составило 11 395,07 тыс. руб., или 99,98%. Экономия сложилась за счет восстановления кассовых расходов из Фонда социального страхования в части оплаты больничных листов, а также в результате оплаты потребленной тепловой энергии по фактическим показаниям счетчиков учета тепловой энергии. </w:t>
      </w:r>
    </w:p>
    <w:p w:rsidR="00E9554D" w:rsidRPr="00FF2CD4" w:rsidRDefault="00E9554D" w:rsidP="00E9554D">
      <w:pPr>
        <w:ind w:firstLine="720"/>
        <w:jc w:val="both"/>
        <w:rPr>
          <w:sz w:val="28"/>
          <w:szCs w:val="28"/>
        </w:rPr>
      </w:pPr>
      <w:r w:rsidRPr="00FF2CD4">
        <w:rPr>
          <w:sz w:val="28"/>
          <w:szCs w:val="28"/>
        </w:rPr>
        <w:t xml:space="preserve">Иные мероприятия, отраженные по подразделу, исполнены в полном объеме от запланированных назначений: </w:t>
      </w:r>
    </w:p>
    <w:p w:rsidR="00E9554D" w:rsidRPr="00FF2CD4" w:rsidRDefault="00E9554D" w:rsidP="00E9554D">
      <w:pPr>
        <w:ind w:firstLine="720"/>
        <w:jc w:val="both"/>
        <w:rPr>
          <w:sz w:val="28"/>
          <w:szCs w:val="28"/>
        </w:rPr>
      </w:pPr>
      <w:r w:rsidRPr="00FF2CD4">
        <w:rPr>
          <w:sz w:val="28"/>
          <w:szCs w:val="28"/>
        </w:rPr>
        <w:t>- проведение мероприятий для детей и молодежи в объеме 197,00 тыс. руб.;</w:t>
      </w:r>
    </w:p>
    <w:p w:rsidR="00E9554D" w:rsidRPr="00FF2CD4" w:rsidRDefault="00E9554D" w:rsidP="00E9554D">
      <w:pPr>
        <w:ind w:firstLine="720"/>
        <w:jc w:val="both"/>
        <w:rPr>
          <w:sz w:val="28"/>
          <w:szCs w:val="28"/>
        </w:rPr>
      </w:pPr>
      <w:r w:rsidRPr="00FF2CD4">
        <w:rPr>
          <w:sz w:val="28"/>
          <w:szCs w:val="28"/>
        </w:rPr>
        <w:t>- поддержка талантливой молодежи Черниговского в сумме 55,00 тыс. руб.;</w:t>
      </w:r>
    </w:p>
    <w:p w:rsidR="00E9554D" w:rsidRPr="00FF2CD4" w:rsidRDefault="00E9554D" w:rsidP="00E9554D">
      <w:pPr>
        <w:ind w:firstLine="720"/>
        <w:jc w:val="both"/>
        <w:rPr>
          <w:sz w:val="28"/>
          <w:szCs w:val="28"/>
        </w:rPr>
      </w:pPr>
      <w:r w:rsidRPr="00FF2CD4">
        <w:rPr>
          <w:sz w:val="28"/>
          <w:szCs w:val="28"/>
        </w:rPr>
        <w:t>- поощрение лучших учителей в сумме 100,00 тыс. руб.;</w:t>
      </w:r>
    </w:p>
    <w:p w:rsidR="00E9554D" w:rsidRPr="00FF2CD4" w:rsidRDefault="00E9554D" w:rsidP="00E9554D">
      <w:pPr>
        <w:ind w:firstLine="720"/>
        <w:jc w:val="both"/>
        <w:rPr>
          <w:sz w:val="28"/>
          <w:szCs w:val="28"/>
        </w:rPr>
      </w:pPr>
      <w:r w:rsidRPr="00FF2CD4">
        <w:rPr>
          <w:sz w:val="28"/>
          <w:szCs w:val="28"/>
        </w:rPr>
        <w:t>- мероприятия по патриотическому воспитанию граждан Черниговского муниципального района в сумме 85,00 тыс. руб.;</w:t>
      </w:r>
    </w:p>
    <w:p w:rsidR="00E9554D" w:rsidRPr="00FF2CD4" w:rsidRDefault="00E9554D" w:rsidP="00E9554D">
      <w:pPr>
        <w:ind w:firstLine="720"/>
        <w:jc w:val="both"/>
        <w:rPr>
          <w:sz w:val="28"/>
          <w:szCs w:val="28"/>
        </w:rPr>
      </w:pPr>
      <w:r w:rsidRPr="00FF2CD4">
        <w:rPr>
          <w:sz w:val="28"/>
          <w:szCs w:val="28"/>
        </w:rPr>
        <w:t>- мероприятия по профилактике правонарушений и борьбе с преступностью в сумме 54,00 тыс. руб.</w:t>
      </w:r>
    </w:p>
    <w:p w:rsidR="00E9554D" w:rsidRPr="00FF2CD4" w:rsidRDefault="00E9554D" w:rsidP="00E9554D">
      <w:pPr>
        <w:jc w:val="both"/>
        <w:rPr>
          <w:sz w:val="28"/>
          <w:szCs w:val="28"/>
        </w:rPr>
      </w:pPr>
    </w:p>
    <w:p w:rsidR="00E9554D" w:rsidRPr="00FF2CD4" w:rsidRDefault="00E9554D" w:rsidP="00E9554D">
      <w:pPr>
        <w:ind w:firstLine="709"/>
        <w:jc w:val="both"/>
        <w:rPr>
          <w:sz w:val="28"/>
          <w:szCs w:val="28"/>
        </w:rPr>
      </w:pPr>
      <w:r w:rsidRPr="00FF2CD4">
        <w:rPr>
          <w:sz w:val="28"/>
          <w:szCs w:val="28"/>
        </w:rPr>
        <w:t>Анализ исполнения расходов по разделу 0700 «Образование» за счет целевых поступлений из краевого бюджета представлен в таблице:</w:t>
      </w:r>
    </w:p>
    <w:p w:rsidR="00E9554D" w:rsidRPr="002256AC" w:rsidRDefault="00E9554D" w:rsidP="00E9554D">
      <w:pPr>
        <w:jc w:val="right"/>
        <w:rPr>
          <w:sz w:val="26"/>
          <w:szCs w:val="26"/>
        </w:rPr>
      </w:pPr>
      <w:r w:rsidRPr="002256AC">
        <w:lastRenderedPageBreak/>
        <w:tab/>
      </w:r>
      <w:r w:rsidRPr="002256AC">
        <w:rPr>
          <w:sz w:val="26"/>
          <w:szCs w:val="26"/>
        </w:rPr>
        <w:t>тыс. руб.</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3969"/>
        <w:gridCol w:w="708"/>
        <w:gridCol w:w="1276"/>
        <w:gridCol w:w="1276"/>
        <w:gridCol w:w="992"/>
        <w:gridCol w:w="851"/>
      </w:tblGrid>
      <w:tr w:rsidR="00E9554D" w:rsidRPr="002256AC" w:rsidTr="00E9554D">
        <w:trPr>
          <w:trHeight w:val="632"/>
        </w:trPr>
        <w:tc>
          <w:tcPr>
            <w:tcW w:w="441" w:type="dxa"/>
            <w:shd w:val="clear" w:color="auto" w:fill="auto"/>
            <w:noWrap/>
            <w:vAlign w:val="bottom"/>
          </w:tcPr>
          <w:p w:rsidR="00E9554D" w:rsidRPr="002247E6" w:rsidRDefault="00E9554D" w:rsidP="00E9554D">
            <w:pPr>
              <w:suppressAutoHyphens w:val="0"/>
              <w:jc w:val="center"/>
              <w:rPr>
                <w:b/>
                <w:bCs/>
                <w:color w:val="000000"/>
                <w:sz w:val="20"/>
                <w:szCs w:val="20"/>
                <w:lang w:eastAsia="ru-RU"/>
              </w:rPr>
            </w:pPr>
            <w:r w:rsidRPr="002247E6">
              <w:rPr>
                <w:b/>
                <w:bCs/>
                <w:color w:val="000000"/>
                <w:sz w:val="20"/>
                <w:szCs w:val="20"/>
                <w:lang w:eastAsia="ru-RU"/>
              </w:rPr>
              <w:t> </w:t>
            </w:r>
          </w:p>
        </w:tc>
        <w:tc>
          <w:tcPr>
            <w:tcW w:w="3969" w:type="dxa"/>
            <w:shd w:val="clear" w:color="auto" w:fill="auto"/>
            <w:vAlign w:val="center"/>
          </w:tcPr>
          <w:p w:rsidR="00E9554D" w:rsidRPr="002247E6" w:rsidRDefault="00E9554D" w:rsidP="00E9554D">
            <w:pPr>
              <w:suppressAutoHyphens w:val="0"/>
              <w:jc w:val="center"/>
              <w:rPr>
                <w:b/>
                <w:bCs/>
                <w:color w:val="000000"/>
                <w:sz w:val="20"/>
                <w:szCs w:val="20"/>
                <w:lang w:eastAsia="ru-RU"/>
              </w:rPr>
            </w:pPr>
            <w:r w:rsidRPr="002247E6">
              <w:rPr>
                <w:b/>
                <w:bCs/>
                <w:color w:val="000000"/>
                <w:sz w:val="20"/>
                <w:szCs w:val="20"/>
                <w:lang w:eastAsia="ru-RU"/>
              </w:rPr>
              <w:t>Наименование мероприятий</w:t>
            </w:r>
          </w:p>
        </w:tc>
        <w:tc>
          <w:tcPr>
            <w:tcW w:w="708" w:type="dxa"/>
          </w:tcPr>
          <w:p w:rsidR="00E9554D" w:rsidRPr="002247E6" w:rsidRDefault="00E9554D" w:rsidP="00E9554D">
            <w:pPr>
              <w:suppressAutoHyphens w:val="0"/>
              <w:jc w:val="center"/>
              <w:rPr>
                <w:b/>
                <w:bCs/>
                <w:color w:val="000000"/>
                <w:sz w:val="20"/>
                <w:szCs w:val="20"/>
                <w:lang w:eastAsia="ru-RU"/>
              </w:rPr>
            </w:pPr>
            <w:r w:rsidRPr="002247E6">
              <w:rPr>
                <w:b/>
                <w:bCs/>
                <w:color w:val="000000"/>
                <w:sz w:val="20"/>
                <w:szCs w:val="20"/>
                <w:lang w:eastAsia="ru-RU"/>
              </w:rPr>
              <w:t>Раздел, подраздел</w:t>
            </w:r>
          </w:p>
        </w:tc>
        <w:tc>
          <w:tcPr>
            <w:tcW w:w="1276" w:type="dxa"/>
            <w:shd w:val="clear" w:color="auto" w:fill="auto"/>
            <w:vAlign w:val="center"/>
          </w:tcPr>
          <w:p w:rsidR="00E9554D" w:rsidRPr="002247E6" w:rsidRDefault="00E9554D" w:rsidP="00E9554D">
            <w:pPr>
              <w:suppressAutoHyphens w:val="0"/>
              <w:jc w:val="center"/>
              <w:rPr>
                <w:b/>
                <w:bCs/>
                <w:color w:val="000000"/>
                <w:sz w:val="20"/>
                <w:szCs w:val="20"/>
                <w:lang w:eastAsia="ru-RU"/>
              </w:rPr>
            </w:pPr>
            <w:r w:rsidRPr="002247E6">
              <w:rPr>
                <w:b/>
                <w:bCs/>
                <w:color w:val="000000"/>
                <w:sz w:val="20"/>
                <w:szCs w:val="20"/>
                <w:lang w:eastAsia="ru-RU"/>
              </w:rPr>
              <w:t>Уточненный план</w:t>
            </w:r>
          </w:p>
        </w:tc>
        <w:tc>
          <w:tcPr>
            <w:tcW w:w="1276" w:type="dxa"/>
            <w:shd w:val="clear" w:color="auto" w:fill="auto"/>
            <w:vAlign w:val="center"/>
          </w:tcPr>
          <w:p w:rsidR="00E9554D" w:rsidRPr="002247E6" w:rsidRDefault="00E9554D" w:rsidP="00E9554D">
            <w:pPr>
              <w:suppressAutoHyphens w:val="0"/>
              <w:jc w:val="center"/>
              <w:rPr>
                <w:b/>
                <w:bCs/>
                <w:color w:val="000000"/>
                <w:sz w:val="20"/>
                <w:szCs w:val="20"/>
                <w:lang w:eastAsia="ru-RU"/>
              </w:rPr>
            </w:pPr>
            <w:r w:rsidRPr="002247E6">
              <w:rPr>
                <w:b/>
                <w:bCs/>
                <w:color w:val="000000"/>
                <w:sz w:val="20"/>
                <w:szCs w:val="20"/>
                <w:lang w:eastAsia="ru-RU"/>
              </w:rPr>
              <w:t>Исполнено</w:t>
            </w:r>
          </w:p>
        </w:tc>
        <w:tc>
          <w:tcPr>
            <w:tcW w:w="992" w:type="dxa"/>
            <w:shd w:val="clear" w:color="auto" w:fill="auto"/>
            <w:vAlign w:val="center"/>
          </w:tcPr>
          <w:p w:rsidR="00E9554D" w:rsidRPr="002247E6" w:rsidRDefault="00E9554D" w:rsidP="00E9554D">
            <w:pPr>
              <w:suppressAutoHyphens w:val="0"/>
              <w:jc w:val="center"/>
              <w:rPr>
                <w:b/>
                <w:bCs/>
                <w:color w:val="000000"/>
                <w:sz w:val="20"/>
                <w:szCs w:val="20"/>
                <w:lang w:eastAsia="ru-RU"/>
              </w:rPr>
            </w:pPr>
            <w:r w:rsidRPr="002247E6">
              <w:rPr>
                <w:b/>
                <w:bCs/>
                <w:color w:val="000000"/>
                <w:sz w:val="20"/>
                <w:szCs w:val="20"/>
                <w:lang w:eastAsia="ru-RU"/>
              </w:rPr>
              <w:t>Отклонение</w:t>
            </w:r>
          </w:p>
        </w:tc>
        <w:tc>
          <w:tcPr>
            <w:tcW w:w="851" w:type="dxa"/>
            <w:shd w:val="clear" w:color="auto" w:fill="auto"/>
            <w:vAlign w:val="center"/>
          </w:tcPr>
          <w:p w:rsidR="00E9554D" w:rsidRPr="002247E6" w:rsidRDefault="00E9554D" w:rsidP="00E9554D">
            <w:pPr>
              <w:suppressAutoHyphens w:val="0"/>
              <w:jc w:val="center"/>
              <w:rPr>
                <w:b/>
                <w:bCs/>
                <w:color w:val="000000"/>
                <w:sz w:val="20"/>
                <w:szCs w:val="20"/>
                <w:lang w:eastAsia="ru-RU"/>
              </w:rPr>
            </w:pPr>
            <w:r w:rsidRPr="002247E6">
              <w:rPr>
                <w:b/>
                <w:bCs/>
                <w:color w:val="000000"/>
                <w:sz w:val="20"/>
                <w:szCs w:val="20"/>
                <w:lang w:eastAsia="ru-RU"/>
              </w:rPr>
              <w:t>% исполнения</w:t>
            </w:r>
          </w:p>
        </w:tc>
      </w:tr>
      <w:tr w:rsidR="00E9554D" w:rsidRPr="00B40E4D" w:rsidTr="00E9554D">
        <w:trPr>
          <w:trHeight w:val="1260"/>
        </w:trPr>
        <w:tc>
          <w:tcPr>
            <w:tcW w:w="441" w:type="dxa"/>
            <w:shd w:val="clear" w:color="auto" w:fill="auto"/>
            <w:noWrap/>
            <w:vAlign w:val="bottom"/>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1</w:t>
            </w:r>
          </w:p>
        </w:tc>
        <w:tc>
          <w:tcPr>
            <w:tcW w:w="3969" w:type="dxa"/>
            <w:shd w:val="clear" w:color="auto" w:fill="auto"/>
            <w:vAlign w:val="bottom"/>
          </w:tcPr>
          <w:p w:rsidR="00E9554D" w:rsidRPr="002247E6" w:rsidRDefault="00E9554D" w:rsidP="00E9554D">
            <w:pPr>
              <w:suppressAutoHyphens w:val="0"/>
              <w:rPr>
                <w:color w:val="000000"/>
                <w:sz w:val="22"/>
                <w:szCs w:val="22"/>
                <w:lang w:eastAsia="ru-RU"/>
              </w:rPr>
            </w:pPr>
            <w:r w:rsidRPr="002247E6">
              <w:rPr>
                <w:color w:val="000000"/>
                <w:sz w:val="22"/>
                <w:szCs w:val="22"/>
                <w:lang w:eastAsia="ru-RU"/>
              </w:rPr>
              <w:t xml:space="preserve"> - субвенции на получение общедоступного и бесплатного дошкольного, начального общего, основного общего, среднего общего и дополнительного образования детей в муниципальных общеобразовательных организациях Приморского края</w:t>
            </w:r>
          </w:p>
        </w:tc>
        <w:tc>
          <w:tcPr>
            <w:tcW w:w="708" w:type="dxa"/>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0702</w:t>
            </w:r>
          </w:p>
        </w:tc>
        <w:tc>
          <w:tcPr>
            <w:tcW w:w="1276" w:type="dxa"/>
            <w:shd w:val="clear" w:color="000000" w:fill="FFFFFF"/>
            <w:noWrap/>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254 459,40</w:t>
            </w:r>
          </w:p>
        </w:tc>
        <w:tc>
          <w:tcPr>
            <w:tcW w:w="1276" w:type="dxa"/>
            <w:shd w:val="clear" w:color="auto" w:fill="auto"/>
            <w:noWrap/>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254 459,40</w:t>
            </w:r>
          </w:p>
        </w:tc>
        <w:tc>
          <w:tcPr>
            <w:tcW w:w="992" w:type="dxa"/>
            <w:shd w:val="clear" w:color="auto" w:fill="auto"/>
            <w:noWrap/>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0,00</w:t>
            </w:r>
          </w:p>
        </w:tc>
        <w:tc>
          <w:tcPr>
            <w:tcW w:w="851" w:type="dxa"/>
            <w:shd w:val="clear" w:color="auto" w:fill="auto"/>
            <w:noWrap/>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100,00</w:t>
            </w:r>
          </w:p>
        </w:tc>
      </w:tr>
      <w:tr w:rsidR="00E9554D" w:rsidRPr="00B40E4D" w:rsidTr="00E9554D">
        <w:trPr>
          <w:trHeight w:val="630"/>
        </w:trPr>
        <w:tc>
          <w:tcPr>
            <w:tcW w:w="441" w:type="dxa"/>
            <w:shd w:val="clear" w:color="auto" w:fill="auto"/>
            <w:noWrap/>
            <w:vAlign w:val="bottom"/>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2</w:t>
            </w:r>
          </w:p>
        </w:tc>
        <w:tc>
          <w:tcPr>
            <w:tcW w:w="3969" w:type="dxa"/>
            <w:shd w:val="clear" w:color="auto" w:fill="auto"/>
            <w:vAlign w:val="bottom"/>
          </w:tcPr>
          <w:p w:rsidR="00E9554D" w:rsidRPr="002247E6" w:rsidRDefault="00E9554D" w:rsidP="00E9554D">
            <w:pPr>
              <w:suppressAutoHyphens w:val="0"/>
              <w:rPr>
                <w:color w:val="000000"/>
                <w:sz w:val="22"/>
                <w:szCs w:val="22"/>
                <w:lang w:eastAsia="ru-RU"/>
              </w:rPr>
            </w:pPr>
            <w:r w:rsidRPr="002247E6">
              <w:rPr>
                <w:color w:val="000000"/>
                <w:sz w:val="22"/>
                <w:szCs w:val="22"/>
                <w:lang w:eastAsia="ru-RU"/>
              </w:rPr>
              <w:t xml:space="preserve">- субвенции на обеспечение бесплатным питанием обучающихся в младших классах (1-4 включительно) в муниципальных образовательных учреждениях </w:t>
            </w:r>
          </w:p>
        </w:tc>
        <w:tc>
          <w:tcPr>
            <w:tcW w:w="708" w:type="dxa"/>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0702</w:t>
            </w:r>
          </w:p>
        </w:tc>
        <w:tc>
          <w:tcPr>
            <w:tcW w:w="1276" w:type="dxa"/>
            <w:shd w:val="clear" w:color="000000" w:fill="FFFFFF"/>
            <w:noWrap/>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5 878,00</w:t>
            </w:r>
          </w:p>
        </w:tc>
        <w:tc>
          <w:tcPr>
            <w:tcW w:w="1276" w:type="dxa"/>
            <w:shd w:val="clear" w:color="auto" w:fill="auto"/>
            <w:noWrap/>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5 878,00</w:t>
            </w:r>
          </w:p>
        </w:tc>
        <w:tc>
          <w:tcPr>
            <w:tcW w:w="992" w:type="dxa"/>
            <w:shd w:val="clear" w:color="auto" w:fill="auto"/>
            <w:noWrap/>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0,00</w:t>
            </w:r>
          </w:p>
        </w:tc>
        <w:tc>
          <w:tcPr>
            <w:tcW w:w="851" w:type="dxa"/>
            <w:shd w:val="clear" w:color="auto" w:fill="auto"/>
            <w:noWrap/>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100,00</w:t>
            </w:r>
          </w:p>
        </w:tc>
      </w:tr>
      <w:tr w:rsidR="00E9554D" w:rsidRPr="00B40E4D" w:rsidTr="00E9554D">
        <w:trPr>
          <w:trHeight w:val="894"/>
        </w:trPr>
        <w:tc>
          <w:tcPr>
            <w:tcW w:w="441" w:type="dxa"/>
            <w:shd w:val="clear" w:color="auto" w:fill="auto"/>
            <w:noWrap/>
            <w:vAlign w:val="bottom"/>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3</w:t>
            </w:r>
          </w:p>
        </w:tc>
        <w:tc>
          <w:tcPr>
            <w:tcW w:w="3969" w:type="dxa"/>
            <w:shd w:val="clear" w:color="auto" w:fill="auto"/>
            <w:vAlign w:val="bottom"/>
          </w:tcPr>
          <w:p w:rsidR="00E9554D" w:rsidRPr="002247E6" w:rsidRDefault="00E9554D" w:rsidP="00E9554D">
            <w:pPr>
              <w:suppressAutoHyphens w:val="0"/>
              <w:rPr>
                <w:color w:val="000000"/>
                <w:sz w:val="22"/>
                <w:szCs w:val="22"/>
                <w:lang w:eastAsia="ru-RU"/>
              </w:rPr>
            </w:pPr>
            <w:r w:rsidRPr="002247E6">
              <w:rPr>
                <w:color w:val="000000"/>
                <w:sz w:val="22"/>
                <w:szCs w:val="22"/>
                <w:lang w:eastAsia="ru-RU"/>
              </w:rPr>
              <w:t>- субвенции на организацию и обеспечение оздоровления и отдыха детей Приморского края (за исключением организации отдыха детей в каникулярное время)</w:t>
            </w:r>
          </w:p>
        </w:tc>
        <w:tc>
          <w:tcPr>
            <w:tcW w:w="708" w:type="dxa"/>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0707</w:t>
            </w:r>
          </w:p>
        </w:tc>
        <w:tc>
          <w:tcPr>
            <w:tcW w:w="1276" w:type="dxa"/>
            <w:shd w:val="clear" w:color="000000" w:fill="FFFFFF"/>
            <w:noWrap/>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6 606,00</w:t>
            </w:r>
          </w:p>
        </w:tc>
        <w:tc>
          <w:tcPr>
            <w:tcW w:w="1276" w:type="dxa"/>
            <w:shd w:val="clear" w:color="auto" w:fill="auto"/>
            <w:noWrap/>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6 606,00</w:t>
            </w:r>
          </w:p>
        </w:tc>
        <w:tc>
          <w:tcPr>
            <w:tcW w:w="992" w:type="dxa"/>
            <w:shd w:val="clear" w:color="auto" w:fill="auto"/>
            <w:noWrap/>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0,00</w:t>
            </w:r>
          </w:p>
        </w:tc>
        <w:tc>
          <w:tcPr>
            <w:tcW w:w="851" w:type="dxa"/>
            <w:shd w:val="clear" w:color="auto" w:fill="auto"/>
            <w:noWrap/>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100,00</w:t>
            </w:r>
          </w:p>
        </w:tc>
      </w:tr>
      <w:tr w:rsidR="00E9554D" w:rsidRPr="00B40E4D" w:rsidTr="00E9554D">
        <w:trPr>
          <w:trHeight w:val="1106"/>
        </w:trPr>
        <w:tc>
          <w:tcPr>
            <w:tcW w:w="441" w:type="dxa"/>
            <w:shd w:val="clear" w:color="auto" w:fill="auto"/>
            <w:noWrap/>
            <w:vAlign w:val="bottom"/>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4</w:t>
            </w:r>
          </w:p>
        </w:tc>
        <w:tc>
          <w:tcPr>
            <w:tcW w:w="3969" w:type="dxa"/>
            <w:shd w:val="clear" w:color="auto" w:fill="auto"/>
            <w:vAlign w:val="bottom"/>
          </w:tcPr>
          <w:p w:rsidR="00E9554D" w:rsidRPr="002247E6" w:rsidRDefault="00E9554D" w:rsidP="00E9554D">
            <w:pPr>
              <w:suppressAutoHyphens w:val="0"/>
              <w:rPr>
                <w:color w:val="000000"/>
                <w:sz w:val="22"/>
                <w:szCs w:val="22"/>
                <w:lang w:eastAsia="ru-RU"/>
              </w:rPr>
            </w:pPr>
            <w:r w:rsidRPr="002247E6">
              <w:rPr>
                <w:color w:val="000000"/>
                <w:sz w:val="22"/>
                <w:szCs w:val="22"/>
                <w:lang w:eastAsia="ru-RU"/>
              </w:rPr>
              <w:t>-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708" w:type="dxa"/>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0701</w:t>
            </w:r>
          </w:p>
        </w:tc>
        <w:tc>
          <w:tcPr>
            <w:tcW w:w="1276" w:type="dxa"/>
            <w:shd w:val="clear" w:color="000000" w:fill="FFFFFF"/>
            <w:noWrap/>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101 246,00</w:t>
            </w:r>
          </w:p>
        </w:tc>
        <w:tc>
          <w:tcPr>
            <w:tcW w:w="1276" w:type="dxa"/>
            <w:shd w:val="clear" w:color="auto" w:fill="auto"/>
            <w:noWrap/>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101 246,00</w:t>
            </w:r>
          </w:p>
        </w:tc>
        <w:tc>
          <w:tcPr>
            <w:tcW w:w="992" w:type="dxa"/>
            <w:shd w:val="clear" w:color="auto" w:fill="auto"/>
            <w:noWrap/>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0,00</w:t>
            </w:r>
          </w:p>
        </w:tc>
        <w:tc>
          <w:tcPr>
            <w:tcW w:w="851" w:type="dxa"/>
            <w:shd w:val="clear" w:color="auto" w:fill="auto"/>
            <w:noWrap/>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100,00</w:t>
            </w:r>
          </w:p>
        </w:tc>
      </w:tr>
      <w:tr w:rsidR="00E9554D" w:rsidRPr="00B40E4D" w:rsidTr="00E9554D">
        <w:trPr>
          <w:trHeight w:val="1106"/>
        </w:trPr>
        <w:tc>
          <w:tcPr>
            <w:tcW w:w="441" w:type="dxa"/>
            <w:shd w:val="clear" w:color="auto" w:fill="auto"/>
            <w:noWrap/>
            <w:vAlign w:val="bottom"/>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5</w:t>
            </w:r>
          </w:p>
        </w:tc>
        <w:tc>
          <w:tcPr>
            <w:tcW w:w="3969" w:type="dxa"/>
            <w:shd w:val="clear" w:color="auto" w:fill="auto"/>
            <w:vAlign w:val="bottom"/>
          </w:tcPr>
          <w:p w:rsidR="00E9554D" w:rsidRPr="002247E6" w:rsidRDefault="00E9554D" w:rsidP="00E9554D">
            <w:pPr>
              <w:suppressAutoHyphens w:val="0"/>
              <w:rPr>
                <w:color w:val="000000"/>
                <w:sz w:val="22"/>
                <w:szCs w:val="22"/>
                <w:lang w:eastAsia="ru-RU"/>
              </w:rPr>
            </w:pPr>
            <w:r w:rsidRPr="002247E6">
              <w:rPr>
                <w:color w:val="000000"/>
                <w:sz w:val="22"/>
                <w:szCs w:val="22"/>
                <w:lang w:eastAsia="ru-RU"/>
              </w:rPr>
              <w:t>- субвенции на осуществление отдельных государственных полномочий по обеспечению бесплатным питанием детей, обучающихся в муниципальных общеобразовательных организациях</w:t>
            </w:r>
          </w:p>
        </w:tc>
        <w:tc>
          <w:tcPr>
            <w:tcW w:w="708" w:type="dxa"/>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0702</w:t>
            </w:r>
          </w:p>
        </w:tc>
        <w:tc>
          <w:tcPr>
            <w:tcW w:w="1276" w:type="dxa"/>
            <w:shd w:val="clear" w:color="000000" w:fill="FFFFFF"/>
            <w:noWrap/>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1 950,76</w:t>
            </w:r>
          </w:p>
        </w:tc>
        <w:tc>
          <w:tcPr>
            <w:tcW w:w="1276" w:type="dxa"/>
            <w:shd w:val="clear" w:color="auto" w:fill="auto"/>
            <w:noWrap/>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522,98</w:t>
            </w:r>
          </w:p>
        </w:tc>
        <w:tc>
          <w:tcPr>
            <w:tcW w:w="992" w:type="dxa"/>
            <w:shd w:val="clear" w:color="auto" w:fill="auto"/>
            <w:noWrap/>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1 427,78</w:t>
            </w:r>
          </w:p>
        </w:tc>
        <w:tc>
          <w:tcPr>
            <w:tcW w:w="851" w:type="dxa"/>
            <w:shd w:val="clear" w:color="auto" w:fill="auto"/>
            <w:noWrap/>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26,81</w:t>
            </w:r>
          </w:p>
        </w:tc>
      </w:tr>
      <w:tr w:rsidR="00E9554D" w:rsidRPr="00B40E4D" w:rsidTr="00E9554D">
        <w:trPr>
          <w:trHeight w:val="1106"/>
        </w:trPr>
        <w:tc>
          <w:tcPr>
            <w:tcW w:w="441" w:type="dxa"/>
            <w:shd w:val="clear" w:color="auto" w:fill="auto"/>
            <w:noWrap/>
            <w:vAlign w:val="bottom"/>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6</w:t>
            </w:r>
          </w:p>
        </w:tc>
        <w:tc>
          <w:tcPr>
            <w:tcW w:w="3969" w:type="dxa"/>
            <w:shd w:val="clear" w:color="auto" w:fill="auto"/>
            <w:vAlign w:val="bottom"/>
          </w:tcPr>
          <w:p w:rsidR="00E9554D" w:rsidRPr="002247E6" w:rsidRDefault="00E9554D" w:rsidP="00E9554D">
            <w:pPr>
              <w:suppressAutoHyphens w:val="0"/>
              <w:rPr>
                <w:color w:val="000000"/>
                <w:sz w:val="22"/>
                <w:szCs w:val="22"/>
                <w:lang w:eastAsia="ru-RU"/>
              </w:rPr>
            </w:pPr>
            <w:r w:rsidRPr="002247E6">
              <w:rPr>
                <w:color w:val="000000"/>
                <w:sz w:val="22"/>
                <w:szCs w:val="22"/>
                <w:lang w:eastAsia="ru-RU"/>
              </w:rPr>
              <w:t>- субвенции на осуществление отдельных государственных полномочий по обеспечению мер социальной поддержки педагогическим работникам муниципальных общеобразовательных организаций</w:t>
            </w:r>
          </w:p>
        </w:tc>
        <w:tc>
          <w:tcPr>
            <w:tcW w:w="708" w:type="dxa"/>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0702</w:t>
            </w:r>
          </w:p>
        </w:tc>
        <w:tc>
          <w:tcPr>
            <w:tcW w:w="1276" w:type="dxa"/>
            <w:shd w:val="clear" w:color="000000" w:fill="FFFFFF"/>
            <w:noWrap/>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640,73</w:t>
            </w:r>
          </w:p>
        </w:tc>
        <w:tc>
          <w:tcPr>
            <w:tcW w:w="1276" w:type="dxa"/>
            <w:shd w:val="clear" w:color="auto" w:fill="auto"/>
            <w:noWrap/>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640,73</w:t>
            </w:r>
          </w:p>
        </w:tc>
        <w:tc>
          <w:tcPr>
            <w:tcW w:w="992" w:type="dxa"/>
            <w:shd w:val="clear" w:color="auto" w:fill="auto"/>
            <w:noWrap/>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0,00</w:t>
            </w:r>
          </w:p>
        </w:tc>
        <w:tc>
          <w:tcPr>
            <w:tcW w:w="851" w:type="dxa"/>
            <w:shd w:val="clear" w:color="auto" w:fill="auto"/>
            <w:noWrap/>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100,00</w:t>
            </w:r>
          </w:p>
        </w:tc>
      </w:tr>
      <w:tr w:rsidR="00E9554D" w:rsidRPr="00B40E4D" w:rsidTr="00E9554D">
        <w:trPr>
          <w:trHeight w:val="863"/>
        </w:trPr>
        <w:tc>
          <w:tcPr>
            <w:tcW w:w="441" w:type="dxa"/>
            <w:shd w:val="clear" w:color="auto" w:fill="auto"/>
            <w:noWrap/>
            <w:vAlign w:val="bottom"/>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7</w:t>
            </w:r>
          </w:p>
        </w:tc>
        <w:tc>
          <w:tcPr>
            <w:tcW w:w="3969" w:type="dxa"/>
            <w:shd w:val="clear" w:color="auto" w:fill="auto"/>
            <w:vAlign w:val="bottom"/>
          </w:tcPr>
          <w:p w:rsidR="00E9554D" w:rsidRPr="002247E6" w:rsidRDefault="00E9554D" w:rsidP="00E9554D">
            <w:pPr>
              <w:suppressAutoHyphens w:val="0"/>
              <w:rPr>
                <w:color w:val="000000"/>
                <w:sz w:val="22"/>
                <w:szCs w:val="22"/>
                <w:lang w:eastAsia="ru-RU"/>
              </w:rPr>
            </w:pPr>
            <w:r w:rsidRPr="002247E6">
              <w:rPr>
                <w:color w:val="000000"/>
                <w:sz w:val="22"/>
                <w:szCs w:val="22"/>
                <w:lang w:eastAsia="ru-RU"/>
              </w:rPr>
              <w:t xml:space="preserve">- субсидии бюджетам муниципальных образований Приморского края на капитальный ремонт зданий муниципальных общеобразовательных учреждений </w:t>
            </w:r>
          </w:p>
        </w:tc>
        <w:tc>
          <w:tcPr>
            <w:tcW w:w="708" w:type="dxa"/>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0702</w:t>
            </w:r>
          </w:p>
        </w:tc>
        <w:tc>
          <w:tcPr>
            <w:tcW w:w="1276" w:type="dxa"/>
            <w:shd w:val="clear" w:color="000000" w:fill="FFFFFF"/>
            <w:noWrap/>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1 840,00</w:t>
            </w:r>
          </w:p>
        </w:tc>
        <w:tc>
          <w:tcPr>
            <w:tcW w:w="1276" w:type="dxa"/>
            <w:shd w:val="clear" w:color="auto" w:fill="auto"/>
            <w:noWrap/>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0,00</w:t>
            </w:r>
          </w:p>
        </w:tc>
        <w:tc>
          <w:tcPr>
            <w:tcW w:w="992" w:type="dxa"/>
            <w:shd w:val="clear" w:color="auto" w:fill="auto"/>
            <w:noWrap/>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1 840,00</w:t>
            </w:r>
          </w:p>
        </w:tc>
        <w:tc>
          <w:tcPr>
            <w:tcW w:w="851" w:type="dxa"/>
            <w:shd w:val="clear" w:color="auto" w:fill="auto"/>
            <w:noWrap/>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0,00</w:t>
            </w:r>
          </w:p>
        </w:tc>
      </w:tr>
      <w:tr w:rsidR="00E9554D" w:rsidRPr="00B40E4D" w:rsidTr="00E9554D">
        <w:trPr>
          <w:trHeight w:val="276"/>
        </w:trPr>
        <w:tc>
          <w:tcPr>
            <w:tcW w:w="441" w:type="dxa"/>
            <w:shd w:val="clear" w:color="auto" w:fill="auto"/>
            <w:noWrap/>
            <w:vAlign w:val="bottom"/>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8</w:t>
            </w:r>
          </w:p>
        </w:tc>
        <w:tc>
          <w:tcPr>
            <w:tcW w:w="3969" w:type="dxa"/>
            <w:shd w:val="clear" w:color="auto" w:fill="auto"/>
            <w:vAlign w:val="bottom"/>
          </w:tcPr>
          <w:p w:rsidR="00E9554D" w:rsidRPr="002247E6" w:rsidRDefault="00E9554D" w:rsidP="00E9554D">
            <w:pPr>
              <w:suppressAutoHyphens w:val="0"/>
              <w:rPr>
                <w:color w:val="000000"/>
                <w:sz w:val="22"/>
                <w:szCs w:val="22"/>
                <w:lang w:eastAsia="ru-RU"/>
              </w:rPr>
            </w:pPr>
            <w:r w:rsidRPr="002247E6">
              <w:rPr>
                <w:color w:val="000000"/>
                <w:sz w:val="22"/>
                <w:szCs w:val="22"/>
                <w:lang w:eastAsia="ru-RU"/>
              </w:rPr>
              <w:t xml:space="preserve">- субсидии на приобретение музыкальных инструментов и художественного инвентаря для учреждений дополнительного образования детей в сфере культуры </w:t>
            </w:r>
          </w:p>
        </w:tc>
        <w:tc>
          <w:tcPr>
            <w:tcW w:w="708" w:type="dxa"/>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0703</w:t>
            </w:r>
          </w:p>
        </w:tc>
        <w:tc>
          <w:tcPr>
            <w:tcW w:w="1276" w:type="dxa"/>
            <w:shd w:val="clear" w:color="000000" w:fill="FFFFFF"/>
            <w:noWrap/>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292,26</w:t>
            </w:r>
          </w:p>
        </w:tc>
        <w:tc>
          <w:tcPr>
            <w:tcW w:w="1276" w:type="dxa"/>
            <w:shd w:val="clear" w:color="auto" w:fill="auto"/>
            <w:noWrap/>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292,26</w:t>
            </w:r>
          </w:p>
        </w:tc>
        <w:tc>
          <w:tcPr>
            <w:tcW w:w="992" w:type="dxa"/>
            <w:shd w:val="clear" w:color="auto" w:fill="auto"/>
            <w:noWrap/>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0,00</w:t>
            </w:r>
          </w:p>
        </w:tc>
        <w:tc>
          <w:tcPr>
            <w:tcW w:w="851" w:type="dxa"/>
            <w:shd w:val="clear" w:color="auto" w:fill="auto"/>
            <w:noWrap/>
            <w:vAlign w:val="center"/>
          </w:tcPr>
          <w:p w:rsidR="00E9554D" w:rsidRPr="002247E6" w:rsidRDefault="00E9554D" w:rsidP="00E9554D">
            <w:pPr>
              <w:suppressAutoHyphens w:val="0"/>
              <w:jc w:val="center"/>
              <w:rPr>
                <w:color w:val="000000"/>
                <w:sz w:val="22"/>
                <w:szCs w:val="22"/>
                <w:lang w:eastAsia="ru-RU"/>
              </w:rPr>
            </w:pPr>
            <w:r w:rsidRPr="002247E6">
              <w:rPr>
                <w:color w:val="000000"/>
                <w:sz w:val="22"/>
                <w:szCs w:val="22"/>
                <w:lang w:eastAsia="ru-RU"/>
              </w:rPr>
              <w:t>100,00</w:t>
            </w:r>
          </w:p>
        </w:tc>
      </w:tr>
      <w:tr w:rsidR="00E9554D" w:rsidRPr="00B40E4D" w:rsidTr="00E9554D">
        <w:trPr>
          <w:trHeight w:val="315"/>
        </w:trPr>
        <w:tc>
          <w:tcPr>
            <w:tcW w:w="441" w:type="dxa"/>
            <w:shd w:val="clear" w:color="auto" w:fill="auto"/>
            <w:noWrap/>
            <w:vAlign w:val="bottom"/>
          </w:tcPr>
          <w:p w:rsidR="00E9554D" w:rsidRPr="002247E6" w:rsidRDefault="00E9554D" w:rsidP="00E9554D">
            <w:pPr>
              <w:suppressAutoHyphens w:val="0"/>
              <w:jc w:val="center"/>
              <w:rPr>
                <w:b/>
                <w:bCs/>
                <w:color w:val="000000"/>
                <w:sz w:val="22"/>
                <w:szCs w:val="22"/>
                <w:lang w:eastAsia="ru-RU"/>
              </w:rPr>
            </w:pPr>
          </w:p>
        </w:tc>
        <w:tc>
          <w:tcPr>
            <w:tcW w:w="3969" w:type="dxa"/>
            <w:shd w:val="clear" w:color="auto" w:fill="auto"/>
            <w:vAlign w:val="bottom"/>
          </w:tcPr>
          <w:p w:rsidR="00E9554D" w:rsidRPr="002247E6" w:rsidRDefault="00E9554D" w:rsidP="00E9554D">
            <w:pPr>
              <w:suppressAutoHyphens w:val="0"/>
              <w:rPr>
                <w:b/>
                <w:bCs/>
                <w:color w:val="000000"/>
                <w:sz w:val="22"/>
                <w:szCs w:val="22"/>
                <w:lang w:eastAsia="ru-RU"/>
              </w:rPr>
            </w:pPr>
            <w:r w:rsidRPr="002247E6">
              <w:rPr>
                <w:b/>
                <w:bCs/>
                <w:color w:val="000000"/>
                <w:sz w:val="22"/>
                <w:szCs w:val="22"/>
                <w:lang w:eastAsia="ru-RU"/>
              </w:rPr>
              <w:t>Итого</w:t>
            </w:r>
          </w:p>
        </w:tc>
        <w:tc>
          <w:tcPr>
            <w:tcW w:w="708" w:type="dxa"/>
          </w:tcPr>
          <w:p w:rsidR="00E9554D" w:rsidRPr="002247E6" w:rsidRDefault="00E9554D" w:rsidP="00E9554D">
            <w:pPr>
              <w:suppressAutoHyphens w:val="0"/>
              <w:jc w:val="center"/>
              <w:rPr>
                <w:b/>
                <w:bCs/>
                <w:color w:val="000000"/>
                <w:sz w:val="22"/>
                <w:szCs w:val="22"/>
                <w:lang w:eastAsia="ru-RU"/>
              </w:rPr>
            </w:pPr>
          </w:p>
        </w:tc>
        <w:tc>
          <w:tcPr>
            <w:tcW w:w="1276" w:type="dxa"/>
            <w:shd w:val="clear" w:color="auto" w:fill="auto"/>
            <w:noWrap/>
            <w:vAlign w:val="bottom"/>
          </w:tcPr>
          <w:p w:rsidR="00E9554D" w:rsidRPr="002247E6" w:rsidRDefault="00E9554D" w:rsidP="00E9554D">
            <w:pPr>
              <w:suppressAutoHyphens w:val="0"/>
              <w:jc w:val="center"/>
              <w:rPr>
                <w:b/>
                <w:bCs/>
                <w:color w:val="000000"/>
                <w:sz w:val="22"/>
                <w:szCs w:val="22"/>
                <w:lang w:eastAsia="ru-RU"/>
              </w:rPr>
            </w:pPr>
            <w:r w:rsidRPr="002247E6">
              <w:rPr>
                <w:b/>
                <w:bCs/>
                <w:color w:val="000000"/>
                <w:sz w:val="22"/>
                <w:szCs w:val="22"/>
                <w:lang w:eastAsia="ru-RU"/>
              </w:rPr>
              <w:t>372 913,15</w:t>
            </w:r>
          </w:p>
        </w:tc>
        <w:tc>
          <w:tcPr>
            <w:tcW w:w="1276" w:type="dxa"/>
            <w:shd w:val="clear" w:color="auto" w:fill="auto"/>
            <w:noWrap/>
            <w:vAlign w:val="bottom"/>
          </w:tcPr>
          <w:p w:rsidR="00E9554D" w:rsidRPr="002247E6" w:rsidRDefault="00E9554D" w:rsidP="00E9554D">
            <w:pPr>
              <w:suppressAutoHyphens w:val="0"/>
              <w:jc w:val="center"/>
              <w:rPr>
                <w:b/>
                <w:bCs/>
                <w:color w:val="000000"/>
                <w:sz w:val="22"/>
                <w:szCs w:val="22"/>
                <w:lang w:eastAsia="ru-RU"/>
              </w:rPr>
            </w:pPr>
            <w:r w:rsidRPr="002247E6">
              <w:rPr>
                <w:b/>
                <w:bCs/>
                <w:color w:val="000000"/>
                <w:sz w:val="22"/>
                <w:szCs w:val="22"/>
                <w:lang w:eastAsia="ru-RU"/>
              </w:rPr>
              <w:t>369 645,37</w:t>
            </w:r>
          </w:p>
        </w:tc>
        <w:tc>
          <w:tcPr>
            <w:tcW w:w="992" w:type="dxa"/>
            <w:shd w:val="clear" w:color="auto" w:fill="auto"/>
            <w:noWrap/>
            <w:vAlign w:val="bottom"/>
          </w:tcPr>
          <w:p w:rsidR="00E9554D" w:rsidRPr="002247E6" w:rsidRDefault="00E9554D" w:rsidP="00E9554D">
            <w:pPr>
              <w:suppressAutoHyphens w:val="0"/>
              <w:jc w:val="center"/>
              <w:rPr>
                <w:b/>
                <w:bCs/>
                <w:color w:val="000000"/>
                <w:sz w:val="22"/>
                <w:szCs w:val="22"/>
                <w:lang w:eastAsia="ru-RU"/>
              </w:rPr>
            </w:pPr>
            <w:r w:rsidRPr="002247E6">
              <w:rPr>
                <w:b/>
                <w:bCs/>
                <w:color w:val="000000"/>
                <w:sz w:val="22"/>
                <w:szCs w:val="22"/>
                <w:lang w:eastAsia="ru-RU"/>
              </w:rPr>
              <w:t>3 267,78</w:t>
            </w:r>
          </w:p>
        </w:tc>
        <w:tc>
          <w:tcPr>
            <w:tcW w:w="851" w:type="dxa"/>
            <w:shd w:val="clear" w:color="auto" w:fill="auto"/>
            <w:noWrap/>
            <w:vAlign w:val="bottom"/>
          </w:tcPr>
          <w:p w:rsidR="00E9554D" w:rsidRPr="002247E6" w:rsidRDefault="00E9554D" w:rsidP="00E9554D">
            <w:pPr>
              <w:suppressAutoHyphens w:val="0"/>
              <w:jc w:val="center"/>
              <w:rPr>
                <w:b/>
                <w:bCs/>
                <w:color w:val="000000"/>
                <w:sz w:val="22"/>
                <w:szCs w:val="22"/>
                <w:lang w:eastAsia="ru-RU"/>
              </w:rPr>
            </w:pPr>
            <w:r w:rsidRPr="002247E6">
              <w:rPr>
                <w:b/>
                <w:bCs/>
                <w:color w:val="000000"/>
                <w:sz w:val="22"/>
                <w:szCs w:val="22"/>
                <w:lang w:eastAsia="ru-RU"/>
              </w:rPr>
              <w:t>99,12</w:t>
            </w:r>
          </w:p>
        </w:tc>
      </w:tr>
    </w:tbl>
    <w:p w:rsidR="00E9554D" w:rsidRPr="00B40E4D" w:rsidRDefault="00E9554D" w:rsidP="00E9554D">
      <w:pPr>
        <w:ind w:firstLine="720"/>
        <w:jc w:val="both"/>
        <w:rPr>
          <w:sz w:val="26"/>
          <w:szCs w:val="26"/>
          <w:highlight w:val="yellow"/>
        </w:rPr>
      </w:pPr>
    </w:p>
    <w:p w:rsidR="00E9554D" w:rsidRPr="00FF2CD4" w:rsidRDefault="00E9554D" w:rsidP="00E9554D">
      <w:pPr>
        <w:ind w:firstLine="720"/>
        <w:jc w:val="both"/>
        <w:rPr>
          <w:sz w:val="28"/>
          <w:szCs w:val="28"/>
        </w:rPr>
      </w:pPr>
      <w:r w:rsidRPr="00FF2CD4">
        <w:rPr>
          <w:sz w:val="28"/>
          <w:szCs w:val="28"/>
        </w:rPr>
        <w:t>Исполнение Указа Президента Российской Федерации от 07 мая 2012 года №</w:t>
      </w:r>
      <w:r w:rsidR="00FF2CD4">
        <w:rPr>
          <w:sz w:val="28"/>
          <w:szCs w:val="28"/>
        </w:rPr>
        <w:t xml:space="preserve"> </w:t>
      </w:r>
      <w:r w:rsidRPr="00FF2CD4">
        <w:rPr>
          <w:sz w:val="28"/>
          <w:szCs w:val="28"/>
        </w:rPr>
        <w:t xml:space="preserve">597 «О мероприятиях по реализации государственной социальной </w:t>
      </w:r>
      <w:r w:rsidRPr="00FF2CD4">
        <w:rPr>
          <w:sz w:val="28"/>
          <w:szCs w:val="28"/>
        </w:rPr>
        <w:lastRenderedPageBreak/>
        <w:t xml:space="preserve">политики», распоряжения Администрации Приморского края от 07 мая 2014 года №142-ра «Об утверждении Плана мероприятий («дорожной карты») «Изменения в отраслях социальной сферы, направленные на повышение эффективности образования и науки» 2013-2018 годы» в части целевых показателей средней заработной платы работников образования представлено в таблице: </w:t>
      </w:r>
    </w:p>
    <w:p w:rsidR="00E9554D" w:rsidRPr="002256AC" w:rsidRDefault="00E9554D" w:rsidP="00E9554D">
      <w:pPr>
        <w:ind w:firstLine="720"/>
        <w:jc w:val="right"/>
        <w:rPr>
          <w:sz w:val="25"/>
          <w:szCs w:val="25"/>
        </w:rPr>
      </w:pPr>
      <w:r w:rsidRPr="002256AC">
        <w:rPr>
          <w:sz w:val="26"/>
          <w:szCs w:val="26"/>
        </w:rPr>
        <w:t>руб.</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394"/>
        <w:gridCol w:w="1701"/>
        <w:gridCol w:w="1559"/>
        <w:gridCol w:w="1418"/>
      </w:tblGrid>
      <w:tr w:rsidR="00E9554D" w:rsidRPr="002256AC" w:rsidTr="00E9554D">
        <w:tc>
          <w:tcPr>
            <w:tcW w:w="426" w:type="dxa"/>
            <w:shd w:val="clear" w:color="auto" w:fill="auto"/>
          </w:tcPr>
          <w:p w:rsidR="00E9554D" w:rsidRPr="00C461AC" w:rsidRDefault="00E9554D" w:rsidP="00E9554D">
            <w:pPr>
              <w:jc w:val="both"/>
              <w:rPr>
                <w:b/>
                <w:sz w:val="20"/>
                <w:szCs w:val="20"/>
              </w:rPr>
            </w:pPr>
            <w:r w:rsidRPr="00C461AC">
              <w:rPr>
                <w:b/>
                <w:sz w:val="20"/>
                <w:szCs w:val="20"/>
              </w:rPr>
              <w:t>№ п/п</w:t>
            </w:r>
          </w:p>
        </w:tc>
        <w:tc>
          <w:tcPr>
            <w:tcW w:w="4394" w:type="dxa"/>
            <w:shd w:val="clear" w:color="auto" w:fill="auto"/>
          </w:tcPr>
          <w:p w:rsidR="00E9554D" w:rsidRPr="00C461AC" w:rsidRDefault="00E9554D" w:rsidP="00E9554D">
            <w:pPr>
              <w:jc w:val="center"/>
              <w:rPr>
                <w:b/>
                <w:sz w:val="20"/>
                <w:szCs w:val="20"/>
              </w:rPr>
            </w:pPr>
          </w:p>
          <w:p w:rsidR="00E9554D" w:rsidRPr="00C461AC" w:rsidRDefault="00E9554D" w:rsidP="00E9554D">
            <w:pPr>
              <w:jc w:val="center"/>
              <w:rPr>
                <w:b/>
                <w:sz w:val="20"/>
                <w:szCs w:val="20"/>
              </w:rPr>
            </w:pPr>
            <w:r w:rsidRPr="00C461AC">
              <w:rPr>
                <w:b/>
                <w:sz w:val="20"/>
                <w:szCs w:val="20"/>
              </w:rPr>
              <w:t>Педагогические работники</w:t>
            </w:r>
          </w:p>
        </w:tc>
        <w:tc>
          <w:tcPr>
            <w:tcW w:w="1701" w:type="dxa"/>
            <w:shd w:val="clear" w:color="auto" w:fill="auto"/>
          </w:tcPr>
          <w:p w:rsidR="00E9554D" w:rsidRPr="00C461AC" w:rsidRDefault="00E9554D" w:rsidP="00E9554D">
            <w:pPr>
              <w:jc w:val="center"/>
              <w:rPr>
                <w:b/>
                <w:sz w:val="20"/>
                <w:szCs w:val="20"/>
              </w:rPr>
            </w:pPr>
            <w:r w:rsidRPr="00C461AC">
              <w:rPr>
                <w:b/>
                <w:sz w:val="20"/>
                <w:szCs w:val="20"/>
              </w:rPr>
              <w:t>2018г.</w:t>
            </w:r>
          </w:p>
          <w:p w:rsidR="00E9554D" w:rsidRPr="00C461AC" w:rsidRDefault="00E9554D" w:rsidP="00E9554D">
            <w:pPr>
              <w:jc w:val="center"/>
              <w:rPr>
                <w:b/>
                <w:sz w:val="20"/>
                <w:szCs w:val="20"/>
              </w:rPr>
            </w:pPr>
            <w:r w:rsidRPr="00C461AC">
              <w:rPr>
                <w:b/>
                <w:sz w:val="20"/>
                <w:szCs w:val="20"/>
              </w:rPr>
              <w:t>проектируемые показатели</w:t>
            </w:r>
          </w:p>
        </w:tc>
        <w:tc>
          <w:tcPr>
            <w:tcW w:w="1559" w:type="dxa"/>
            <w:shd w:val="clear" w:color="auto" w:fill="auto"/>
          </w:tcPr>
          <w:p w:rsidR="00E9554D" w:rsidRPr="00C461AC" w:rsidRDefault="00E9554D" w:rsidP="00E9554D">
            <w:pPr>
              <w:jc w:val="center"/>
              <w:rPr>
                <w:b/>
                <w:sz w:val="20"/>
                <w:szCs w:val="20"/>
              </w:rPr>
            </w:pPr>
            <w:r w:rsidRPr="00C461AC">
              <w:rPr>
                <w:b/>
                <w:sz w:val="20"/>
                <w:szCs w:val="20"/>
              </w:rPr>
              <w:t>2018г.</w:t>
            </w:r>
          </w:p>
          <w:p w:rsidR="00E9554D" w:rsidRPr="00C461AC" w:rsidRDefault="00E9554D" w:rsidP="00E9554D">
            <w:pPr>
              <w:jc w:val="center"/>
              <w:rPr>
                <w:b/>
                <w:sz w:val="20"/>
                <w:szCs w:val="20"/>
              </w:rPr>
            </w:pPr>
            <w:r w:rsidRPr="00C461AC">
              <w:rPr>
                <w:b/>
                <w:sz w:val="20"/>
                <w:szCs w:val="20"/>
              </w:rPr>
              <w:t>выполнение</w:t>
            </w:r>
          </w:p>
        </w:tc>
        <w:tc>
          <w:tcPr>
            <w:tcW w:w="1418" w:type="dxa"/>
            <w:shd w:val="clear" w:color="auto" w:fill="auto"/>
          </w:tcPr>
          <w:p w:rsidR="00E9554D" w:rsidRPr="00C461AC" w:rsidRDefault="00E9554D" w:rsidP="00E9554D">
            <w:pPr>
              <w:jc w:val="center"/>
              <w:rPr>
                <w:b/>
                <w:sz w:val="20"/>
                <w:szCs w:val="20"/>
              </w:rPr>
            </w:pPr>
            <w:r w:rsidRPr="00C461AC">
              <w:rPr>
                <w:b/>
                <w:sz w:val="20"/>
                <w:szCs w:val="20"/>
              </w:rPr>
              <w:t>Процент исполнения</w:t>
            </w:r>
          </w:p>
        </w:tc>
      </w:tr>
      <w:tr w:rsidR="00E9554D" w:rsidRPr="002256AC" w:rsidTr="00E9554D">
        <w:tc>
          <w:tcPr>
            <w:tcW w:w="426" w:type="dxa"/>
            <w:shd w:val="clear" w:color="auto" w:fill="auto"/>
          </w:tcPr>
          <w:p w:rsidR="00E9554D" w:rsidRPr="00C461AC" w:rsidRDefault="00E9554D" w:rsidP="00E9554D">
            <w:pPr>
              <w:jc w:val="both"/>
              <w:rPr>
                <w:sz w:val="22"/>
                <w:szCs w:val="22"/>
              </w:rPr>
            </w:pPr>
            <w:r w:rsidRPr="00C461AC">
              <w:rPr>
                <w:sz w:val="22"/>
                <w:szCs w:val="22"/>
              </w:rPr>
              <w:t>1</w:t>
            </w:r>
          </w:p>
        </w:tc>
        <w:tc>
          <w:tcPr>
            <w:tcW w:w="4394" w:type="dxa"/>
            <w:shd w:val="clear" w:color="auto" w:fill="auto"/>
          </w:tcPr>
          <w:p w:rsidR="00E9554D" w:rsidRPr="00C461AC" w:rsidRDefault="00E9554D" w:rsidP="00E9554D">
            <w:pPr>
              <w:rPr>
                <w:sz w:val="22"/>
                <w:szCs w:val="22"/>
              </w:rPr>
            </w:pPr>
            <w:r w:rsidRPr="00C461AC">
              <w:rPr>
                <w:sz w:val="22"/>
                <w:szCs w:val="22"/>
              </w:rPr>
              <w:t>Педагогические работники дошкольных образовательных учреждений</w:t>
            </w:r>
          </w:p>
        </w:tc>
        <w:tc>
          <w:tcPr>
            <w:tcW w:w="1701" w:type="dxa"/>
            <w:shd w:val="clear" w:color="auto" w:fill="auto"/>
          </w:tcPr>
          <w:p w:rsidR="00E9554D" w:rsidRPr="00C461AC" w:rsidRDefault="00E9554D" w:rsidP="00E9554D">
            <w:pPr>
              <w:jc w:val="center"/>
              <w:rPr>
                <w:sz w:val="22"/>
                <w:szCs w:val="22"/>
              </w:rPr>
            </w:pPr>
            <w:r w:rsidRPr="00C461AC">
              <w:rPr>
                <w:sz w:val="22"/>
                <w:szCs w:val="22"/>
              </w:rPr>
              <w:t>32 927,00</w:t>
            </w:r>
          </w:p>
        </w:tc>
        <w:tc>
          <w:tcPr>
            <w:tcW w:w="1559" w:type="dxa"/>
            <w:shd w:val="clear" w:color="auto" w:fill="auto"/>
          </w:tcPr>
          <w:p w:rsidR="00E9554D" w:rsidRPr="00C461AC" w:rsidRDefault="00E9554D" w:rsidP="00E9554D">
            <w:pPr>
              <w:jc w:val="center"/>
              <w:rPr>
                <w:sz w:val="22"/>
                <w:szCs w:val="22"/>
              </w:rPr>
            </w:pPr>
            <w:r w:rsidRPr="00C461AC">
              <w:rPr>
                <w:sz w:val="22"/>
                <w:szCs w:val="22"/>
              </w:rPr>
              <w:t>33 060,20</w:t>
            </w:r>
          </w:p>
        </w:tc>
        <w:tc>
          <w:tcPr>
            <w:tcW w:w="1418" w:type="dxa"/>
            <w:shd w:val="clear" w:color="auto" w:fill="auto"/>
          </w:tcPr>
          <w:p w:rsidR="00E9554D" w:rsidRPr="00C461AC" w:rsidRDefault="00E9554D" w:rsidP="00E9554D">
            <w:pPr>
              <w:jc w:val="center"/>
              <w:rPr>
                <w:sz w:val="22"/>
                <w:szCs w:val="22"/>
              </w:rPr>
            </w:pPr>
            <w:r w:rsidRPr="00C461AC">
              <w:rPr>
                <w:sz w:val="22"/>
                <w:szCs w:val="22"/>
              </w:rPr>
              <w:t>100,4</w:t>
            </w:r>
          </w:p>
        </w:tc>
      </w:tr>
      <w:tr w:rsidR="00E9554D" w:rsidRPr="002256AC" w:rsidTr="00E9554D">
        <w:tc>
          <w:tcPr>
            <w:tcW w:w="426" w:type="dxa"/>
            <w:shd w:val="clear" w:color="auto" w:fill="auto"/>
          </w:tcPr>
          <w:p w:rsidR="00E9554D" w:rsidRPr="00C461AC" w:rsidRDefault="00E9554D" w:rsidP="00E9554D">
            <w:pPr>
              <w:jc w:val="both"/>
              <w:rPr>
                <w:sz w:val="22"/>
                <w:szCs w:val="22"/>
              </w:rPr>
            </w:pPr>
            <w:r w:rsidRPr="00C461AC">
              <w:rPr>
                <w:sz w:val="22"/>
                <w:szCs w:val="22"/>
              </w:rPr>
              <w:t>2</w:t>
            </w:r>
          </w:p>
        </w:tc>
        <w:tc>
          <w:tcPr>
            <w:tcW w:w="4394" w:type="dxa"/>
            <w:shd w:val="clear" w:color="auto" w:fill="auto"/>
          </w:tcPr>
          <w:p w:rsidR="00E9554D" w:rsidRPr="00C461AC" w:rsidRDefault="00E9554D" w:rsidP="00E9554D">
            <w:pPr>
              <w:rPr>
                <w:sz w:val="22"/>
                <w:szCs w:val="22"/>
              </w:rPr>
            </w:pPr>
            <w:r w:rsidRPr="00C461AC">
              <w:rPr>
                <w:sz w:val="22"/>
                <w:szCs w:val="22"/>
              </w:rPr>
              <w:t>Педагогические работники общеобразовательных учреждений</w:t>
            </w:r>
          </w:p>
        </w:tc>
        <w:tc>
          <w:tcPr>
            <w:tcW w:w="1701" w:type="dxa"/>
            <w:shd w:val="clear" w:color="auto" w:fill="auto"/>
          </w:tcPr>
          <w:p w:rsidR="00E9554D" w:rsidRPr="00C461AC" w:rsidRDefault="00E9554D" w:rsidP="00E9554D">
            <w:pPr>
              <w:jc w:val="center"/>
              <w:rPr>
                <w:sz w:val="22"/>
                <w:szCs w:val="22"/>
              </w:rPr>
            </w:pPr>
            <w:r w:rsidRPr="00C461AC">
              <w:rPr>
                <w:sz w:val="22"/>
                <w:szCs w:val="22"/>
              </w:rPr>
              <w:t>35 238,00</w:t>
            </w:r>
          </w:p>
        </w:tc>
        <w:tc>
          <w:tcPr>
            <w:tcW w:w="1559" w:type="dxa"/>
            <w:shd w:val="clear" w:color="auto" w:fill="auto"/>
          </w:tcPr>
          <w:p w:rsidR="00E9554D" w:rsidRPr="00C461AC" w:rsidRDefault="00E9554D" w:rsidP="00E9554D">
            <w:pPr>
              <w:jc w:val="center"/>
              <w:rPr>
                <w:sz w:val="22"/>
                <w:szCs w:val="22"/>
              </w:rPr>
            </w:pPr>
            <w:r w:rsidRPr="00C461AC">
              <w:rPr>
                <w:sz w:val="22"/>
                <w:szCs w:val="22"/>
              </w:rPr>
              <w:t>35 605,87</w:t>
            </w:r>
          </w:p>
        </w:tc>
        <w:tc>
          <w:tcPr>
            <w:tcW w:w="1418" w:type="dxa"/>
            <w:shd w:val="clear" w:color="auto" w:fill="auto"/>
          </w:tcPr>
          <w:p w:rsidR="00E9554D" w:rsidRPr="00C461AC" w:rsidRDefault="00E9554D" w:rsidP="00E9554D">
            <w:pPr>
              <w:jc w:val="center"/>
              <w:rPr>
                <w:sz w:val="22"/>
                <w:szCs w:val="22"/>
              </w:rPr>
            </w:pPr>
            <w:r w:rsidRPr="00C461AC">
              <w:rPr>
                <w:sz w:val="22"/>
                <w:szCs w:val="22"/>
              </w:rPr>
              <w:t>101,0</w:t>
            </w:r>
          </w:p>
        </w:tc>
      </w:tr>
      <w:tr w:rsidR="00E9554D" w:rsidRPr="002256AC" w:rsidTr="00E9554D">
        <w:tc>
          <w:tcPr>
            <w:tcW w:w="426" w:type="dxa"/>
            <w:shd w:val="clear" w:color="auto" w:fill="auto"/>
          </w:tcPr>
          <w:p w:rsidR="00E9554D" w:rsidRPr="00C461AC" w:rsidRDefault="00E9554D" w:rsidP="00E9554D">
            <w:pPr>
              <w:jc w:val="both"/>
              <w:rPr>
                <w:sz w:val="22"/>
                <w:szCs w:val="22"/>
              </w:rPr>
            </w:pPr>
            <w:r w:rsidRPr="00C461AC">
              <w:rPr>
                <w:sz w:val="22"/>
                <w:szCs w:val="22"/>
              </w:rPr>
              <w:t>3</w:t>
            </w:r>
          </w:p>
        </w:tc>
        <w:tc>
          <w:tcPr>
            <w:tcW w:w="4394" w:type="dxa"/>
            <w:shd w:val="clear" w:color="auto" w:fill="auto"/>
          </w:tcPr>
          <w:p w:rsidR="00E9554D" w:rsidRPr="00C461AC" w:rsidRDefault="00E9554D" w:rsidP="00E9554D">
            <w:pPr>
              <w:rPr>
                <w:sz w:val="22"/>
                <w:szCs w:val="22"/>
              </w:rPr>
            </w:pPr>
            <w:r w:rsidRPr="00C461AC">
              <w:rPr>
                <w:sz w:val="22"/>
                <w:szCs w:val="22"/>
              </w:rPr>
              <w:t>Педагогические работники учреждений дополнительного образования детей</w:t>
            </w:r>
          </w:p>
        </w:tc>
        <w:tc>
          <w:tcPr>
            <w:tcW w:w="1701" w:type="dxa"/>
            <w:shd w:val="clear" w:color="auto" w:fill="auto"/>
          </w:tcPr>
          <w:p w:rsidR="00E9554D" w:rsidRPr="00C461AC" w:rsidRDefault="00E9554D" w:rsidP="00E9554D">
            <w:pPr>
              <w:jc w:val="center"/>
              <w:rPr>
                <w:sz w:val="22"/>
                <w:szCs w:val="22"/>
              </w:rPr>
            </w:pPr>
            <w:r w:rsidRPr="00C461AC">
              <w:rPr>
                <w:sz w:val="22"/>
                <w:szCs w:val="22"/>
              </w:rPr>
              <w:t>35 238,00</w:t>
            </w:r>
          </w:p>
        </w:tc>
        <w:tc>
          <w:tcPr>
            <w:tcW w:w="1559" w:type="dxa"/>
            <w:shd w:val="clear" w:color="auto" w:fill="auto"/>
          </w:tcPr>
          <w:p w:rsidR="00E9554D" w:rsidRPr="00C461AC" w:rsidRDefault="00E9554D" w:rsidP="00E9554D">
            <w:pPr>
              <w:jc w:val="center"/>
              <w:rPr>
                <w:sz w:val="22"/>
                <w:szCs w:val="22"/>
              </w:rPr>
            </w:pPr>
            <w:r w:rsidRPr="00C461AC">
              <w:rPr>
                <w:sz w:val="22"/>
                <w:szCs w:val="22"/>
              </w:rPr>
              <w:t>35 481,23</w:t>
            </w:r>
          </w:p>
        </w:tc>
        <w:tc>
          <w:tcPr>
            <w:tcW w:w="1418" w:type="dxa"/>
            <w:shd w:val="clear" w:color="auto" w:fill="auto"/>
          </w:tcPr>
          <w:p w:rsidR="00E9554D" w:rsidRPr="00C461AC" w:rsidRDefault="00E9554D" w:rsidP="00E9554D">
            <w:pPr>
              <w:jc w:val="center"/>
              <w:rPr>
                <w:sz w:val="22"/>
                <w:szCs w:val="22"/>
              </w:rPr>
            </w:pPr>
            <w:r w:rsidRPr="00C461AC">
              <w:rPr>
                <w:sz w:val="22"/>
                <w:szCs w:val="22"/>
              </w:rPr>
              <w:t>100,7</w:t>
            </w:r>
          </w:p>
        </w:tc>
      </w:tr>
    </w:tbl>
    <w:p w:rsidR="00E9554D" w:rsidRDefault="00E9554D" w:rsidP="00E9554D">
      <w:pPr>
        <w:jc w:val="both"/>
        <w:rPr>
          <w:sz w:val="26"/>
          <w:szCs w:val="26"/>
        </w:rPr>
      </w:pPr>
    </w:p>
    <w:p w:rsidR="00FF2CD4" w:rsidRDefault="00E9554D" w:rsidP="00FF2CD4">
      <w:pPr>
        <w:tabs>
          <w:tab w:val="left" w:pos="750"/>
        </w:tabs>
        <w:ind w:firstLine="709"/>
        <w:jc w:val="both"/>
        <w:rPr>
          <w:sz w:val="28"/>
          <w:szCs w:val="28"/>
        </w:rPr>
      </w:pPr>
      <w:r w:rsidRPr="00FF2CD4">
        <w:rPr>
          <w:sz w:val="28"/>
          <w:szCs w:val="28"/>
        </w:rPr>
        <w:t xml:space="preserve">Исполнение полномочий в области культуры (раздел </w:t>
      </w:r>
      <w:r w:rsidRPr="00FF2CD4">
        <w:rPr>
          <w:b/>
          <w:sz w:val="28"/>
          <w:szCs w:val="28"/>
        </w:rPr>
        <w:t>0800 «Культура и кинематография»)</w:t>
      </w:r>
      <w:r w:rsidRPr="00FF2CD4">
        <w:rPr>
          <w:sz w:val="28"/>
          <w:szCs w:val="28"/>
        </w:rPr>
        <w:t xml:space="preserve"> в районе осуществляют районные муниципальные учреждения: МБУК «Библиотечная система и Историко-краеведческий музей» и МБУК «Черниговский районный центр народной культуры и досуга». Основной целью данных учреждений является сохранение единого культурного пространства на территории муниципального образования и создания равных условий по обеспечению услугами культуры всех жителей Черниговского района. В 2018 году все учреждения культуры плотно сотрудничали с библиотеками, школами, районными учреждениями культуры, проводили совместные мероприятия, культурно-развлекательные программы, концерты, викторины. В течение всего года работа велась по следующим направлениям: военно-патриотическое и общественно-политическое воспитание, пропаганда здорового образа жизни, творчество и искусство, экологическое воспитание. В работе учреждений культуры используют методы и формы, которые нашли одобрение у населения. Это вечера отдыха, игровые конкурсные программы, молодёжные дискотеки, спортивные соревнования, театрализованные представления, которые собирают самое большое количество зрителей, как детей, так и взрослых. За 2018 год работниками учреждений культуры Черниговского района организованно и проведено 3805 мероприятий с учетом кинопоказов, которые посетили 182666 человек. </w:t>
      </w:r>
    </w:p>
    <w:p w:rsidR="00E9554D" w:rsidRPr="00FF2CD4" w:rsidRDefault="00E9554D" w:rsidP="00FF2CD4">
      <w:pPr>
        <w:tabs>
          <w:tab w:val="left" w:pos="750"/>
        </w:tabs>
        <w:ind w:firstLine="709"/>
        <w:jc w:val="both"/>
        <w:rPr>
          <w:sz w:val="28"/>
          <w:szCs w:val="28"/>
        </w:rPr>
      </w:pPr>
      <w:r w:rsidRPr="00FF2CD4">
        <w:rPr>
          <w:sz w:val="28"/>
          <w:szCs w:val="28"/>
        </w:rPr>
        <w:t>В целом по разделу и подразделу 0801 «Культура» при плане 36 610,26 тыс. руб., исполнено 35 745,07 тыс. руб., или 97,64%, в том числе:</w:t>
      </w:r>
    </w:p>
    <w:p w:rsidR="00E9554D" w:rsidRPr="00FF2CD4" w:rsidRDefault="00E9554D" w:rsidP="00E9554D">
      <w:pPr>
        <w:jc w:val="both"/>
        <w:rPr>
          <w:sz w:val="28"/>
          <w:szCs w:val="28"/>
        </w:rPr>
      </w:pPr>
      <w:r w:rsidRPr="00FF2CD4">
        <w:rPr>
          <w:sz w:val="28"/>
          <w:szCs w:val="28"/>
        </w:rPr>
        <w:tab/>
        <w:t xml:space="preserve">1) за счет местных бюджетов при плане 35 628,91 тыс. руб. направлено 34 763,72 тыс. руб., или 94,96%. По данному подразделу отражены расходы по предоставлению субсидий на выполнение муниципального задания и на иные цели бюджетным учреждениям культуры, расходы на проведение социально-значимых культурно-массовых мероприятий, направленных на сохранение, создание, популяризацию культурных ценностей, в том числе мероприятий, приуроченных к празднованию государственных праздников,  а также средства, </w:t>
      </w:r>
      <w:r w:rsidRPr="00FF2CD4">
        <w:rPr>
          <w:sz w:val="28"/>
          <w:szCs w:val="28"/>
        </w:rPr>
        <w:lastRenderedPageBreak/>
        <w:t>выделенные на условиях софинансирования на обеспечение доступности объектов культуры инвалидов и других маломобильных групп населения, на поддержку лучших сельских учреждений культуры и лучших работников сельских учреждений культуры.</w:t>
      </w:r>
    </w:p>
    <w:p w:rsidR="00E9554D" w:rsidRPr="00FF2CD4" w:rsidRDefault="00E9554D" w:rsidP="00E9554D">
      <w:pPr>
        <w:jc w:val="both"/>
        <w:rPr>
          <w:sz w:val="28"/>
          <w:szCs w:val="28"/>
        </w:rPr>
      </w:pPr>
      <w:r w:rsidRPr="00FF2CD4">
        <w:rPr>
          <w:sz w:val="28"/>
          <w:szCs w:val="28"/>
        </w:rPr>
        <w:t xml:space="preserve">           По подведомственным учреждениям культуры Администрации Черниговского района плановые расходы составили 30 095,88 тыс. руб., профинансировано в сумме 29 230,69 тыс. руб., или 97,13%. Неисполнение бюджетных назначений в размере 865,19 тыс. руб. сложилось в части расходов по предоставлению субсидий бюджетным учреждениям на финансовое обеспечение муниципального задания на оказание муниципальных услуг/выполнение работ (не получены документы на оплату от поставщиков; не оплачена кредиторская задолженность и налоги за 4 квартал 2018 года, срок оплаты которых наступает в 2019 году).</w:t>
      </w:r>
    </w:p>
    <w:p w:rsidR="00E9554D" w:rsidRPr="00FF2CD4" w:rsidRDefault="00E9554D" w:rsidP="00E9554D">
      <w:pPr>
        <w:jc w:val="both"/>
        <w:rPr>
          <w:sz w:val="28"/>
          <w:szCs w:val="28"/>
        </w:rPr>
      </w:pPr>
      <w:r w:rsidRPr="00FF2CD4">
        <w:rPr>
          <w:sz w:val="28"/>
          <w:szCs w:val="28"/>
        </w:rPr>
        <w:t xml:space="preserve">           </w:t>
      </w:r>
    </w:p>
    <w:p w:rsidR="00E9554D" w:rsidRPr="00FF2CD4" w:rsidRDefault="00E9554D" w:rsidP="00E9554D">
      <w:pPr>
        <w:jc w:val="both"/>
        <w:rPr>
          <w:sz w:val="28"/>
          <w:szCs w:val="28"/>
        </w:rPr>
      </w:pPr>
      <w:r w:rsidRPr="00FF2CD4">
        <w:rPr>
          <w:sz w:val="28"/>
          <w:szCs w:val="28"/>
        </w:rPr>
        <w:tab/>
        <w:t xml:space="preserve">2) за счет безвозмездных поступлений при плане 981,35 тыс. руб. из вышестоящих бюджетов направлено 981,35 тыс. руб., или 100%. </w:t>
      </w:r>
    </w:p>
    <w:p w:rsidR="00E9554D" w:rsidRPr="00FF2CD4" w:rsidRDefault="00E9554D" w:rsidP="00E9554D">
      <w:pPr>
        <w:ind w:firstLine="720"/>
        <w:jc w:val="both"/>
        <w:rPr>
          <w:sz w:val="28"/>
          <w:szCs w:val="28"/>
        </w:rPr>
      </w:pPr>
      <w:r w:rsidRPr="00FF2CD4">
        <w:rPr>
          <w:sz w:val="28"/>
          <w:szCs w:val="28"/>
        </w:rPr>
        <w:t xml:space="preserve">Из бюджета Приморского края в 2018 году бюджету Черниговского муниципального района предоставлены субсидии, источником финансового обеспечения которых являлись субсидии из федерального и краевого бюджетов, </w:t>
      </w:r>
      <w:r w:rsidRPr="00FF2CD4">
        <w:rPr>
          <w:i/>
          <w:sz w:val="28"/>
          <w:szCs w:val="28"/>
        </w:rPr>
        <w:t>на</w:t>
      </w:r>
      <w:r w:rsidRPr="00FF2CD4">
        <w:rPr>
          <w:sz w:val="28"/>
          <w:szCs w:val="28"/>
        </w:rPr>
        <w:t xml:space="preserve"> </w:t>
      </w:r>
      <w:r w:rsidRPr="00FF2CD4">
        <w:rPr>
          <w:i/>
          <w:sz w:val="28"/>
          <w:szCs w:val="28"/>
        </w:rPr>
        <w:t>софинансирование</w:t>
      </w:r>
      <w:r w:rsidRPr="00FF2CD4">
        <w:rPr>
          <w:sz w:val="28"/>
          <w:szCs w:val="28"/>
        </w:rPr>
        <w:t xml:space="preserve"> реализации отдельных мероприятий, направленных на:</w:t>
      </w:r>
    </w:p>
    <w:p w:rsidR="00E9554D" w:rsidRPr="00FF2CD4" w:rsidRDefault="00E9554D" w:rsidP="00E9554D">
      <w:pPr>
        <w:ind w:firstLine="720"/>
        <w:jc w:val="both"/>
        <w:rPr>
          <w:sz w:val="28"/>
          <w:szCs w:val="28"/>
        </w:rPr>
      </w:pPr>
      <w:r w:rsidRPr="00FF2CD4">
        <w:rPr>
          <w:sz w:val="28"/>
          <w:szCs w:val="28"/>
        </w:rPr>
        <w:t>- государственную поддержку лучших сельских учреждений культуры. Общий объем бюджетных ассигнований составил 200,002 тыс. руб., в том числе за счет вышестоящих бюджетов – 181,82 тыс. руб., за счет районного бюджета – 18,182 тыс. руб. Лучшими признаны два учреждения: МБУК «Библиотечная система и Историко-краеведческий музей» и МБУК «Черниговский районный центр народной культуры и досуга». Денежные средства были израсходованы на приобретение музыкально-светового оборудования и компьютерной техники;</w:t>
      </w:r>
    </w:p>
    <w:p w:rsidR="00E9554D" w:rsidRPr="00FF2CD4" w:rsidRDefault="00E9554D" w:rsidP="00E9554D">
      <w:pPr>
        <w:ind w:firstLine="720"/>
        <w:jc w:val="both"/>
        <w:rPr>
          <w:sz w:val="28"/>
          <w:szCs w:val="28"/>
        </w:rPr>
      </w:pPr>
      <w:r w:rsidRPr="00FF2CD4">
        <w:rPr>
          <w:sz w:val="28"/>
          <w:szCs w:val="28"/>
        </w:rPr>
        <w:t>- государственную поддержку лучших работников сельских учреждений культуры. Общий размер финансового обеспечения составил 100,00 тыс. руб., из них 90,91 тыс. руб. - за счет вышестоящих бюджетов и 9,09 тыс. руб. - за счет средств местного бюджета. Денежной поощрение получили два работника;</w:t>
      </w:r>
    </w:p>
    <w:p w:rsidR="00E9554D" w:rsidRPr="00FF2CD4" w:rsidRDefault="00E9554D" w:rsidP="00E9554D">
      <w:pPr>
        <w:ind w:firstLine="720"/>
        <w:jc w:val="both"/>
        <w:rPr>
          <w:sz w:val="28"/>
          <w:szCs w:val="28"/>
        </w:rPr>
      </w:pPr>
      <w:r w:rsidRPr="00FF2CD4">
        <w:rPr>
          <w:sz w:val="28"/>
          <w:szCs w:val="28"/>
        </w:rPr>
        <w:t>- формирование доступной среды для инвалидов и других маломобильных групп населения. Общая сумма средств составила 729,88 тыс. руб., их них за счет вышестоящих бюджетов – 708,62 тыс. руб., за счет районного бюджета – 21,26 тыс. руб. Денежные средства были израсходованы на приобретение и установку в кинозал районного центра культуры и досуга мобильного лестничного подъемника, кнопки вызова помощника, оборудования для туалетной комнаты специальными приспособлениями для посетителей инвалидов (крючки для костылей, стационарные и откидные опорные поручни), информационное оснащение путей передвижения (размещение визуальных и тактильных ориентиров, контрастной маркировки), покупка в концертный зал мини пандуса, поручней, перил, индукционной системы.</w:t>
      </w:r>
    </w:p>
    <w:p w:rsidR="00E9554D" w:rsidRPr="00FF2CD4" w:rsidRDefault="00E9554D" w:rsidP="00E9554D">
      <w:pPr>
        <w:ind w:firstLine="720"/>
        <w:jc w:val="both"/>
        <w:rPr>
          <w:sz w:val="28"/>
          <w:szCs w:val="28"/>
        </w:rPr>
      </w:pPr>
      <w:r w:rsidRPr="00FF2CD4">
        <w:rPr>
          <w:sz w:val="28"/>
          <w:szCs w:val="28"/>
        </w:rPr>
        <w:lastRenderedPageBreak/>
        <w:t>По вышеназванным мероприятиям финансирование освоено в объеме 100%.</w:t>
      </w:r>
    </w:p>
    <w:p w:rsidR="00E9554D" w:rsidRPr="00FF2CD4" w:rsidRDefault="00E9554D" w:rsidP="00E9554D">
      <w:pPr>
        <w:ind w:firstLine="720"/>
        <w:jc w:val="both"/>
        <w:rPr>
          <w:sz w:val="28"/>
          <w:szCs w:val="28"/>
        </w:rPr>
      </w:pPr>
      <w:r w:rsidRPr="00FF2CD4">
        <w:rPr>
          <w:sz w:val="28"/>
          <w:szCs w:val="28"/>
        </w:rPr>
        <w:t xml:space="preserve">Кроме этого, по подразделу 0801 «Культура» отражены межбюджетные трансферты из районного бюджета бюджетам поселений Черниговского района на исполнение Указа Президента Российской Федерации от 7 мая 2012 года №597 в части мероприятий, направленных на повышение средней заработной платы работников муниципальных учреждений культуры в общей сумме 5 484,50 тыс. руб. (постановления администрации Черниговского района от 25.05.2018 №309-па и от 13.12.2018 №722-па). </w:t>
      </w:r>
    </w:p>
    <w:p w:rsidR="00E9554D" w:rsidRPr="00FF2CD4" w:rsidRDefault="00E9554D" w:rsidP="00E9554D">
      <w:pPr>
        <w:ind w:firstLine="720"/>
        <w:jc w:val="both"/>
        <w:rPr>
          <w:sz w:val="28"/>
          <w:szCs w:val="28"/>
        </w:rPr>
      </w:pPr>
      <w:r w:rsidRPr="00FF2CD4">
        <w:rPr>
          <w:sz w:val="28"/>
          <w:szCs w:val="28"/>
        </w:rPr>
        <w:t>При показателе «Среднемесячная начисленная заработная плата наемных работников» на 2018 год в размере 35,24 тыс. руб., установленном распоряжением Администрации Приморского края от 17.10.2017 года №448-ра «Об утверждении прогноза социально-экономического развития Приморского края на 2018 год и плановый период 2019 и 2020 годов», исполнение составило 36,09 тыс. руб., или 102,41%.</w:t>
      </w:r>
    </w:p>
    <w:p w:rsidR="00E9554D" w:rsidRPr="00FF2CD4" w:rsidRDefault="00E9554D" w:rsidP="00E9554D">
      <w:pPr>
        <w:ind w:firstLine="720"/>
        <w:jc w:val="both"/>
        <w:rPr>
          <w:sz w:val="28"/>
          <w:szCs w:val="28"/>
        </w:rPr>
      </w:pPr>
    </w:p>
    <w:p w:rsidR="00E9554D" w:rsidRPr="00FF2CD4" w:rsidRDefault="00E9554D" w:rsidP="00E9554D">
      <w:pPr>
        <w:ind w:firstLine="851"/>
        <w:jc w:val="both"/>
        <w:rPr>
          <w:sz w:val="28"/>
          <w:szCs w:val="28"/>
          <w:highlight w:val="yellow"/>
        </w:rPr>
      </w:pPr>
      <w:r w:rsidRPr="00FF2CD4">
        <w:rPr>
          <w:sz w:val="28"/>
          <w:szCs w:val="28"/>
        </w:rPr>
        <w:t xml:space="preserve">По </w:t>
      </w:r>
      <w:r w:rsidRPr="00FF2CD4">
        <w:rPr>
          <w:b/>
          <w:sz w:val="28"/>
          <w:szCs w:val="28"/>
        </w:rPr>
        <w:t>разделу 1000 «Социальная политика»</w:t>
      </w:r>
      <w:r w:rsidRPr="00FF2CD4">
        <w:rPr>
          <w:sz w:val="28"/>
          <w:szCs w:val="28"/>
        </w:rPr>
        <w:t xml:space="preserve"> при плане 11 477,57 тыс. руб. исполнено 10 039,88 тыс. руб., или 87,46%, </w:t>
      </w:r>
    </w:p>
    <w:p w:rsidR="00E9554D" w:rsidRPr="00FF2CD4" w:rsidRDefault="00E9554D" w:rsidP="00E9554D">
      <w:pPr>
        <w:ind w:firstLine="720"/>
        <w:jc w:val="both"/>
        <w:rPr>
          <w:sz w:val="28"/>
          <w:szCs w:val="28"/>
        </w:rPr>
      </w:pPr>
      <w:r w:rsidRPr="00FF2CD4">
        <w:rPr>
          <w:sz w:val="28"/>
          <w:szCs w:val="28"/>
        </w:rPr>
        <w:t>По подразделу 1001 «Пенсионное обеспечение» отражены расходы на выплату дополнительного ежемесячного обеспечения к пенсиям гражданам, занимавшим должности муниципальных служащих. При плане 2 081,48 тыс. рублей, средства освоены на 99,99%. Причина: планировалось доставку пенсий в отдаленные села осуществлять через почтовую службу, а фактически зачисление денежных средств осуществлялось на лицевые счета граждан.</w:t>
      </w:r>
    </w:p>
    <w:p w:rsidR="00E9554D" w:rsidRPr="00FF2CD4" w:rsidRDefault="00E9554D" w:rsidP="00E9554D">
      <w:pPr>
        <w:ind w:firstLine="720"/>
        <w:jc w:val="both"/>
        <w:rPr>
          <w:sz w:val="28"/>
          <w:szCs w:val="28"/>
          <w:highlight w:val="yellow"/>
        </w:rPr>
      </w:pPr>
    </w:p>
    <w:p w:rsidR="00E9554D" w:rsidRPr="00FF2CD4" w:rsidRDefault="00E9554D" w:rsidP="00E9554D">
      <w:pPr>
        <w:ind w:firstLine="720"/>
        <w:jc w:val="both"/>
        <w:rPr>
          <w:sz w:val="28"/>
          <w:szCs w:val="28"/>
        </w:rPr>
      </w:pPr>
      <w:r w:rsidRPr="00FF2CD4">
        <w:rPr>
          <w:sz w:val="28"/>
          <w:szCs w:val="28"/>
        </w:rPr>
        <w:t xml:space="preserve">По подразделу 1003 «Социальное обеспечение населения» отражены расходы на предоставление социальных выплат гражданам – жителям Черниговского района на улучшение жилищных условий. </w:t>
      </w:r>
    </w:p>
    <w:p w:rsidR="00E9554D" w:rsidRPr="00FF2CD4" w:rsidRDefault="00E9554D" w:rsidP="00E9554D">
      <w:pPr>
        <w:ind w:firstLine="720"/>
        <w:jc w:val="both"/>
        <w:rPr>
          <w:color w:val="FF0000"/>
          <w:sz w:val="28"/>
          <w:szCs w:val="28"/>
        </w:rPr>
      </w:pPr>
      <w:r w:rsidRPr="00FF2CD4">
        <w:rPr>
          <w:sz w:val="28"/>
          <w:szCs w:val="28"/>
        </w:rPr>
        <w:t xml:space="preserve">В 2018 году на мероприятия по реализации муниципальной программы «Социальное развитие села в Черниговском районе» на 2017-2021 годы было предусмотрено 415,53 тыс. руб., в том числе на граждан — 168,23 тыс. руб., на молодых специалистов и молодые семьи — 247,30 тыс. руб. </w:t>
      </w:r>
    </w:p>
    <w:p w:rsidR="00E9554D" w:rsidRPr="00FF2CD4" w:rsidRDefault="00E9554D" w:rsidP="00E9554D">
      <w:pPr>
        <w:ind w:firstLine="720"/>
        <w:jc w:val="both"/>
        <w:rPr>
          <w:sz w:val="28"/>
          <w:szCs w:val="28"/>
        </w:rPr>
      </w:pPr>
      <w:r w:rsidRPr="00FF2CD4">
        <w:rPr>
          <w:sz w:val="28"/>
          <w:szCs w:val="28"/>
        </w:rPr>
        <w:t>Справочно: участниками программы стали 3 семьи Черниговского района, приобретено жилье общей площадью 297,8 кв. метра, общей стоимостью 13 980,00 тыс. руб., социальная выплата составила 6 233,10 тыс. руб., в том числе из федерального бюджета — 0 тыс. руб., из краевого бюджета — 5 817,57 тыс. руб., из бюджета Черниговского района — 415,53 тыс. руб., собственные средства граждан составили 7 746,90 тыс. руб.</w:t>
      </w:r>
    </w:p>
    <w:p w:rsidR="00E9554D" w:rsidRPr="00FF2CD4" w:rsidRDefault="00E9554D" w:rsidP="00E9554D">
      <w:pPr>
        <w:ind w:firstLine="720"/>
        <w:jc w:val="both"/>
        <w:rPr>
          <w:sz w:val="28"/>
          <w:szCs w:val="28"/>
        </w:rPr>
      </w:pPr>
      <w:r w:rsidRPr="00FF2CD4">
        <w:rPr>
          <w:sz w:val="28"/>
          <w:szCs w:val="28"/>
        </w:rPr>
        <w:t xml:space="preserve">В рамках муниципальной программы «Обеспечение жильем молодых семей Черниговского района» в 2018 году получили и реализовали свидетельство о праве получения социальной выплаты на приобретение (строительство) жилья 3 семьи. При плане 1 859,55 тыс. руб. суммарный размер социальных выплат на приобретение (строительство) жилья эконом-класса </w:t>
      </w:r>
      <w:r w:rsidRPr="00FF2CD4">
        <w:rPr>
          <w:sz w:val="28"/>
          <w:szCs w:val="28"/>
        </w:rPr>
        <w:lastRenderedPageBreak/>
        <w:t>составил 1 859,55 тыс. руб., или 100%, из них за счет:</w:t>
      </w:r>
    </w:p>
    <w:p w:rsidR="00E9554D" w:rsidRPr="00FF2CD4" w:rsidRDefault="00E9554D" w:rsidP="00E9554D">
      <w:pPr>
        <w:ind w:firstLine="720"/>
        <w:jc w:val="both"/>
        <w:rPr>
          <w:sz w:val="28"/>
          <w:szCs w:val="28"/>
        </w:rPr>
      </w:pPr>
      <w:r w:rsidRPr="00FF2CD4">
        <w:rPr>
          <w:sz w:val="28"/>
          <w:szCs w:val="28"/>
        </w:rPr>
        <w:t>- федерального бюджета – 714,22 тыс. руб.;</w:t>
      </w:r>
    </w:p>
    <w:p w:rsidR="00E9554D" w:rsidRPr="00FF2CD4" w:rsidRDefault="00E9554D" w:rsidP="00E9554D">
      <w:pPr>
        <w:ind w:firstLine="720"/>
        <w:jc w:val="both"/>
        <w:rPr>
          <w:sz w:val="28"/>
          <w:szCs w:val="28"/>
        </w:rPr>
      </w:pPr>
      <w:r w:rsidRPr="00FF2CD4">
        <w:rPr>
          <w:sz w:val="28"/>
          <w:szCs w:val="28"/>
        </w:rPr>
        <w:t>- краевого бюджета – 745,33 тыс. руб.;</w:t>
      </w:r>
    </w:p>
    <w:p w:rsidR="00E9554D" w:rsidRPr="00FF2CD4" w:rsidRDefault="00E9554D" w:rsidP="00E9554D">
      <w:pPr>
        <w:ind w:firstLine="720"/>
        <w:jc w:val="both"/>
        <w:rPr>
          <w:sz w:val="28"/>
          <w:szCs w:val="28"/>
        </w:rPr>
      </w:pPr>
      <w:r w:rsidRPr="00FF2CD4">
        <w:rPr>
          <w:sz w:val="28"/>
          <w:szCs w:val="28"/>
        </w:rPr>
        <w:t>- районного бюджета – 400,00 тыс. руб.</w:t>
      </w:r>
      <w:r w:rsidRPr="00FF2CD4">
        <w:rPr>
          <w:sz w:val="28"/>
          <w:szCs w:val="28"/>
        </w:rPr>
        <w:tab/>
      </w:r>
    </w:p>
    <w:p w:rsidR="00E9554D" w:rsidRPr="00FF2CD4" w:rsidRDefault="00E9554D" w:rsidP="00E9554D">
      <w:pPr>
        <w:ind w:firstLine="720"/>
        <w:jc w:val="both"/>
        <w:rPr>
          <w:sz w:val="28"/>
          <w:szCs w:val="28"/>
        </w:rPr>
      </w:pPr>
      <w:r w:rsidRPr="00FF2CD4">
        <w:rPr>
          <w:sz w:val="28"/>
          <w:szCs w:val="28"/>
        </w:rPr>
        <w:t xml:space="preserve">Из краевого бюджета средства направлены на </w:t>
      </w:r>
      <w:r w:rsidRPr="00FF2CD4">
        <w:rPr>
          <w:i/>
          <w:sz w:val="28"/>
          <w:szCs w:val="28"/>
        </w:rPr>
        <w:t>условиях софинансирования,</w:t>
      </w:r>
      <w:r w:rsidRPr="00FF2CD4">
        <w:rPr>
          <w:b/>
          <w:sz w:val="28"/>
          <w:szCs w:val="28"/>
        </w:rPr>
        <w:t xml:space="preserve"> </w:t>
      </w:r>
      <w:r w:rsidRPr="00FF2CD4">
        <w:rPr>
          <w:sz w:val="28"/>
          <w:szCs w:val="28"/>
        </w:rPr>
        <w:t xml:space="preserve">доля местного бюджета составила 21,51%.                                                                                 </w:t>
      </w:r>
    </w:p>
    <w:p w:rsidR="00E9554D" w:rsidRPr="00FF2CD4" w:rsidRDefault="00E9554D" w:rsidP="00E9554D">
      <w:pPr>
        <w:spacing w:after="120"/>
        <w:ind w:firstLine="720"/>
        <w:jc w:val="both"/>
        <w:rPr>
          <w:sz w:val="28"/>
          <w:szCs w:val="28"/>
          <w:highlight w:val="yellow"/>
        </w:rPr>
      </w:pPr>
    </w:p>
    <w:p w:rsidR="00E9554D" w:rsidRPr="00FF2CD4" w:rsidRDefault="00E9554D" w:rsidP="00E9554D">
      <w:pPr>
        <w:jc w:val="both"/>
        <w:rPr>
          <w:sz w:val="28"/>
          <w:szCs w:val="28"/>
        </w:rPr>
      </w:pPr>
      <w:r w:rsidRPr="00FF2CD4">
        <w:rPr>
          <w:sz w:val="28"/>
          <w:szCs w:val="28"/>
        </w:rPr>
        <w:t xml:space="preserve">           По подразделу 1004 «Охрана семьи и детства» отражена выплата компенсации части родительской платы за содержание ребенка в муниципальных образовательных учреждениях и негосударственных учреждениях, реализующих основную программу дошкольного образования. При плане 7 121,00 тыс. руб. исполнено 5 683,41 тыс. руб., или 79,81%, что соответствует фактической потребности, в том числе:</w:t>
      </w:r>
    </w:p>
    <w:p w:rsidR="00E9554D" w:rsidRPr="00FF2CD4" w:rsidRDefault="00E9554D" w:rsidP="00E9554D">
      <w:pPr>
        <w:jc w:val="both"/>
        <w:rPr>
          <w:sz w:val="28"/>
          <w:szCs w:val="28"/>
        </w:rPr>
      </w:pPr>
      <w:r w:rsidRPr="00FF2CD4">
        <w:rPr>
          <w:sz w:val="28"/>
          <w:szCs w:val="28"/>
        </w:rPr>
        <w:t xml:space="preserve">           - расходы на оплату услуг по перечислению средств компенсации – при плане 70,50 тыс. руб. произведены в сумме 56,74 тыс. руб., исполнение составило 80,47%;</w:t>
      </w:r>
    </w:p>
    <w:p w:rsidR="00E9554D" w:rsidRPr="00FF2CD4" w:rsidRDefault="00E9554D" w:rsidP="00E9554D">
      <w:pPr>
        <w:jc w:val="both"/>
        <w:rPr>
          <w:sz w:val="28"/>
          <w:szCs w:val="28"/>
        </w:rPr>
      </w:pPr>
      <w:r w:rsidRPr="00FF2CD4">
        <w:rPr>
          <w:sz w:val="28"/>
          <w:szCs w:val="28"/>
        </w:rPr>
        <w:t xml:space="preserve">            - компенсация части родительской платы за содержание ребенка – при плане 7 050,50 тыс. руб. исполнено 5 626,67 тыс. руб., или 79,81%.</w:t>
      </w:r>
    </w:p>
    <w:p w:rsidR="00E9554D" w:rsidRPr="00FF2CD4" w:rsidRDefault="00E9554D" w:rsidP="00E9554D">
      <w:pPr>
        <w:jc w:val="both"/>
        <w:rPr>
          <w:sz w:val="28"/>
          <w:szCs w:val="28"/>
        </w:rPr>
      </w:pPr>
      <w:r w:rsidRPr="00FF2CD4">
        <w:rPr>
          <w:sz w:val="28"/>
          <w:szCs w:val="28"/>
        </w:rPr>
        <w:t xml:space="preserve">           Расходы сложились с учетом количества детей, на которых выплачивается компенсация, установленного размера родительской платы, а также очередности рождения детей в семье. Кроме того, выплата компенсации носит заявительный характер. По состоянию на 01.01.2019 года задолженность перед родителями (законными представителями) – получателями компенсации отсутствует.</w:t>
      </w:r>
    </w:p>
    <w:p w:rsidR="00E9554D" w:rsidRPr="00FF2CD4" w:rsidRDefault="00E9554D" w:rsidP="00E9554D">
      <w:pPr>
        <w:jc w:val="both"/>
        <w:rPr>
          <w:sz w:val="28"/>
          <w:szCs w:val="28"/>
          <w:highlight w:val="yellow"/>
        </w:rPr>
      </w:pPr>
      <w:r w:rsidRPr="00FF2CD4">
        <w:rPr>
          <w:sz w:val="28"/>
          <w:szCs w:val="28"/>
          <w:highlight w:val="yellow"/>
        </w:rPr>
        <w:t xml:space="preserve">                                                                                          </w:t>
      </w:r>
    </w:p>
    <w:p w:rsidR="00E9554D" w:rsidRPr="00FF2CD4" w:rsidRDefault="00E9554D" w:rsidP="00E9554D">
      <w:pPr>
        <w:ind w:firstLine="709"/>
        <w:jc w:val="both"/>
        <w:rPr>
          <w:sz w:val="28"/>
          <w:szCs w:val="28"/>
          <w:highlight w:val="yellow"/>
        </w:rPr>
      </w:pPr>
      <w:r w:rsidRPr="00FF2CD4">
        <w:rPr>
          <w:sz w:val="28"/>
          <w:szCs w:val="28"/>
        </w:rPr>
        <w:t xml:space="preserve">По </w:t>
      </w:r>
      <w:r w:rsidRPr="00FF2CD4">
        <w:rPr>
          <w:b/>
          <w:sz w:val="28"/>
          <w:szCs w:val="28"/>
        </w:rPr>
        <w:t>разделу 1100 «Физическая культура и спорт»</w:t>
      </w:r>
      <w:r w:rsidRPr="00FF2CD4">
        <w:rPr>
          <w:sz w:val="28"/>
          <w:szCs w:val="28"/>
        </w:rPr>
        <w:t xml:space="preserve"> отражены расходы на проведение спортивных мероприятий, при плане 930,00 тыс. руб., исполнение составило 100%. За истекший период 2018 года в Черниговском районе были проведены 24 мероприятия: массовые спортивные мероприятия Первенства Черниговского района по мини-футболу, настольному теннису, волейболу, пляжному волейболу, футболу, городошному спорту, спортивные фестивали, посвященные Дню физкультурника, Дню молодежи, детский спортивный фестиваль «Счастливое детство», фестиваль восточных единоборств, фестиваль экстремальных видов спорта «СпортТур», товарищеские встречи по различным видам спорта. Команды по различным видам спорта приняли участие в 20 краевых мероприятиях.</w:t>
      </w:r>
    </w:p>
    <w:p w:rsidR="00E9554D" w:rsidRPr="00FF2CD4" w:rsidRDefault="00E9554D" w:rsidP="00E9554D">
      <w:pPr>
        <w:ind w:firstLine="709"/>
        <w:jc w:val="both"/>
        <w:rPr>
          <w:sz w:val="28"/>
          <w:szCs w:val="28"/>
          <w:highlight w:val="yellow"/>
        </w:rPr>
      </w:pPr>
    </w:p>
    <w:p w:rsidR="00E9554D" w:rsidRPr="00FF2CD4" w:rsidRDefault="00E9554D" w:rsidP="009B5637">
      <w:pPr>
        <w:pStyle w:val="af4"/>
        <w:ind w:left="0" w:firstLine="709"/>
        <w:jc w:val="both"/>
        <w:rPr>
          <w:sz w:val="28"/>
          <w:szCs w:val="28"/>
          <w:highlight w:val="yellow"/>
        </w:rPr>
      </w:pPr>
      <w:r w:rsidRPr="00FF2CD4">
        <w:rPr>
          <w:sz w:val="28"/>
          <w:szCs w:val="28"/>
        </w:rPr>
        <w:t xml:space="preserve">По </w:t>
      </w:r>
      <w:r w:rsidRPr="00FF2CD4">
        <w:rPr>
          <w:b/>
          <w:sz w:val="28"/>
          <w:szCs w:val="28"/>
        </w:rPr>
        <w:t>разделу 1200 «Средства массовой информации»</w:t>
      </w:r>
      <w:r w:rsidRPr="00FF2CD4">
        <w:rPr>
          <w:sz w:val="28"/>
          <w:szCs w:val="28"/>
        </w:rPr>
        <w:t xml:space="preserve"> отражены расходы на предоставление в порядке ст. 78 БК РФ субсидии МУП «Редакция районной газеты «Новое время» на возмещение затрат, возникающих в связи с опубликованием муниципальных правовых актов, доведением до жителей муниципального района официальной информации. При плане 1 604,16 тыс. руб. исполнено 1 600,06 тыс. руб., или 99,74%.</w:t>
      </w:r>
    </w:p>
    <w:p w:rsidR="00E9554D" w:rsidRPr="00FF2CD4" w:rsidRDefault="00E9554D" w:rsidP="00E9554D">
      <w:pPr>
        <w:autoSpaceDE w:val="0"/>
        <w:autoSpaceDN w:val="0"/>
        <w:adjustRightInd w:val="0"/>
        <w:jc w:val="both"/>
        <w:rPr>
          <w:sz w:val="28"/>
          <w:szCs w:val="28"/>
          <w:highlight w:val="yellow"/>
        </w:rPr>
      </w:pPr>
    </w:p>
    <w:p w:rsidR="00E9554D" w:rsidRPr="00FF2CD4" w:rsidRDefault="00E9554D" w:rsidP="00FF2CD4">
      <w:pPr>
        <w:jc w:val="center"/>
        <w:outlineLvl w:val="2"/>
        <w:rPr>
          <w:b/>
          <w:color w:val="000000"/>
          <w:sz w:val="28"/>
          <w:szCs w:val="28"/>
        </w:rPr>
      </w:pPr>
      <w:r w:rsidRPr="00FF2CD4">
        <w:rPr>
          <w:b/>
          <w:color w:val="000000"/>
          <w:sz w:val="28"/>
          <w:szCs w:val="28"/>
        </w:rPr>
        <w:t>Межбюджетные трансферты бюджетам поселений Черниговского района</w:t>
      </w:r>
    </w:p>
    <w:p w:rsidR="00E9554D" w:rsidRPr="00FF2CD4" w:rsidRDefault="00E9554D" w:rsidP="00E9554D">
      <w:pPr>
        <w:jc w:val="both"/>
        <w:rPr>
          <w:sz w:val="28"/>
          <w:szCs w:val="28"/>
        </w:rPr>
      </w:pPr>
      <w:r w:rsidRPr="00FF2CD4">
        <w:rPr>
          <w:sz w:val="28"/>
          <w:szCs w:val="28"/>
        </w:rPr>
        <w:t xml:space="preserve">          В 2018 году из бюджета муниципального района в бюджеты поселений направлены межбюджетные трансферты в общей сумме 27 591,89 тыс. руб., что ниже уровня 2017 года на 1 767,11 тыс. руб., или на 6%.</w:t>
      </w:r>
    </w:p>
    <w:p w:rsidR="00E9554D" w:rsidRPr="00FF2CD4" w:rsidRDefault="00E9554D" w:rsidP="00E9554D">
      <w:pPr>
        <w:jc w:val="both"/>
        <w:rPr>
          <w:sz w:val="28"/>
          <w:szCs w:val="28"/>
        </w:rPr>
      </w:pPr>
      <w:r w:rsidRPr="00FF2CD4">
        <w:rPr>
          <w:sz w:val="28"/>
          <w:szCs w:val="28"/>
        </w:rPr>
        <w:tab/>
        <w:t>Из них направлено дотаций на выравнивание бюджетной обеспеченности в размере 20 840,79 тыс. руб., что ниже уровня прошлого года на 345,21 тыс. руб.</w:t>
      </w:r>
    </w:p>
    <w:p w:rsidR="00E9554D" w:rsidRPr="00FF2CD4" w:rsidRDefault="00E9554D" w:rsidP="00E9554D">
      <w:pPr>
        <w:jc w:val="both"/>
        <w:rPr>
          <w:sz w:val="28"/>
          <w:szCs w:val="28"/>
        </w:rPr>
      </w:pPr>
      <w:r w:rsidRPr="00FF2CD4">
        <w:rPr>
          <w:sz w:val="28"/>
          <w:szCs w:val="28"/>
        </w:rPr>
        <w:tab/>
        <w:t>Кроме того, распределены иные межбюджетные трансферты бюджетам поселений Черниговского района на исполнение Указа Президента Российской Федерации от 07 мая 2012 года № 597 в части мероприятий, направленных на повышение средней заработной платы работников муниципальных учреждений культуры в сумме 5 484,50 тыс. руб.</w:t>
      </w:r>
    </w:p>
    <w:p w:rsidR="00E9554D" w:rsidRPr="00FF2CD4" w:rsidRDefault="00E9554D" w:rsidP="00E9554D">
      <w:pPr>
        <w:ind w:firstLine="567"/>
        <w:jc w:val="both"/>
        <w:outlineLvl w:val="2"/>
        <w:rPr>
          <w:color w:val="000000"/>
          <w:sz w:val="28"/>
          <w:szCs w:val="28"/>
        </w:rPr>
      </w:pPr>
      <w:r w:rsidRPr="00FF2CD4">
        <w:rPr>
          <w:color w:val="000000"/>
          <w:sz w:val="28"/>
          <w:szCs w:val="28"/>
        </w:rPr>
        <w:t>Перечисление межбюджетных трансфертов в 2018 году из районного бюджета в бюджеты поселений характеризует следующая таблица:</w:t>
      </w:r>
    </w:p>
    <w:p w:rsidR="00E9554D" w:rsidRDefault="00E9554D" w:rsidP="00E9554D">
      <w:pPr>
        <w:ind w:firstLine="567"/>
        <w:jc w:val="right"/>
        <w:outlineLvl w:val="2"/>
        <w:rPr>
          <w:color w:val="000000"/>
          <w:sz w:val="26"/>
          <w:szCs w:val="26"/>
        </w:rPr>
      </w:pPr>
      <w:r w:rsidRPr="00E30142">
        <w:rPr>
          <w:color w:val="000000"/>
          <w:sz w:val="26"/>
          <w:szCs w:val="26"/>
        </w:rPr>
        <w:t>тыс. руб.</w:t>
      </w:r>
    </w:p>
    <w:tbl>
      <w:tblPr>
        <w:tblW w:w="9498" w:type="dxa"/>
        <w:tblInd w:w="108" w:type="dxa"/>
        <w:tblLayout w:type="fixed"/>
        <w:tblLook w:val="0000" w:firstRow="0" w:lastRow="0" w:firstColumn="0" w:lastColumn="0" w:noHBand="0" w:noVBand="0"/>
      </w:tblPr>
      <w:tblGrid>
        <w:gridCol w:w="2268"/>
        <w:gridCol w:w="1134"/>
        <w:gridCol w:w="1134"/>
        <w:gridCol w:w="1276"/>
        <w:gridCol w:w="1276"/>
        <w:gridCol w:w="1276"/>
        <w:gridCol w:w="1134"/>
      </w:tblGrid>
      <w:tr w:rsidR="00E9554D" w:rsidRPr="00C214B5" w:rsidTr="00E9554D">
        <w:trPr>
          <w:trHeight w:val="765"/>
        </w:trPr>
        <w:tc>
          <w:tcPr>
            <w:tcW w:w="2268" w:type="dxa"/>
            <w:vMerge w:val="restart"/>
            <w:tcBorders>
              <w:top w:val="single" w:sz="4" w:space="0" w:color="000000"/>
              <w:left w:val="single" w:sz="4" w:space="0" w:color="000000"/>
              <w:bottom w:val="single" w:sz="4" w:space="0" w:color="000000"/>
            </w:tcBorders>
            <w:shd w:val="clear" w:color="auto" w:fill="auto"/>
            <w:vAlign w:val="center"/>
          </w:tcPr>
          <w:p w:rsidR="00E9554D" w:rsidRPr="001114CD" w:rsidRDefault="00E9554D" w:rsidP="00E9554D">
            <w:pPr>
              <w:rPr>
                <w:b/>
                <w:sz w:val="20"/>
                <w:szCs w:val="20"/>
              </w:rPr>
            </w:pPr>
            <w:r w:rsidRPr="001114CD">
              <w:rPr>
                <w:b/>
                <w:sz w:val="20"/>
                <w:szCs w:val="20"/>
              </w:rPr>
              <w:t>Наименование поселения Черниговского района</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rsidR="00E9554D" w:rsidRPr="001114CD" w:rsidRDefault="00E9554D" w:rsidP="00E9554D">
            <w:pPr>
              <w:rPr>
                <w:b/>
                <w:sz w:val="20"/>
                <w:szCs w:val="20"/>
              </w:rPr>
            </w:pPr>
            <w:r w:rsidRPr="001114CD">
              <w:rPr>
                <w:b/>
                <w:sz w:val="20"/>
                <w:szCs w:val="20"/>
              </w:rPr>
              <w:t>Иные межбюджетные трансферты</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rsidR="00E9554D" w:rsidRPr="001114CD" w:rsidRDefault="00E9554D" w:rsidP="00E9554D">
            <w:pPr>
              <w:rPr>
                <w:b/>
                <w:sz w:val="20"/>
                <w:szCs w:val="20"/>
              </w:rPr>
            </w:pPr>
            <w:r w:rsidRPr="001114CD">
              <w:rPr>
                <w:b/>
                <w:sz w:val="20"/>
                <w:szCs w:val="20"/>
              </w:rPr>
              <w:t>Субвенция на осуществление первичного воинского учета</w:t>
            </w:r>
          </w:p>
        </w:tc>
        <w:tc>
          <w:tcPr>
            <w:tcW w:w="3828" w:type="dxa"/>
            <w:gridSpan w:val="3"/>
            <w:tcBorders>
              <w:top w:val="single" w:sz="4" w:space="0" w:color="000000"/>
              <w:left w:val="single" w:sz="4" w:space="0" w:color="000000"/>
              <w:bottom w:val="single" w:sz="4" w:space="0" w:color="000000"/>
            </w:tcBorders>
            <w:shd w:val="clear" w:color="auto" w:fill="auto"/>
            <w:vAlign w:val="center"/>
          </w:tcPr>
          <w:p w:rsidR="00E9554D" w:rsidRPr="001114CD" w:rsidRDefault="00E9554D" w:rsidP="00E9554D">
            <w:pPr>
              <w:rPr>
                <w:b/>
                <w:sz w:val="20"/>
                <w:szCs w:val="20"/>
              </w:rPr>
            </w:pPr>
            <w:r w:rsidRPr="001114CD">
              <w:rPr>
                <w:b/>
                <w:sz w:val="20"/>
                <w:szCs w:val="20"/>
              </w:rPr>
              <w:t>Дотация на выравнивание бюджетной обеспеченности</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9554D" w:rsidRPr="00A556EB" w:rsidRDefault="00E9554D" w:rsidP="00E9554D">
            <w:pPr>
              <w:rPr>
                <w:b/>
                <w:sz w:val="20"/>
                <w:szCs w:val="20"/>
              </w:rPr>
            </w:pPr>
            <w:r w:rsidRPr="00A556EB">
              <w:rPr>
                <w:b/>
                <w:sz w:val="20"/>
                <w:szCs w:val="20"/>
              </w:rPr>
              <w:t>Итого</w:t>
            </w:r>
          </w:p>
        </w:tc>
      </w:tr>
      <w:tr w:rsidR="00E9554D" w:rsidRPr="00C214B5" w:rsidTr="00E9554D">
        <w:trPr>
          <w:trHeight w:val="420"/>
        </w:trPr>
        <w:tc>
          <w:tcPr>
            <w:tcW w:w="2268" w:type="dxa"/>
            <w:vMerge/>
            <w:tcBorders>
              <w:top w:val="single" w:sz="4" w:space="0" w:color="000000"/>
              <w:left w:val="single" w:sz="4" w:space="0" w:color="000000"/>
              <w:bottom w:val="single" w:sz="4" w:space="0" w:color="000000"/>
            </w:tcBorders>
            <w:shd w:val="clear" w:color="auto" w:fill="auto"/>
            <w:vAlign w:val="center"/>
          </w:tcPr>
          <w:p w:rsidR="00E9554D" w:rsidRPr="001114CD" w:rsidRDefault="00E9554D" w:rsidP="00E9554D">
            <w:pPr>
              <w:rPr>
                <w:sz w:val="20"/>
                <w:szCs w:val="20"/>
              </w:rPr>
            </w:pPr>
          </w:p>
        </w:tc>
        <w:tc>
          <w:tcPr>
            <w:tcW w:w="1134" w:type="dxa"/>
            <w:vMerge/>
            <w:tcBorders>
              <w:top w:val="single" w:sz="4" w:space="0" w:color="000000"/>
              <w:left w:val="single" w:sz="4" w:space="0" w:color="000000"/>
              <w:bottom w:val="single" w:sz="4" w:space="0" w:color="000000"/>
            </w:tcBorders>
            <w:shd w:val="clear" w:color="auto" w:fill="auto"/>
            <w:vAlign w:val="center"/>
          </w:tcPr>
          <w:p w:rsidR="00E9554D" w:rsidRPr="001114CD" w:rsidRDefault="00E9554D" w:rsidP="00E9554D">
            <w:pPr>
              <w:rPr>
                <w:sz w:val="20"/>
                <w:szCs w:val="20"/>
              </w:rPr>
            </w:pPr>
          </w:p>
        </w:tc>
        <w:tc>
          <w:tcPr>
            <w:tcW w:w="1134" w:type="dxa"/>
            <w:vMerge/>
            <w:tcBorders>
              <w:top w:val="single" w:sz="4" w:space="0" w:color="000000"/>
              <w:left w:val="single" w:sz="4" w:space="0" w:color="000000"/>
              <w:bottom w:val="single" w:sz="4" w:space="0" w:color="000000"/>
            </w:tcBorders>
            <w:shd w:val="clear" w:color="auto" w:fill="auto"/>
            <w:vAlign w:val="center"/>
          </w:tcPr>
          <w:p w:rsidR="00E9554D" w:rsidRPr="001114CD" w:rsidRDefault="00E9554D" w:rsidP="00E9554D">
            <w:pPr>
              <w:rPr>
                <w:sz w:val="20"/>
                <w:szCs w:val="20"/>
              </w:rPr>
            </w:pPr>
          </w:p>
        </w:tc>
        <w:tc>
          <w:tcPr>
            <w:tcW w:w="1276" w:type="dxa"/>
            <w:tcBorders>
              <w:left w:val="single" w:sz="4" w:space="0" w:color="000000"/>
              <w:bottom w:val="single" w:sz="4" w:space="0" w:color="auto"/>
            </w:tcBorders>
            <w:shd w:val="clear" w:color="auto" w:fill="auto"/>
            <w:vAlign w:val="center"/>
          </w:tcPr>
          <w:p w:rsidR="00E9554D" w:rsidRPr="001114CD" w:rsidRDefault="00E9554D" w:rsidP="00E9554D">
            <w:pPr>
              <w:rPr>
                <w:b/>
                <w:sz w:val="20"/>
                <w:szCs w:val="20"/>
              </w:rPr>
            </w:pPr>
            <w:r w:rsidRPr="001114CD">
              <w:rPr>
                <w:b/>
                <w:sz w:val="20"/>
                <w:szCs w:val="20"/>
              </w:rPr>
              <w:t>Всего</w:t>
            </w:r>
          </w:p>
        </w:tc>
        <w:tc>
          <w:tcPr>
            <w:tcW w:w="1276" w:type="dxa"/>
            <w:tcBorders>
              <w:left w:val="single" w:sz="4" w:space="0" w:color="000000"/>
              <w:bottom w:val="single" w:sz="4" w:space="0" w:color="auto"/>
            </w:tcBorders>
            <w:shd w:val="clear" w:color="auto" w:fill="auto"/>
            <w:vAlign w:val="center"/>
          </w:tcPr>
          <w:p w:rsidR="00E9554D" w:rsidRPr="001114CD" w:rsidRDefault="00E9554D" w:rsidP="00E9554D">
            <w:pPr>
              <w:rPr>
                <w:b/>
                <w:sz w:val="20"/>
                <w:szCs w:val="20"/>
              </w:rPr>
            </w:pPr>
            <w:r w:rsidRPr="001114CD">
              <w:rPr>
                <w:b/>
                <w:sz w:val="20"/>
                <w:szCs w:val="20"/>
              </w:rPr>
              <w:t>из средств краевого бюджета</w:t>
            </w:r>
          </w:p>
        </w:tc>
        <w:tc>
          <w:tcPr>
            <w:tcW w:w="1276" w:type="dxa"/>
            <w:tcBorders>
              <w:left w:val="single" w:sz="4" w:space="0" w:color="000000"/>
              <w:bottom w:val="single" w:sz="4" w:space="0" w:color="auto"/>
            </w:tcBorders>
            <w:shd w:val="clear" w:color="auto" w:fill="auto"/>
            <w:vAlign w:val="center"/>
          </w:tcPr>
          <w:p w:rsidR="00E9554D" w:rsidRPr="001114CD" w:rsidRDefault="00E9554D" w:rsidP="00E9554D">
            <w:pPr>
              <w:rPr>
                <w:b/>
                <w:sz w:val="20"/>
                <w:szCs w:val="20"/>
              </w:rPr>
            </w:pPr>
            <w:r w:rsidRPr="001114CD">
              <w:rPr>
                <w:b/>
                <w:sz w:val="20"/>
                <w:szCs w:val="20"/>
              </w:rPr>
              <w:t>из средств районного бюджета</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9554D" w:rsidRPr="00C214B5" w:rsidRDefault="00E9554D" w:rsidP="00E9554D">
            <w:pPr>
              <w:rPr>
                <w:b/>
              </w:rPr>
            </w:pPr>
          </w:p>
        </w:tc>
      </w:tr>
      <w:tr w:rsidR="00E9554D" w:rsidRPr="00C214B5" w:rsidTr="00E9554D">
        <w:trPr>
          <w:trHeight w:val="450"/>
        </w:trPr>
        <w:tc>
          <w:tcPr>
            <w:tcW w:w="2268" w:type="dxa"/>
            <w:tcBorders>
              <w:left w:val="single" w:sz="4" w:space="0" w:color="000000"/>
              <w:bottom w:val="single" w:sz="4" w:space="0" w:color="000000"/>
            </w:tcBorders>
            <w:shd w:val="clear" w:color="auto" w:fill="auto"/>
            <w:vAlign w:val="bottom"/>
          </w:tcPr>
          <w:p w:rsidR="00E9554D" w:rsidRPr="00202FAA" w:rsidRDefault="00E9554D" w:rsidP="00E9554D">
            <w:pPr>
              <w:rPr>
                <w:sz w:val="22"/>
                <w:szCs w:val="22"/>
              </w:rPr>
            </w:pPr>
            <w:r w:rsidRPr="00202FAA">
              <w:rPr>
                <w:sz w:val="22"/>
                <w:szCs w:val="22"/>
              </w:rPr>
              <w:t>Сибирцевское городское поселение</w:t>
            </w:r>
          </w:p>
        </w:tc>
        <w:tc>
          <w:tcPr>
            <w:tcW w:w="1134" w:type="dxa"/>
            <w:tcBorders>
              <w:left w:val="single" w:sz="4" w:space="0" w:color="000000"/>
              <w:bottom w:val="single" w:sz="4" w:space="0" w:color="000000"/>
            </w:tcBorders>
            <w:shd w:val="clear" w:color="auto" w:fill="auto"/>
            <w:vAlign w:val="center"/>
          </w:tcPr>
          <w:p w:rsidR="00E9554D" w:rsidRPr="00202FAA" w:rsidRDefault="00E9554D" w:rsidP="00E9554D">
            <w:pPr>
              <w:rPr>
                <w:sz w:val="22"/>
                <w:szCs w:val="22"/>
              </w:rPr>
            </w:pPr>
            <w:r w:rsidRPr="00202FAA">
              <w:rPr>
                <w:sz w:val="22"/>
                <w:szCs w:val="22"/>
              </w:rPr>
              <w:t>1 559,49</w:t>
            </w:r>
          </w:p>
        </w:tc>
        <w:tc>
          <w:tcPr>
            <w:tcW w:w="1134" w:type="dxa"/>
            <w:tcBorders>
              <w:left w:val="single" w:sz="4" w:space="0" w:color="000000"/>
              <w:bottom w:val="single" w:sz="4" w:space="0" w:color="000000"/>
            </w:tcBorders>
            <w:shd w:val="clear" w:color="auto" w:fill="auto"/>
            <w:vAlign w:val="center"/>
          </w:tcPr>
          <w:p w:rsidR="00E9554D" w:rsidRPr="00202FAA" w:rsidRDefault="00E9554D" w:rsidP="00E9554D">
            <w:pPr>
              <w:rPr>
                <w:sz w:val="22"/>
                <w:szCs w:val="22"/>
              </w:rPr>
            </w:pPr>
            <w:r w:rsidRPr="00202FAA">
              <w:rPr>
                <w:sz w:val="22"/>
                <w:szCs w:val="22"/>
              </w:rPr>
              <w:t>759,96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9554D" w:rsidRPr="00202FAA" w:rsidRDefault="00E9554D" w:rsidP="00E9554D">
            <w:pPr>
              <w:rPr>
                <w:sz w:val="22"/>
                <w:szCs w:val="22"/>
              </w:rPr>
            </w:pPr>
            <w:r w:rsidRPr="00202FAA">
              <w:rPr>
                <w:sz w:val="22"/>
                <w:szCs w:val="22"/>
              </w:rPr>
              <w:t>5 950,91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9554D" w:rsidRPr="00202FAA" w:rsidRDefault="00E9554D" w:rsidP="00E9554D">
            <w:pPr>
              <w:rPr>
                <w:sz w:val="22"/>
                <w:szCs w:val="22"/>
              </w:rPr>
            </w:pPr>
            <w:r w:rsidRPr="00202FAA">
              <w:rPr>
                <w:sz w:val="22"/>
                <w:szCs w:val="22"/>
              </w:rPr>
              <w:t>5 566,92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9554D" w:rsidRPr="00202FAA" w:rsidRDefault="00E9554D" w:rsidP="00E9554D">
            <w:pPr>
              <w:rPr>
                <w:sz w:val="22"/>
                <w:szCs w:val="22"/>
              </w:rPr>
            </w:pPr>
            <w:r w:rsidRPr="00202FAA">
              <w:rPr>
                <w:sz w:val="22"/>
                <w:szCs w:val="22"/>
              </w:rPr>
              <w:t>383,99</w:t>
            </w:r>
          </w:p>
        </w:tc>
        <w:tc>
          <w:tcPr>
            <w:tcW w:w="1134" w:type="dxa"/>
            <w:tcBorders>
              <w:left w:val="single" w:sz="4" w:space="0" w:color="auto"/>
              <w:bottom w:val="single" w:sz="4" w:space="0" w:color="000000"/>
              <w:right w:val="single" w:sz="4" w:space="0" w:color="000000"/>
            </w:tcBorders>
            <w:shd w:val="clear" w:color="auto" w:fill="auto"/>
            <w:vAlign w:val="center"/>
          </w:tcPr>
          <w:p w:rsidR="00E9554D" w:rsidRPr="00202FAA" w:rsidRDefault="00E9554D" w:rsidP="00E9554D">
            <w:pPr>
              <w:rPr>
                <w:b/>
                <w:sz w:val="22"/>
                <w:szCs w:val="22"/>
              </w:rPr>
            </w:pPr>
            <w:r w:rsidRPr="00202FAA">
              <w:rPr>
                <w:b/>
                <w:sz w:val="22"/>
                <w:szCs w:val="22"/>
              </w:rPr>
              <w:t>8 270,36</w:t>
            </w:r>
          </w:p>
        </w:tc>
      </w:tr>
      <w:tr w:rsidR="00E9554D" w:rsidRPr="00C214B5" w:rsidTr="00E9554D">
        <w:trPr>
          <w:trHeight w:val="315"/>
        </w:trPr>
        <w:tc>
          <w:tcPr>
            <w:tcW w:w="2268" w:type="dxa"/>
            <w:tcBorders>
              <w:left w:val="single" w:sz="4" w:space="0" w:color="000000"/>
              <w:bottom w:val="single" w:sz="4" w:space="0" w:color="000000"/>
            </w:tcBorders>
            <w:shd w:val="clear" w:color="auto" w:fill="auto"/>
            <w:vAlign w:val="bottom"/>
          </w:tcPr>
          <w:p w:rsidR="00E9554D" w:rsidRPr="00202FAA" w:rsidRDefault="00E9554D" w:rsidP="00E9554D">
            <w:pPr>
              <w:rPr>
                <w:sz w:val="22"/>
                <w:szCs w:val="22"/>
              </w:rPr>
            </w:pPr>
            <w:r w:rsidRPr="00202FAA">
              <w:rPr>
                <w:sz w:val="22"/>
                <w:szCs w:val="22"/>
              </w:rPr>
              <w:t>Черниговское сельское поселение</w:t>
            </w:r>
          </w:p>
        </w:tc>
        <w:tc>
          <w:tcPr>
            <w:tcW w:w="1134" w:type="dxa"/>
            <w:tcBorders>
              <w:left w:val="single" w:sz="4" w:space="0" w:color="000000"/>
              <w:bottom w:val="single" w:sz="4" w:space="0" w:color="000000"/>
            </w:tcBorders>
            <w:shd w:val="clear" w:color="auto" w:fill="auto"/>
            <w:vAlign w:val="center"/>
          </w:tcPr>
          <w:p w:rsidR="00E9554D" w:rsidRPr="00202FAA" w:rsidRDefault="00E9554D" w:rsidP="00E9554D">
            <w:pPr>
              <w:rPr>
                <w:sz w:val="22"/>
                <w:szCs w:val="22"/>
              </w:rPr>
            </w:pPr>
            <w:r w:rsidRPr="00202FAA">
              <w:rPr>
                <w:sz w:val="22"/>
                <w:szCs w:val="22"/>
              </w:rPr>
              <w:t>2 520,62</w:t>
            </w:r>
          </w:p>
        </w:tc>
        <w:tc>
          <w:tcPr>
            <w:tcW w:w="1134" w:type="dxa"/>
            <w:tcBorders>
              <w:left w:val="single" w:sz="4" w:space="0" w:color="000000"/>
              <w:bottom w:val="single" w:sz="4" w:space="0" w:color="auto"/>
            </w:tcBorders>
            <w:shd w:val="clear" w:color="auto" w:fill="auto"/>
            <w:vAlign w:val="center"/>
          </w:tcPr>
          <w:p w:rsidR="00E9554D" w:rsidRPr="00202FAA" w:rsidRDefault="00E9554D" w:rsidP="00E9554D">
            <w:pPr>
              <w:rPr>
                <w:sz w:val="22"/>
                <w:szCs w:val="22"/>
              </w:rPr>
            </w:pPr>
            <w:r w:rsidRPr="00202FAA">
              <w:rPr>
                <w:sz w:val="22"/>
                <w:szCs w:val="22"/>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9554D" w:rsidRPr="00202FAA" w:rsidRDefault="00E9554D" w:rsidP="00E9554D">
            <w:pPr>
              <w:rPr>
                <w:sz w:val="22"/>
                <w:szCs w:val="22"/>
              </w:rPr>
            </w:pPr>
            <w:r w:rsidRPr="00202FAA">
              <w:rPr>
                <w:sz w:val="22"/>
                <w:szCs w:val="22"/>
              </w:rPr>
              <w:t>5 708,74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9554D" w:rsidRPr="00202FAA" w:rsidRDefault="00E9554D" w:rsidP="00E9554D">
            <w:pPr>
              <w:rPr>
                <w:sz w:val="22"/>
                <w:szCs w:val="22"/>
              </w:rPr>
            </w:pPr>
            <w:r w:rsidRPr="00202FAA">
              <w:rPr>
                <w:sz w:val="22"/>
                <w:szCs w:val="22"/>
              </w:rPr>
              <w:t>5 340,38</w:t>
            </w:r>
          </w:p>
        </w:tc>
        <w:tc>
          <w:tcPr>
            <w:tcW w:w="1276" w:type="dxa"/>
            <w:tcBorders>
              <w:top w:val="single" w:sz="4" w:space="0" w:color="auto"/>
              <w:left w:val="single" w:sz="4" w:space="0" w:color="auto"/>
              <w:bottom w:val="single" w:sz="4" w:space="0" w:color="auto"/>
            </w:tcBorders>
            <w:shd w:val="clear" w:color="auto" w:fill="auto"/>
            <w:vAlign w:val="center"/>
          </w:tcPr>
          <w:p w:rsidR="00E9554D" w:rsidRPr="00202FAA" w:rsidRDefault="00E9554D" w:rsidP="00E9554D">
            <w:pPr>
              <w:rPr>
                <w:sz w:val="22"/>
                <w:szCs w:val="22"/>
              </w:rPr>
            </w:pPr>
            <w:r w:rsidRPr="00202FAA">
              <w:rPr>
                <w:sz w:val="22"/>
                <w:szCs w:val="22"/>
              </w:rPr>
              <w:t>368,36</w:t>
            </w:r>
          </w:p>
        </w:tc>
        <w:tc>
          <w:tcPr>
            <w:tcW w:w="1134" w:type="dxa"/>
            <w:tcBorders>
              <w:left w:val="single" w:sz="4" w:space="0" w:color="000000"/>
              <w:bottom w:val="single" w:sz="4" w:space="0" w:color="000000"/>
              <w:right w:val="single" w:sz="4" w:space="0" w:color="000000"/>
            </w:tcBorders>
            <w:shd w:val="clear" w:color="auto" w:fill="auto"/>
            <w:vAlign w:val="center"/>
          </w:tcPr>
          <w:p w:rsidR="00E9554D" w:rsidRPr="00202FAA" w:rsidRDefault="00E9554D" w:rsidP="00E9554D">
            <w:pPr>
              <w:rPr>
                <w:b/>
                <w:sz w:val="22"/>
                <w:szCs w:val="22"/>
              </w:rPr>
            </w:pPr>
            <w:r w:rsidRPr="00202FAA">
              <w:rPr>
                <w:b/>
                <w:sz w:val="22"/>
                <w:szCs w:val="22"/>
              </w:rPr>
              <w:t>8 229,36</w:t>
            </w:r>
          </w:p>
        </w:tc>
      </w:tr>
      <w:tr w:rsidR="00E9554D" w:rsidRPr="00C214B5" w:rsidTr="00E9554D">
        <w:trPr>
          <w:trHeight w:val="315"/>
        </w:trPr>
        <w:tc>
          <w:tcPr>
            <w:tcW w:w="2268" w:type="dxa"/>
            <w:tcBorders>
              <w:left w:val="single" w:sz="4" w:space="0" w:color="000000"/>
              <w:bottom w:val="single" w:sz="4" w:space="0" w:color="000000"/>
            </w:tcBorders>
            <w:shd w:val="clear" w:color="auto" w:fill="auto"/>
            <w:vAlign w:val="bottom"/>
          </w:tcPr>
          <w:p w:rsidR="00E9554D" w:rsidRPr="00202FAA" w:rsidRDefault="00E9554D" w:rsidP="00E9554D">
            <w:pPr>
              <w:rPr>
                <w:sz w:val="22"/>
                <w:szCs w:val="22"/>
              </w:rPr>
            </w:pPr>
            <w:r w:rsidRPr="00202FAA">
              <w:rPr>
                <w:sz w:val="22"/>
                <w:szCs w:val="22"/>
              </w:rPr>
              <w:t>Дмитриевское сельское поселение</w:t>
            </w:r>
          </w:p>
        </w:tc>
        <w:tc>
          <w:tcPr>
            <w:tcW w:w="1134" w:type="dxa"/>
            <w:tcBorders>
              <w:left w:val="single" w:sz="4" w:space="0" w:color="000000"/>
              <w:bottom w:val="single" w:sz="4" w:space="0" w:color="000000"/>
              <w:right w:val="single" w:sz="4" w:space="0" w:color="auto"/>
            </w:tcBorders>
            <w:shd w:val="clear" w:color="auto" w:fill="auto"/>
            <w:vAlign w:val="center"/>
          </w:tcPr>
          <w:p w:rsidR="00E9554D" w:rsidRPr="00202FAA" w:rsidRDefault="00E9554D" w:rsidP="00E9554D">
            <w:pPr>
              <w:rPr>
                <w:sz w:val="22"/>
                <w:szCs w:val="22"/>
              </w:rPr>
            </w:pPr>
            <w:r w:rsidRPr="00202FAA">
              <w:rPr>
                <w:sz w:val="22"/>
                <w:szCs w:val="22"/>
              </w:rPr>
              <w:t>625,49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9554D" w:rsidRPr="00202FAA" w:rsidRDefault="00E9554D" w:rsidP="00E9554D">
            <w:pPr>
              <w:rPr>
                <w:sz w:val="22"/>
                <w:szCs w:val="22"/>
              </w:rPr>
            </w:pPr>
            <w:r w:rsidRPr="00202FAA">
              <w:rPr>
                <w:sz w:val="22"/>
                <w:szCs w:val="22"/>
              </w:rPr>
              <w:t>253,32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9554D" w:rsidRPr="00202FAA" w:rsidRDefault="00E9554D" w:rsidP="00E9554D">
            <w:pPr>
              <w:rPr>
                <w:sz w:val="22"/>
                <w:szCs w:val="22"/>
              </w:rPr>
            </w:pPr>
            <w:r w:rsidRPr="00202FAA">
              <w:rPr>
                <w:sz w:val="22"/>
                <w:szCs w:val="22"/>
              </w:rPr>
              <w:t>4 412,42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9554D" w:rsidRPr="00202FAA" w:rsidRDefault="00E9554D" w:rsidP="00E9554D">
            <w:pPr>
              <w:rPr>
                <w:sz w:val="22"/>
                <w:szCs w:val="22"/>
              </w:rPr>
            </w:pPr>
            <w:r w:rsidRPr="00202FAA">
              <w:rPr>
                <w:sz w:val="22"/>
                <w:szCs w:val="22"/>
              </w:rPr>
              <w:t>4 098,32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9554D" w:rsidRPr="00202FAA" w:rsidRDefault="00E9554D" w:rsidP="00E9554D">
            <w:pPr>
              <w:rPr>
                <w:sz w:val="22"/>
                <w:szCs w:val="22"/>
              </w:rPr>
            </w:pPr>
            <w:r w:rsidRPr="00202FAA">
              <w:rPr>
                <w:sz w:val="22"/>
                <w:szCs w:val="22"/>
              </w:rPr>
              <w:t>314,10</w:t>
            </w:r>
          </w:p>
        </w:tc>
        <w:tc>
          <w:tcPr>
            <w:tcW w:w="1134" w:type="dxa"/>
            <w:tcBorders>
              <w:left w:val="single" w:sz="4" w:space="0" w:color="auto"/>
              <w:bottom w:val="single" w:sz="4" w:space="0" w:color="000000"/>
              <w:right w:val="single" w:sz="4" w:space="0" w:color="000000"/>
            </w:tcBorders>
            <w:shd w:val="clear" w:color="auto" w:fill="auto"/>
            <w:vAlign w:val="center"/>
          </w:tcPr>
          <w:p w:rsidR="00E9554D" w:rsidRPr="00202FAA" w:rsidRDefault="00E9554D" w:rsidP="00E9554D">
            <w:pPr>
              <w:rPr>
                <w:b/>
                <w:sz w:val="22"/>
                <w:szCs w:val="22"/>
              </w:rPr>
            </w:pPr>
            <w:r w:rsidRPr="00202FAA">
              <w:rPr>
                <w:b/>
                <w:sz w:val="22"/>
                <w:szCs w:val="22"/>
              </w:rPr>
              <w:t>5 291,23</w:t>
            </w:r>
          </w:p>
        </w:tc>
      </w:tr>
      <w:tr w:rsidR="00E9554D" w:rsidRPr="00C214B5" w:rsidTr="00E9554D">
        <w:trPr>
          <w:trHeight w:val="315"/>
        </w:trPr>
        <w:tc>
          <w:tcPr>
            <w:tcW w:w="2268" w:type="dxa"/>
            <w:tcBorders>
              <w:left w:val="single" w:sz="4" w:space="0" w:color="000000"/>
              <w:bottom w:val="single" w:sz="4" w:space="0" w:color="000000"/>
            </w:tcBorders>
            <w:shd w:val="clear" w:color="auto" w:fill="auto"/>
            <w:vAlign w:val="bottom"/>
          </w:tcPr>
          <w:p w:rsidR="00E9554D" w:rsidRPr="00202FAA" w:rsidRDefault="00E9554D" w:rsidP="00E9554D">
            <w:pPr>
              <w:rPr>
                <w:sz w:val="22"/>
                <w:szCs w:val="22"/>
              </w:rPr>
            </w:pPr>
            <w:r w:rsidRPr="00202FAA">
              <w:rPr>
                <w:sz w:val="22"/>
                <w:szCs w:val="22"/>
              </w:rPr>
              <w:t>Реттиховское сельское поселение</w:t>
            </w:r>
          </w:p>
        </w:tc>
        <w:tc>
          <w:tcPr>
            <w:tcW w:w="1134" w:type="dxa"/>
            <w:tcBorders>
              <w:left w:val="single" w:sz="4" w:space="0" w:color="000000"/>
              <w:bottom w:val="single" w:sz="4" w:space="0" w:color="000000"/>
              <w:right w:val="single" w:sz="4" w:space="0" w:color="auto"/>
            </w:tcBorders>
            <w:shd w:val="clear" w:color="auto" w:fill="auto"/>
            <w:vAlign w:val="center"/>
          </w:tcPr>
          <w:p w:rsidR="00E9554D" w:rsidRPr="00202FAA" w:rsidRDefault="00E9554D" w:rsidP="00E9554D">
            <w:pPr>
              <w:rPr>
                <w:sz w:val="22"/>
                <w:szCs w:val="22"/>
              </w:rPr>
            </w:pPr>
            <w:r w:rsidRPr="00202FAA">
              <w:rPr>
                <w:sz w:val="22"/>
                <w:szCs w:val="22"/>
              </w:rPr>
              <w:t>325,14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9554D" w:rsidRPr="00202FAA" w:rsidRDefault="00E9554D" w:rsidP="00E9554D">
            <w:pPr>
              <w:rPr>
                <w:sz w:val="22"/>
                <w:szCs w:val="22"/>
              </w:rPr>
            </w:pPr>
            <w:r w:rsidRPr="00202FAA">
              <w:rPr>
                <w:sz w:val="22"/>
                <w:szCs w:val="22"/>
              </w:rPr>
              <w:t>126,66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9554D" w:rsidRPr="00202FAA" w:rsidRDefault="00E9554D" w:rsidP="00E9554D">
            <w:pPr>
              <w:rPr>
                <w:sz w:val="22"/>
                <w:szCs w:val="22"/>
              </w:rPr>
            </w:pPr>
            <w:r w:rsidRPr="00202FAA">
              <w:rPr>
                <w:sz w:val="22"/>
                <w:szCs w:val="22"/>
              </w:rPr>
              <w:t>2 625,07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9554D" w:rsidRPr="00202FAA" w:rsidRDefault="00E9554D" w:rsidP="00E9554D">
            <w:pPr>
              <w:rPr>
                <w:sz w:val="22"/>
                <w:szCs w:val="22"/>
              </w:rPr>
            </w:pPr>
            <w:r w:rsidRPr="00202FAA">
              <w:rPr>
                <w:sz w:val="22"/>
                <w:szCs w:val="22"/>
              </w:rPr>
              <w:t>2 455,68</w:t>
            </w:r>
          </w:p>
        </w:tc>
        <w:tc>
          <w:tcPr>
            <w:tcW w:w="1276" w:type="dxa"/>
            <w:tcBorders>
              <w:top w:val="single" w:sz="4" w:space="0" w:color="auto"/>
              <w:left w:val="single" w:sz="4" w:space="0" w:color="auto"/>
              <w:bottom w:val="single" w:sz="4" w:space="0" w:color="auto"/>
            </w:tcBorders>
            <w:shd w:val="clear" w:color="auto" w:fill="auto"/>
            <w:vAlign w:val="center"/>
          </w:tcPr>
          <w:p w:rsidR="00E9554D" w:rsidRPr="00202FAA" w:rsidRDefault="00E9554D" w:rsidP="00E9554D">
            <w:pPr>
              <w:rPr>
                <w:sz w:val="22"/>
                <w:szCs w:val="22"/>
              </w:rPr>
            </w:pPr>
            <w:r w:rsidRPr="00202FAA">
              <w:rPr>
                <w:sz w:val="22"/>
                <w:szCs w:val="22"/>
              </w:rPr>
              <w:t>169,39</w:t>
            </w:r>
          </w:p>
        </w:tc>
        <w:tc>
          <w:tcPr>
            <w:tcW w:w="1134" w:type="dxa"/>
            <w:tcBorders>
              <w:left w:val="single" w:sz="4" w:space="0" w:color="000000"/>
              <w:bottom w:val="single" w:sz="4" w:space="0" w:color="000000"/>
              <w:right w:val="single" w:sz="4" w:space="0" w:color="000000"/>
            </w:tcBorders>
            <w:shd w:val="clear" w:color="auto" w:fill="auto"/>
            <w:vAlign w:val="center"/>
          </w:tcPr>
          <w:p w:rsidR="00E9554D" w:rsidRPr="00202FAA" w:rsidRDefault="00E9554D" w:rsidP="00E9554D">
            <w:pPr>
              <w:rPr>
                <w:b/>
                <w:sz w:val="22"/>
                <w:szCs w:val="22"/>
              </w:rPr>
            </w:pPr>
            <w:r w:rsidRPr="00202FAA">
              <w:rPr>
                <w:b/>
                <w:sz w:val="22"/>
                <w:szCs w:val="22"/>
              </w:rPr>
              <w:t>3 076,87</w:t>
            </w:r>
          </w:p>
        </w:tc>
      </w:tr>
      <w:tr w:rsidR="00E9554D" w:rsidRPr="00C214B5" w:rsidTr="00E9554D">
        <w:trPr>
          <w:trHeight w:val="315"/>
        </w:trPr>
        <w:tc>
          <w:tcPr>
            <w:tcW w:w="2268" w:type="dxa"/>
            <w:tcBorders>
              <w:left w:val="single" w:sz="4" w:space="0" w:color="000000"/>
              <w:bottom w:val="single" w:sz="4" w:space="0" w:color="000000"/>
            </w:tcBorders>
            <w:shd w:val="clear" w:color="auto" w:fill="auto"/>
            <w:vAlign w:val="bottom"/>
          </w:tcPr>
          <w:p w:rsidR="00E9554D" w:rsidRPr="00202FAA" w:rsidRDefault="00E9554D" w:rsidP="00E9554D">
            <w:pPr>
              <w:rPr>
                <w:sz w:val="22"/>
                <w:szCs w:val="22"/>
              </w:rPr>
            </w:pPr>
            <w:r w:rsidRPr="00202FAA">
              <w:rPr>
                <w:sz w:val="22"/>
                <w:szCs w:val="22"/>
              </w:rPr>
              <w:t>Снегуровское сельское поселение</w:t>
            </w:r>
          </w:p>
        </w:tc>
        <w:tc>
          <w:tcPr>
            <w:tcW w:w="1134" w:type="dxa"/>
            <w:tcBorders>
              <w:left w:val="single" w:sz="4" w:space="0" w:color="000000"/>
              <w:bottom w:val="single" w:sz="4" w:space="0" w:color="000000"/>
              <w:right w:val="single" w:sz="4" w:space="0" w:color="auto"/>
            </w:tcBorders>
            <w:shd w:val="clear" w:color="auto" w:fill="auto"/>
            <w:vAlign w:val="center"/>
          </w:tcPr>
          <w:p w:rsidR="00E9554D" w:rsidRPr="00202FAA" w:rsidRDefault="00E9554D" w:rsidP="00E9554D">
            <w:pPr>
              <w:rPr>
                <w:sz w:val="22"/>
                <w:szCs w:val="22"/>
              </w:rPr>
            </w:pPr>
            <w:r w:rsidRPr="00202FAA">
              <w:rPr>
                <w:sz w:val="22"/>
                <w:szCs w:val="22"/>
              </w:rPr>
              <w:t>453,76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9554D" w:rsidRPr="00202FAA" w:rsidRDefault="00E9554D" w:rsidP="00E9554D">
            <w:pPr>
              <w:rPr>
                <w:sz w:val="22"/>
                <w:szCs w:val="22"/>
              </w:rPr>
            </w:pPr>
            <w:r w:rsidRPr="00202FAA">
              <w:rPr>
                <w:sz w:val="22"/>
                <w:szCs w:val="22"/>
              </w:rPr>
              <w:t>126,66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9554D" w:rsidRPr="00202FAA" w:rsidRDefault="00E9554D" w:rsidP="00E9554D">
            <w:pPr>
              <w:rPr>
                <w:sz w:val="22"/>
                <w:szCs w:val="22"/>
              </w:rPr>
            </w:pPr>
            <w:r w:rsidRPr="00202FAA">
              <w:rPr>
                <w:sz w:val="22"/>
                <w:szCs w:val="22"/>
              </w:rPr>
              <w:t>2 143,65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9554D" w:rsidRPr="00202FAA" w:rsidRDefault="00E9554D" w:rsidP="00E9554D">
            <w:pPr>
              <w:rPr>
                <w:sz w:val="22"/>
                <w:szCs w:val="22"/>
              </w:rPr>
            </w:pPr>
            <w:r w:rsidRPr="00202FAA">
              <w:rPr>
                <w:sz w:val="22"/>
                <w:szCs w:val="22"/>
              </w:rPr>
              <w:t>2 005,33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9554D" w:rsidRPr="00202FAA" w:rsidRDefault="00E9554D" w:rsidP="00E9554D">
            <w:pPr>
              <w:rPr>
                <w:sz w:val="22"/>
                <w:szCs w:val="22"/>
              </w:rPr>
            </w:pPr>
            <w:r w:rsidRPr="00202FAA">
              <w:rPr>
                <w:sz w:val="22"/>
                <w:szCs w:val="22"/>
              </w:rPr>
              <w:t>138,32</w:t>
            </w:r>
          </w:p>
        </w:tc>
        <w:tc>
          <w:tcPr>
            <w:tcW w:w="1134" w:type="dxa"/>
            <w:tcBorders>
              <w:left w:val="single" w:sz="4" w:space="0" w:color="auto"/>
              <w:bottom w:val="single" w:sz="4" w:space="0" w:color="000000"/>
              <w:right w:val="single" w:sz="4" w:space="0" w:color="000000"/>
            </w:tcBorders>
            <w:shd w:val="clear" w:color="auto" w:fill="auto"/>
            <w:vAlign w:val="center"/>
          </w:tcPr>
          <w:p w:rsidR="00E9554D" w:rsidRPr="00202FAA" w:rsidRDefault="00E9554D" w:rsidP="00E9554D">
            <w:pPr>
              <w:rPr>
                <w:b/>
                <w:sz w:val="22"/>
                <w:szCs w:val="22"/>
              </w:rPr>
            </w:pPr>
            <w:r w:rsidRPr="00202FAA">
              <w:rPr>
                <w:b/>
                <w:sz w:val="22"/>
                <w:szCs w:val="22"/>
              </w:rPr>
              <w:t>2 724,07</w:t>
            </w:r>
          </w:p>
        </w:tc>
      </w:tr>
      <w:tr w:rsidR="00E9554D" w:rsidRPr="00C214B5" w:rsidTr="00E9554D">
        <w:trPr>
          <w:trHeight w:val="315"/>
        </w:trPr>
        <w:tc>
          <w:tcPr>
            <w:tcW w:w="2268" w:type="dxa"/>
            <w:tcBorders>
              <w:left w:val="single" w:sz="4" w:space="0" w:color="000000"/>
              <w:bottom w:val="single" w:sz="4" w:space="0" w:color="000000"/>
            </w:tcBorders>
            <w:shd w:val="clear" w:color="auto" w:fill="auto"/>
            <w:vAlign w:val="bottom"/>
          </w:tcPr>
          <w:p w:rsidR="00E9554D" w:rsidRPr="00202FAA" w:rsidRDefault="00E9554D" w:rsidP="00E9554D">
            <w:pPr>
              <w:rPr>
                <w:b/>
                <w:sz w:val="22"/>
                <w:szCs w:val="22"/>
              </w:rPr>
            </w:pPr>
            <w:r w:rsidRPr="00202FAA">
              <w:rPr>
                <w:b/>
                <w:sz w:val="22"/>
                <w:szCs w:val="22"/>
              </w:rPr>
              <w:t>Итого</w:t>
            </w:r>
          </w:p>
        </w:tc>
        <w:tc>
          <w:tcPr>
            <w:tcW w:w="1134" w:type="dxa"/>
            <w:tcBorders>
              <w:left w:val="single" w:sz="4" w:space="0" w:color="000000"/>
              <w:bottom w:val="single" w:sz="4" w:space="0" w:color="000000"/>
            </w:tcBorders>
            <w:shd w:val="clear" w:color="auto" w:fill="auto"/>
            <w:vAlign w:val="center"/>
          </w:tcPr>
          <w:p w:rsidR="00E9554D" w:rsidRPr="00202FAA" w:rsidRDefault="00E9554D" w:rsidP="00E9554D">
            <w:pPr>
              <w:rPr>
                <w:b/>
                <w:sz w:val="22"/>
                <w:szCs w:val="22"/>
              </w:rPr>
            </w:pPr>
            <w:r w:rsidRPr="00202FAA">
              <w:rPr>
                <w:b/>
                <w:sz w:val="22"/>
                <w:szCs w:val="22"/>
              </w:rPr>
              <w:t>5 484,50</w:t>
            </w:r>
          </w:p>
        </w:tc>
        <w:tc>
          <w:tcPr>
            <w:tcW w:w="1134" w:type="dxa"/>
            <w:tcBorders>
              <w:left w:val="single" w:sz="4" w:space="0" w:color="000000"/>
              <w:bottom w:val="single" w:sz="4" w:space="0" w:color="000000"/>
            </w:tcBorders>
            <w:shd w:val="clear" w:color="auto" w:fill="auto"/>
            <w:vAlign w:val="center"/>
          </w:tcPr>
          <w:p w:rsidR="00E9554D" w:rsidRPr="00202FAA" w:rsidRDefault="00E9554D" w:rsidP="00E9554D">
            <w:pPr>
              <w:rPr>
                <w:b/>
                <w:sz w:val="22"/>
                <w:szCs w:val="22"/>
              </w:rPr>
            </w:pPr>
            <w:r w:rsidRPr="00202FAA">
              <w:rPr>
                <w:b/>
                <w:sz w:val="22"/>
                <w:szCs w:val="22"/>
              </w:rPr>
              <w:t>1 266,60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9554D" w:rsidRPr="00202FAA" w:rsidRDefault="00E9554D" w:rsidP="00E9554D">
            <w:pPr>
              <w:rPr>
                <w:b/>
                <w:sz w:val="22"/>
                <w:szCs w:val="22"/>
              </w:rPr>
            </w:pPr>
            <w:r w:rsidRPr="00202FAA">
              <w:rPr>
                <w:b/>
                <w:sz w:val="22"/>
                <w:szCs w:val="22"/>
              </w:rPr>
              <w:t>20 840,79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9554D" w:rsidRPr="00202FAA" w:rsidRDefault="00E9554D" w:rsidP="00E9554D">
            <w:pPr>
              <w:rPr>
                <w:b/>
                <w:sz w:val="22"/>
                <w:szCs w:val="22"/>
              </w:rPr>
            </w:pPr>
            <w:r w:rsidRPr="00202FAA">
              <w:rPr>
                <w:b/>
                <w:sz w:val="22"/>
                <w:szCs w:val="22"/>
              </w:rPr>
              <w:t>19 466,63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9554D" w:rsidRPr="00202FAA" w:rsidRDefault="00E9554D" w:rsidP="00E9554D">
            <w:pPr>
              <w:rPr>
                <w:b/>
                <w:sz w:val="22"/>
                <w:szCs w:val="22"/>
              </w:rPr>
            </w:pPr>
            <w:r w:rsidRPr="00202FAA">
              <w:rPr>
                <w:b/>
                <w:sz w:val="22"/>
                <w:szCs w:val="22"/>
              </w:rPr>
              <w:t>1 374,16</w:t>
            </w:r>
          </w:p>
        </w:tc>
        <w:tc>
          <w:tcPr>
            <w:tcW w:w="1134" w:type="dxa"/>
            <w:tcBorders>
              <w:left w:val="single" w:sz="4" w:space="0" w:color="auto"/>
              <w:bottom w:val="single" w:sz="4" w:space="0" w:color="000000"/>
              <w:right w:val="single" w:sz="4" w:space="0" w:color="000000"/>
            </w:tcBorders>
            <w:shd w:val="clear" w:color="auto" w:fill="auto"/>
            <w:vAlign w:val="center"/>
          </w:tcPr>
          <w:p w:rsidR="00E9554D" w:rsidRPr="00202FAA" w:rsidRDefault="00E9554D" w:rsidP="00E9554D">
            <w:pPr>
              <w:rPr>
                <w:b/>
                <w:sz w:val="22"/>
                <w:szCs w:val="22"/>
              </w:rPr>
            </w:pPr>
            <w:r w:rsidRPr="00202FAA">
              <w:rPr>
                <w:b/>
                <w:sz w:val="22"/>
                <w:szCs w:val="22"/>
              </w:rPr>
              <w:t>27 591,89</w:t>
            </w:r>
          </w:p>
        </w:tc>
      </w:tr>
    </w:tbl>
    <w:p w:rsidR="00E9554D" w:rsidRPr="00071106" w:rsidRDefault="00E9554D" w:rsidP="00E9554D">
      <w:pPr>
        <w:jc w:val="both"/>
        <w:outlineLvl w:val="2"/>
        <w:rPr>
          <w:sz w:val="26"/>
          <w:szCs w:val="26"/>
          <w:highlight w:val="yellow"/>
        </w:rPr>
      </w:pPr>
    </w:p>
    <w:p w:rsidR="00E9554D" w:rsidRPr="00FF2CD4" w:rsidRDefault="00E9554D" w:rsidP="00E9554D">
      <w:pPr>
        <w:jc w:val="center"/>
        <w:rPr>
          <w:b/>
          <w:color w:val="242428"/>
          <w:sz w:val="28"/>
          <w:szCs w:val="28"/>
        </w:rPr>
      </w:pPr>
      <w:r w:rsidRPr="00FF2CD4">
        <w:rPr>
          <w:b/>
          <w:color w:val="242428"/>
          <w:sz w:val="28"/>
          <w:szCs w:val="28"/>
        </w:rPr>
        <w:t>Муниципальные программы</w:t>
      </w:r>
    </w:p>
    <w:p w:rsidR="00E9554D" w:rsidRPr="00FF2CD4" w:rsidRDefault="00E9554D" w:rsidP="00E9554D">
      <w:pPr>
        <w:jc w:val="both"/>
        <w:rPr>
          <w:sz w:val="28"/>
          <w:szCs w:val="28"/>
        </w:rPr>
      </w:pPr>
      <w:r w:rsidRPr="00FF2CD4">
        <w:rPr>
          <w:sz w:val="28"/>
          <w:szCs w:val="28"/>
        </w:rPr>
        <w:t xml:space="preserve">             Доля расходов, исполняемых в рамках муниципальных программ, в 2018 году уменьшилась на 0,6%, по сравнению с 2017 годом, и составила 91% от общего объема расходов бюджета Черниговского района.</w:t>
      </w:r>
    </w:p>
    <w:p w:rsidR="00E9554D" w:rsidRPr="00FF2CD4" w:rsidRDefault="00E9554D" w:rsidP="00E9554D">
      <w:pPr>
        <w:jc w:val="both"/>
        <w:rPr>
          <w:sz w:val="28"/>
          <w:szCs w:val="28"/>
        </w:rPr>
      </w:pPr>
      <w:r w:rsidRPr="00FF2CD4">
        <w:rPr>
          <w:sz w:val="28"/>
          <w:szCs w:val="28"/>
        </w:rPr>
        <w:tab/>
        <w:t>На реализацию 20 муниципальных программ Черниговского района при плане 735 551,13 тыс. руб. направлено 706 096,70 тыс. руб., что составляет 96%, в том числе за счет:</w:t>
      </w:r>
    </w:p>
    <w:p w:rsidR="00E9554D" w:rsidRPr="00FF2CD4" w:rsidRDefault="00E9554D" w:rsidP="00E9554D">
      <w:pPr>
        <w:jc w:val="both"/>
        <w:rPr>
          <w:sz w:val="28"/>
          <w:szCs w:val="28"/>
        </w:rPr>
      </w:pPr>
      <w:r w:rsidRPr="00FF2CD4">
        <w:rPr>
          <w:sz w:val="28"/>
          <w:szCs w:val="28"/>
        </w:rPr>
        <w:tab/>
        <w:t>- собственных доходных источников района в сумме 271 600,65 тыс. руб.</w:t>
      </w:r>
    </w:p>
    <w:p w:rsidR="00E9554D" w:rsidRPr="00FF2CD4" w:rsidRDefault="00E9554D" w:rsidP="00E9554D">
      <w:pPr>
        <w:jc w:val="both"/>
        <w:rPr>
          <w:sz w:val="28"/>
          <w:szCs w:val="28"/>
        </w:rPr>
      </w:pPr>
      <w:r w:rsidRPr="00FF2CD4">
        <w:rPr>
          <w:sz w:val="28"/>
          <w:szCs w:val="28"/>
        </w:rPr>
        <w:tab/>
        <w:t>- поступлений из вышестоящих бюджетов в сумме 434 496,05 тыс. руб.</w:t>
      </w:r>
    </w:p>
    <w:p w:rsidR="00E9554D" w:rsidRPr="00FF2CD4" w:rsidRDefault="00E9554D" w:rsidP="00E9554D">
      <w:pPr>
        <w:jc w:val="both"/>
        <w:rPr>
          <w:sz w:val="28"/>
          <w:szCs w:val="28"/>
        </w:rPr>
      </w:pPr>
      <w:r w:rsidRPr="00FF2CD4">
        <w:rPr>
          <w:sz w:val="28"/>
          <w:szCs w:val="28"/>
        </w:rPr>
        <w:t xml:space="preserve">          Эффективность затрат по «программным» мероприятиям приведена в таблице:</w:t>
      </w:r>
    </w:p>
    <w:p w:rsidR="009B5637" w:rsidRDefault="009B5637" w:rsidP="00E9554D">
      <w:pPr>
        <w:jc w:val="right"/>
        <w:rPr>
          <w:sz w:val="26"/>
          <w:szCs w:val="26"/>
        </w:rPr>
      </w:pPr>
    </w:p>
    <w:p w:rsidR="00E9554D" w:rsidRPr="00F17E93" w:rsidRDefault="00E9554D" w:rsidP="00E9554D">
      <w:pPr>
        <w:jc w:val="right"/>
        <w:rPr>
          <w:sz w:val="26"/>
          <w:szCs w:val="26"/>
        </w:rPr>
      </w:pPr>
      <w:r w:rsidRPr="00F17E93">
        <w:rPr>
          <w:sz w:val="26"/>
          <w:szCs w:val="26"/>
        </w:rPr>
        <w:lastRenderedPageBreak/>
        <w:t>тыс. руб.</w:t>
      </w:r>
    </w:p>
    <w:tbl>
      <w:tblPr>
        <w:tblW w:w="0" w:type="auto"/>
        <w:tblInd w:w="108" w:type="dxa"/>
        <w:tblLayout w:type="fixed"/>
        <w:tblLook w:val="0000" w:firstRow="0" w:lastRow="0" w:firstColumn="0" w:lastColumn="0" w:noHBand="0" w:noVBand="0"/>
      </w:tblPr>
      <w:tblGrid>
        <w:gridCol w:w="4536"/>
        <w:gridCol w:w="1418"/>
        <w:gridCol w:w="1417"/>
        <w:gridCol w:w="1276"/>
        <w:gridCol w:w="851"/>
      </w:tblGrid>
      <w:tr w:rsidR="00E9554D" w:rsidRPr="00F17E93" w:rsidTr="00E9554D">
        <w:trPr>
          <w:trHeight w:val="525"/>
        </w:trPr>
        <w:tc>
          <w:tcPr>
            <w:tcW w:w="4536" w:type="dxa"/>
            <w:vMerge w:val="restart"/>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jc w:val="center"/>
              <w:rPr>
                <w:b/>
                <w:sz w:val="20"/>
                <w:szCs w:val="20"/>
              </w:rPr>
            </w:pPr>
            <w:r w:rsidRPr="00A556EB">
              <w:rPr>
                <w:b/>
                <w:sz w:val="20"/>
                <w:szCs w:val="20"/>
              </w:rPr>
              <w:t>Наименование показателя</w:t>
            </w:r>
          </w:p>
        </w:tc>
        <w:tc>
          <w:tcPr>
            <w:tcW w:w="1418" w:type="dxa"/>
            <w:vMerge w:val="restart"/>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b/>
                <w:sz w:val="20"/>
                <w:szCs w:val="20"/>
              </w:rPr>
            </w:pPr>
            <w:r w:rsidRPr="00A556EB">
              <w:rPr>
                <w:b/>
                <w:sz w:val="20"/>
                <w:szCs w:val="20"/>
              </w:rPr>
              <w:t>Уточненный бюджет</w:t>
            </w:r>
          </w:p>
        </w:tc>
        <w:tc>
          <w:tcPr>
            <w:tcW w:w="1417" w:type="dxa"/>
            <w:vMerge w:val="restart"/>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b/>
                <w:sz w:val="20"/>
                <w:szCs w:val="20"/>
              </w:rPr>
            </w:pPr>
            <w:r w:rsidRPr="00A556EB">
              <w:rPr>
                <w:b/>
                <w:sz w:val="20"/>
                <w:szCs w:val="20"/>
              </w:rPr>
              <w:t>Кассовое исполнение</w:t>
            </w: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b/>
                <w:sz w:val="20"/>
                <w:szCs w:val="20"/>
              </w:rPr>
            </w:pPr>
            <w:r w:rsidRPr="00A556EB">
              <w:rPr>
                <w:b/>
                <w:sz w:val="20"/>
                <w:szCs w:val="20"/>
              </w:rPr>
              <w:t>Неисполненные назначения</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9554D" w:rsidRPr="00A556EB" w:rsidRDefault="00E9554D" w:rsidP="00E9554D">
            <w:pPr>
              <w:rPr>
                <w:b/>
                <w:sz w:val="20"/>
                <w:szCs w:val="20"/>
              </w:rPr>
            </w:pPr>
            <w:r w:rsidRPr="00A556EB">
              <w:rPr>
                <w:b/>
                <w:sz w:val="20"/>
                <w:szCs w:val="20"/>
              </w:rPr>
              <w:t>% исполнения</w:t>
            </w:r>
          </w:p>
        </w:tc>
      </w:tr>
      <w:tr w:rsidR="00E9554D" w:rsidRPr="00F17E93" w:rsidTr="00E9554D">
        <w:trPr>
          <w:trHeight w:val="276"/>
        </w:trPr>
        <w:tc>
          <w:tcPr>
            <w:tcW w:w="4536" w:type="dxa"/>
            <w:vMerge/>
            <w:tcBorders>
              <w:top w:val="single" w:sz="4" w:space="0" w:color="000000"/>
              <w:left w:val="single" w:sz="4" w:space="0" w:color="000000"/>
              <w:bottom w:val="single" w:sz="4" w:space="0" w:color="000000"/>
            </w:tcBorders>
            <w:shd w:val="clear" w:color="auto" w:fill="auto"/>
          </w:tcPr>
          <w:p w:rsidR="00E9554D" w:rsidRPr="00F17E93" w:rsidRDefault="00E9554D" w:rsidP="00E9554D"/>
        </w:tc>
        <w:tc>
          <w:tcPr>
            <w:tcW w:w="1418" w:type="dxa"/>
            <w:vMerge/>
            <w:tcBorders>
              <w:top w:val="single" w:sz="4" w:space="0" w:color="000000"/>
              <w:left w:val="single" w:sz="4" w:space="0" w:color="000000"/>
              <w:bottom w:val="single" w:sz="4" w:space="0" w:color="000000"/>
            </w:tcBorders>
            <w:shd w:val="clear" w:color="auto" w:fill="auto"/>
          </w:tcPr>
          <w:p w:rsidR="00E9554D" w:rsidRPr="00F17E93" w:rsidRDefault="00E9554D" w:rsidP="00E9554D"/>
        </w:tc>
        <w:tc>
          <w:tcPr>
            <w:tcW w:w="1417" w:type="dxa"/>
            <w:vMerge/>
            <w:tcBorders>
              <w:top w:val="single" w:sz="4" w:space="0" w:color="000000"/>
              <w:left w:val="single" w:sz="4" w:space="0" w:color="000000"/>
              <w:bottom w:val="single" w:sz="4" w:space="0" w:color="000000"/>
            </w:tcBorders>
            <w:shd w:val="clear" w:color="auto" w:fill="auto"/>
          </w:tcPr>
          <w:p w:rsidR="00E9554D" w:rsidRPr="00F17E93" w:rsidRDefault="00E9554D" w:rsidP="00E9554D"/>
        </w:tc>
        <w:tc>
          <w:tcPr>
            <w:tcW w:w="1276" w:type="dxa"/>
            <w:vMerge/>
            <w:tcBorders>
              <w:top w:val="single" w:sz="4" w:space="0" w:color="000000"/>
              <w:left w:val="single" w:sz="4" w:space="0" w:color="000000"/>
              <w:bottom w:val="single" w:sz="4" w:space="0" w:color="000000"/>
            </w:tcBorders>
            <w:shd w:val="clear" w:color="auto" w:fill="auto"/>
          </w:tcPr>
          <w:p w:rsidR="00E9554D" w:rsidRPr="00F17E93" w:rsidRDefault="00E9554D" w:rsidP="00E9554D"/>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E9554D" w:rsidRPr="00F17E93" w:rsidRDefault="00E9554D" w:rsidP="00E9554D"/>
        </w:tc>
      </w:tr>
      <w:tr w:rsidR="00E9554D" w:rsidRPr="00F17E93" w:rsidTr="00E9554D">
        <w:trPr>
          <w:trHeight w:val="800"/>
        </w:trPr>
        <w:tc>
          <w:tcPr>
            <w:tcW w:w="4536" w:type="dxa"/>
            <w:tcBorders>
              <w:top w:val="single" w:sz="4" w:space="0" w:color="000000"/>
              <w:left w:val="single" w:sz="4" w:space="0" w:color="000000"/>
              <w:bottom w:val="single" w:sz="4" w:space="0" w:color="000000"/>
            </w:tcBorders>
            <w:shd w:val="clear" w:color="auto" w:fill="auto"/>
          </w:tcPr>
          <w:p w:rsidR="00E9554D" w:rsidRPr="00A556EB" w:rsidRDefault="00E9554D" w:rsidP="00E9554D">
            <w:pPr>
              <w:rPr>
                <w:sz w:val="22"/>
                <w:szCs w:val="22"/>
              </w:rPr>
            </w:pPr>
            <w:r w:rsidRPr="00A556EB">
              <w:rPr>
                <w:sz w:val="22"/>
                <w:szCs w:val="22"/>
              </w:rPr>
              <w:t xml:space="preserve"> Муниципальная программа "Развитие образования в Черниговском муниципальном районе" на 2014-2020 годы</w:t>
            </w:r>
          </w:p>
        </w:tc>
        <w:tc>
          <w:tcPr>
            <w:tcW w:w="1418"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584 558,28</w:t>
            </w:r>
          </w:p>
        </w:tc>
        <w:tc>
          <w:tcPr>
            <w:tcW w:w="1417"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565 225,40</w:t>
            </w:r>
          </w:p>
        </w:tc>
        <w:tc>
          <w:tcPr>
            <w:tcW w:w="1276"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19 332,88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96,69</w:t>
            </w:r>
          </w:p>
        </w:tc>
      </w:tr>
      <w:tr w:rsidR="00E9554D" w:rsidRPr="00F17E93" w:rsidTr="00E9554D">
        <w:trPr>
          <w:trHeight w:val="690"/>
        </w:trPr>
        <w:tc>
          <w:tcPr>
            <w:tcW w:w="4536" w:type="dxa"/>
            <w:tcBorders>
              <w:top w:val="single" w:sz="4" w:space="0" w:color="000000"/>
              <w:left w:val="single" w:sz="4" w:space="0" w:color="000000"/>
              <w:bottom w:val="single" w:sz="4" w:space="0" w:color="000000"/>
            </w:tcBorders>
            <w:shd w:val="clear" w:color="auto" w:fill="auto"/>
          </w:tcPr>
          <w:p w:rsidR="00E9554D" w:rsidRPr="00A556EB" w:rsidRDefault="00E9554D" w:rsidP="00E9554D">
            <w:pPr>
              <w:rPr>
                <w:sz w:val="22"/>
                <w:szCs w:val="22"/>
              </w:rPr>
            </w:pPr>
            <w:r w:rsidRPr="00A556EB">
              <w:rPr>
                <w:sz w:val="22"/>
                <w:szCs w:val="22"/>
              </w:rPr>
              <w:t xml:space="preserve">    Муниципальная программа "Социальное развитие села в Черниговском районе" на 2017-2019 годы</w:t>
            </w:r>
          </w:p>
        </w:tc>
        <w:tc>
          <w:tcPr>
            <w:tcW w:w="1418"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415,54</w:t>
            </w:r>
          </w:p>
        </w:tc>
        <w:tc>
          <w:tcPr>
            <w:tcW w:w="1417"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415,54</w:t>
            </w:r>
          </w:p>
        </w:tc>
        <w:tc>
          <w:tcPr>
            <w:tcW w:w="1276"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100,00</w:t>
            </w:r>
          </w:p>
        </w:tc>
      </w:tr>
      <w:tr w:rsidR="00E9554D" w:rsidRPr="00F17E93" w:rsidTr="00E9554D">
        <w:trPr>
          <w:trHeight w:val="705"/>
        </w:trPr>
        <w:tc>
          <w:tcPr>
            <w:tcW w:w="4536" w:type="dxa"/>
            <w:tcBorders>
              <w:top w:val="single" w:sz="4" w:space="0" w:color="000000"/>
              <w:left w:val="single" w:sz="4" w:space="0" w:color="000000"/>
              <w:bottom w:val="single" w:sz="4" w:space="0" w:color="000000"/>
            </w:tcBorders>
            <w:shd w:val="clear" w:color="auto" w:fill="auto"/>
          </w:tcPr>
          <w:p w:rsidR="00E9554D" w:rsidRPr="00A556EB" w:rsidRDefault="00E9554D" w:rsidP="00E9554D">
            <w:pPr>
              <w:rPr>
                <w:sz w:val="22"/>
                <w:szCs w:val="22"/>
              </w:rPr>
            </w:pPr>
            <w:r w:rsidRPr="00A556EB">
              <w:rPr>
                <w:sz w:val="22"/>
                <w:szCs w:val="22"/>
              </w:rPr>
              <w:t xml:space="preserve">    Муниципальная программа "Развитие культуры в Черниговском районе" на 2017-2019 годы</w:t>
            </w:r>
          </w:p>
        </w:tc>
        <w:tc>
          <w:tcPr>
            <w:tcW w:w="1418"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56 823,21</w:t>
            </w:r>
          </w:p>
        </w:tc>
        <w:tc>
          <w:tcPr>
            <w:tcW w:w="1417"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55 475,63</w:t>
            </w:r>
          </w:p>
        </w:tc>
        <w:tc>
          <w:tcPr>
            <w:tcW w:w="1276"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1 347,58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97,63</w:t>
            </w:r>
          </w:p>
        </w:tc>
      </w:tr>
      <w:tr w:rsidR="00E9554D" w:rsidRPr="00F17E93" w:rsidTr="00E9554D">
        <w:trPr>
          <w:trHeight w:val="825"/>
        </w:trPr>
        <w:tc>
          <w:tcPr>
            <w:tcW w:w="4536" w:type="dxa"/>
            <w:tcBorders>
              <w:top w:val="single" w:sz="4" w:space="0" w:color="000000"/>
              <w:left w:val="single" w:sz="4" w:space="0" w:color="000000"/>
              <w:bottom w:val="single" w:sz="4" w:space="0" w:color="000000"/>
            </w:tcBorders>
            <w:shd w:val="clear" w:color="auto" w:fill="auto"/>
          </w:tcPr>
          <w:p w:rsidR="00E9554D" w:rsidRPr="00A556EB" w:rsidRDefault="00E9554D" w:rsidP="00E9554D">
            <w:pPr>
              <w:rPr>
                <w:sz w:val="22"/>
                <w:szCs w:val="22"/>
              </w:rPr>
            </w:pPr>
            <w:r w:rsidRPr="00A556EB">
              <w:rPr>
                <w:sz w:val="22"/>
                <w:szCs w:val="22"/>
              </w:rPr>
              <w:t xml:space="preserve">    Муниципальная программа "Развитие физической культуры и спорта в Черниговском муниципальном районе" на 2017-2020 годы</w:t>
            </w:r>
          </w:p>
        </w:tc>
        <w:tc>
          <w:tcPr>
            <w:tcW w:w="1418"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930,00</w:t>
            </w:r>
          </w:p>
        </w:tc>
        <w:tc>
          <w:tcPr>
            <w:tcW w:w="1417"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930,00</w:t>
            </w:r>
          </w:p>
        </w:tc>
        <w:tc>
          <w:tcPr>
            <w:tcW w:w="1276"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100,00</w:t>
            </w:r>
          </w:p>
        </w:tc>
      </w:tr>
      <w:tr w:rsidR="00E9554D" w:rsidRPr="00F17E93" w:rsidTr="00E9554D">
        <w:trPr>
          <w:trHeight w:val="276"/>
        </w:trPr>
        <w:tc>
          <w:tcPr>
            <w:tcW w:w="4536" w:type="dxa"/>
            <w:tcBorders>
              <w:top w:val="single" w:sz="4" w:space="0" w:color="000000"/>
              <w:left w:val="single" w:sz="4" w:space="0" w:color="000000"/>
              <w:bottom w:val="single" w:sz="4" w:space="0" w:color="000000"/>
            </w:tcBorders>
            <w:shd w:val="clear" w:color="auto" w:fill="auto"/>
          </w:tcPr>
          <w:p w:rsidR="00E9554D" w:rsidRPr="00A556EB" w:rsidRDefault="00E9554D" w:rsidP="00E9554D">
            <w:pPr>
              <w:rPr>
                <w:sz w:val="22"/>
                <w:szCs w:val="22"/>
              </w:rPr>
            </w:pPr>
            <w:r w:rsidRPr="00A556EB">
              <w:rPr>
                <w:sz w:val="22"/>
                <w:szCs w:val="22"/>
              </w:rPr>
              <w:t xml:space="preserve">    Муниципальная программа "Энергоресурсосбережение и повышение энергетической эффективности на территории Черниговского муниципального района" на 2017-2019 годы</w:t>
            </w:r>
          </w:p>
        </w:tc>
        <w:tc>
          <w:tcPr>
            <w:tcW w:w="1418"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998,65</w:t>
            </w:r>
          </w:p>
        </w:tc>
        <w:tc>
          <w:tcPr>
            <w:tcW w:w="1417"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493,00</w:t>
            </w:r>
          </w:p>
        </w:tc>
        <w:tc>
          <w:tcPr>
            <w:tcW w:w="1276"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505,65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49,37</w:t>
            </w:r>
          </w:p>
        </w:tc>
      </w:tr>
      <w:tr w:rsidR="00E9554D" w:rsidRPr="00F17E93" w:rsidTr="00E9554D">
        <w:trPr>
          <w:trHeight w:val="738"/>
        </w:trPr>
        <w:tc>
          <w:tcPr>
            <w:tcW w:w="4536" w:type="dxa"/>
            <w:tcBorders>
              <w:top w:val="single" w:sz="4" w:space="0" w:color="000000"/>
              <w:left w:val="single" w:sz="4" w:space="0" w:color="000000"/>
              <w:bottom w:val="single" w:sz="4" w:space="0" w:color="000000"/>
            </w:tcBorders>
            <w:shd w:val="clear" w:color="auto" w:fill="auto"/>
          </w:tcPr>
          <w:p w:rsidR="00E9554D" w:rsidRPr="00A556EB" w:rsidRDefault="00E9554D" w:rsidP="00E9554D">
            <w:pPr>
              <w:rPr>
                <w:sz w:val="22"/>
                <w:szCs w:val="22"/>
              </w:rPr>
            </w:pPr>
            <w:r w:rsidRPr="00A556EB">
              <w:rPr>
                <w:sz w:val="22"/>
                <w:szCs w:val="22"/>
              </w:rPr>
              <w:t xml:space="preserve">    Муниципальная программа "Формирование информационного общества в Черниговском районе" на 2018-2020 годы</w:t>
            </w:r>
          </w:p>
        </w:tc>
        <w:tc>
          <w:tcPr>
            <w:tcW w:w="1418"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425,84</w:t>
            </w:r>
          </w:p>
        </w:tc>
        <w:tc>
          <w:tcPr>
            <w:tcW w:w="1417"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407,02</w:t>
            </w:r>
          </w:p>
        </w:tc>
        <w:tc>
          <w:tcPr>
            <w:tcW w:w="1276"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18,82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95,58</w:t>
            </w:r>
          </w:p>
        </w:tc>
      </w:tr>
      <w:tr w:rsidR="00E9554D" w:rsidRPr="00F17E93" w:rsidTr="00E9554D">
        <w:trPr>
          <w:trHeight w:val="992"/>
        </w:trPr>
        <w:tc>
          <w:tcPr>
            <w:tcW w:w="4536" w:type="dxa"/>
            <w:tcBorders>
              <w:top w:val="single" w:sz="4" w:space="0" w:color="000000"/>
              <w:left w:val="single" w:sz="4" w:space="0" w:color="000000"/>
              <w:bottom w:val="single" w:sz="4" w:space="0" w:color="000000"/>
            </w:tcBorders>
            <w:shd w:val="clear" w:color="auto" w:fill="auto"/>
          </w:tcPr>
          <w:p w:rsidR="00E9554D" w:rsidRPr="00A556EB" w:rsidRDefault="00E9554D" w:rsidP="00E9554D">
            <w:pPr>
              <w:rPr>
                <w:sz w:val="22"/>
                <w:szCs w:val="22"/>
              </w:rPr>
            </w:pPr>
            <w:r w:rsidRPr="00A556EB">
              <w:rPr>
                <w:sz w:val="22"/>
                <w:szCs w:val="22"/>
              </w:rPr>
              <w:t xml:space="preserve">    Муниципальная программа "Капитальный ремонт многоквартирных домов Черниговского муниципального района Приморского края" на 2018-2020 годы</w:t>
            </w:r>
          </w:p>
        </w:tc>
        <w:tc>
          <w:tcPr>
            <w:tcW w:w="1418"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1 120,66</w:t>
            </w:r>
          </w:p>
        </w:tc>
        <w:tc>
          <w:tcPr>
            <w:tcW w:w="1417"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1 104,89</w:t>
            </w:r>
          </w:p>
        </w:tc>
        <w:tc>
          <w:tcPr>
            <w:tcW w:w="1276"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15,77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98,59</w:t>
            </w:r>
          </w:p>
        </w:tc>
      </w:tr>
      <w:tr w:rsidR="00E9554D" w:rsidRPr="00F17E93" w:rsidTr="00E9554D">
        <w:trPr>
          <w:trHeight w:val="754"/>
        </w:trPr>
        <w:tc>
          <w:tcPr>
            <w:tcW w:w="4536" w:type="dxa"/>
            <w:tcBorders>
              <w:top w:val="single" w:sz="4" w:space="0" w:color="000000"/>
              <w:left w:val="single" w:sz="4" w:space="0" w:color="000000"/>
              <w:bottom w:val="single" w:sz="4" w:space="0" w:color="000000"/>
            </w:tcBorders>
            <w:shd w:val="clear" w:color="auto" w:fill="auto"/>
          </w:tcPr>
          <w:p w:rsidR="00E9554D" w:rsidRPr="00A556EB" w:rsidRDefault="00E9554D" w:rsidP="00E9554D">
            <w:pPr>
              <w:rPr>
                <w:sz w:val="22"/>
                <w:szCs w:val="22"/>
              </w:rPr>
            </w:pPr>
            <w:r w:rsidRPr="00A556EB">
              <w:rPr>
                <w:sz w:val="22"/>
                <w:szCs w:val="22"/>
              </w:rPr>
              <w:t xml:space="preserve">    Муниципальная программа "Развитие дорожного хозяйства и транспорта в Черниговском районе" на 2018-2020 годы</w:t>
            </w:r>
          </w:p>
        </w:tc>
        <w:tc>
          <w:tcPr>
            <w:tcW w:w="1418"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18 578,06</w:t>
            </w:r>
          </w:p>
        </w:tc>
        <w:tc>
          <w:tcPr>
            <w:tcW w:w="1417"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12 878,63</w:t>
            </w:r>
          </w:p>
        </w:tc>
        <w:tc>
          <w:tcPr>
            <w:tcW w:w="1276"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5 699,43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69,32</w:t>
            </w:r>
          </w:p>
        </w:tc>
      </w:tr>
      <w:tr w:rsidR="00E9554D" w:rsidRPr="00F17E93" w:rsidTr="00E9554D">
        <w:trPr>
          <w:trHeight w:val="1047"/>
        </w:trPr>
        <w:tc>
          <w:tcPr>
            <w:tcW w:w="4536" w:type="dxa"/>
            <w:tcBorders>
              <w:top w:val="single" w:sz="4" w:space="0" w:color="000000"/>
              <w:left w:val="single" w:sz="4" w:space="0" w:color="000000"/>
              <w:bottom w:val="single" w:sz="4" w:space="0" w:color="000000"/>
            </w:tcBorders>
            <w:shd w:val="clear" w:color="auto" w:fill="auto"/>
          </w:tcPr>
          <w:p w:rsidR="00E9554D" w:rsidRPr="00A556EB" w:rsidRDefault="00E9554D" w:rsidP="00E9554D">
            <w:pPr>
              <w:rPr>
                <w:sz w:val="22"/>
                <w:szCs w:val="22"/>
              </w:rPr>
            </w:pPr>
            <w:r w:rsidRPr="00A556EB">
              <w:rPr>
                <w:sz w:val="22"/>
                <w:szCs w:val="22"/>
              </w:rPr>
              <w:t xml:space="preserve">    Муниципальная программа "Развитие телекоммуникационной инфраструктуры органов государственной власти Приморского края и органов местного самоуправления"</w:t>
            </w:r>
          </w:p>
        </w:tc>
        <w:tc>
          <w:tcPr>
            <w:tcW w:w="1418"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11 062,35</w:t>
            </w:r>
          </w:p>
        </w:tc>
        <w:tc>
          <w:tcPr>
            <w:tcW w:w="1417"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11 062,35</w:t>
            </w:r>
          </w:p>
        </w:tc>
        <w:tc>
          <w:tcPr>
            <w:tcW w:w="1276"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100,00</w:t>
            </w:r>
          </w:p>
        </w:tc>
      </w:tr>
      <w:tr w:rsidR="00E9554D" w:rsidRPr="00F17E93" w:rsidTr="00E9554D">
        <w:trPr>
          <w:trHeight w:val="270"/>
        </w:trPr>
        <w:tc>
          <w:tcPr>
            <w:tcW w:w="4536" w:type="dxa"/>
            <w:tcBorders>
              <w:top w:val="single" w:sz="4" w:space="0" w:color="000000"/>
              <w:left w:val="single" w:sz="4" w:space="0" w:color="000000"/>
              <w:bottom w:val="single" w:sz="4" w:space="0" w:color="000000"/>
            </w:tcBorders>
            <w:shd w:val="clear" w:color="auto" w:fill="auto"/>
          </w:tcPr>
          <w:p w:rsidR="00E9554D" w:rsidRPr="00A556EB" w:rsidRDefault="00E9554D" w:rsidP="00E9554D">
            <w:pPr>
              <w:rPr>
                <w:sz w:val="22"/>
                <w:szCs w:val="22"/>
              </w:rPr>
            </w:pPr>
            <w:r w:rsidRPr="00A556EB">
              <w:rPr>
                <w:sz w:val="22"/>
                <w:szCs w:val="22"/>
              </w:rPr>
              <w:t xml:space="preserve">    Муниципальная программа "Комплексное развитие систем коммунальной инфраструктуры Черниговского района" на 2017-2019 годы</w:t>
            </w:r>
          </w:p>
        </w:tc>
        <w:tc>
          <w:tcPr>
            <w:tcW w:w="1418"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26 400,62</w:t>
            </w:r>
          </w:p>
        </w:tc>
        <w:tc>
          <w:tcPr>
            <w:tcW w:w="1417"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24 003,31</w:t>
            </w:r>
          </w:p>
        </w:tc>
        <w:tc>
          <w:tcPr>
            <w:tcW w:w="1276"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2 397,31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90,92</w:t>
            </w:r>
          </w:p>
        </w:tc>
      </w:tr>
      <w:tr w:rsidR="00E9554D" w:rsidRPr="00F17E93" w:rsidTr="00E9554D">
        <w:trPr>
          <w:trHeight w:val="1243"/>
        </w:trPr>
        <w:tc>
          <w:tcPr>
            <w:tcW w:w="4536" w:type="dxa"/>
            <w:tcBorders>
              <w:top w:val="single" w:sz="4" w:space="0" w:color="000000"/>
              <w:left w:val="single" w:sz="4" w:space="0" w:color="000000"/>
              <w:bottom w:val="single" w:sz="4" w:space="0" w:color="000000"/>
            </w:tcBorders>
            <w:shd w:val="clear" w:color="auto" w:fill="auto"/>
          </w:tcPr>
          <w:p w:rsidR="00E9554D" w:rsidRPr="00A556EB" w:rsidRDefault="00E9554D" w:rsidP="00E9554D">
            <w:pPr>
              <w:rPr>
                <w:sz w:val="22"/>
                <w:szCs w:val="22"/>
              </w:rPr>
            </w:pPr>
            <w:r w:rsidRPr="00A556EB">
              <w:rPr>
                <w:sz w:val="22"/>
                <w:szCs w:val="22"/>
              </w:rPr>
              <w:t xml:space="preserve">    Муниципальная программа "Долгосрочное финансовое планирование и организация бюджетного процесса, совершенствование межбюджетных отношений в Черниговском муниципальном районе" на 2017-2019 годы</w:t>
            </w:r>
          </w:p>
        </w:tc>
        <w:tc>
          <w:tcPr>
            <w:tcW w:w="1418"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30 000,75</w:t>
            </w:r>
          </w:p>
        </w:tc>
        <w:tc>
          <w:tcPr>
            <w:tcW w:w="1417"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29 863,76</w:t>
            </w:r>
          </w:p>
        </w:tc>
        <w:tc>
          <w:tcPr>
            <w:tcW w:w="1276"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136,99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99,54</w:t>
            </w:r>
          </w:p>
        </w:tc>
      </w:tr>
      <w:tr w:rsidR="00E9554D" w:rsidRPr="00F17E93" w:rsidTr="00E9554D">
        <w:trPr>
          <w:trHeight w:val="1050"/>
        </w:trPr>
        <w:tc>
          <w:tcPr>
            <w:tcW w:w="4536" w:type="dxa"/>
            <w:tcBorders>
              <w:top w:val="single" w:sz="4" w:space="0" w:color="000000"/>
              <w:left w:val="single" w:sz="4" w:space="0" w:color="000000"/>
              <w:bottom w:val="single" w:sz="4" w:space="0" w:color="000000"/>
            </w:tcBorders>
            <w:shd w:val="clear" w:color="auto" w:fill="auto"/>
          </w:tcPr>
          <w:p w:rsidR="00E9554D" w:rsidRPr="00A556EB" w:rsidRDefault="00E9554D" w:rsidP="00E9554D">
            <w:pPr>
              <w:rPr>
                <w:sz w:val="22"/>
                <w:szCs w:val="22"/>
              </w:rPr>
            </w:pPr>
            <w:r w:rsidRPr="00A556EB">
              <w:rPr>
                <w:sz w:val="22"/>
                <w:szCs w:val="22"/>
              </w:rPr>
              <w:t xml:space="preserve">    Муниципальная программа "Развитие субъектов малого и среднего предпринимательства в Черниговском муниципальном районе" на 2017-2019 годы</w:t>
            </w:r>
          </w:p>
        </w:tc>
        <w:tc>
          <w:tcPr>
            <w:tcW w:w="1418"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70,00</w:t>
            </w:r>
          </w:p>
        </w:tc>
        <w:tc>
          <w:tcPr>
            <w:tcW w:w="1417"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70,00</w:t>
            </w:r>
          </w:p>
        </w:tc>
        <w:tc>
          <w:tcPr>
            <w:tcW w:w="1276"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100,00</w:t>
            </w:r>
          </w:p>
        </w:tc>
      </w:tr>
      <w:tr w:rsidR="00E9554D" w:rsidRPr="00F17E93" w:rsidTr="00E9554D">
        <w:trPr>
          <w:trHeight w:val="824"/>
        </w:trPr>
        <w:tc>
          <w:tcPr>
            <w:tcW w:w="4536" w:type="dxa"/>
            <w:tcBorders>
              <w:top w:val="single" w:sz="4" w:space="0" w:color="000000"/>
              <w:left w:val="single" w:sz="4" w:space="0" w:color="000000"/>
              <w:bottom w:val="single" w:sz="4" w:space="0" w:color="000000"/>
            </w:tcBorders>
            <w:shd w:val="clear" w:color="auto" w:fill="auto"/>
          </w:tcPr>
          <w:p w:rsidR="00E9554D" w:rsidRPr="00A556EB" w:rsidRDefault="00E9554D" w:rsidP="00E9554D">
            <w:pPr>
              <w:rPr>
                <w:sz w:val="22"/>
                <w:szCs w:val="22"/>
              </w:rPr>
            </w:pPr>
            <w:r w:rsidRPr="00A556EB">
              <w:rPr>
                <w:sz w:val="22"/>
                <w:szCs w:val="22"/>
              </w:rPr>
              <w:t>Муниципальная программа "Развитие внутреннего и въездного туризма в Черниговском муниципальном районе" на 2017-2019 годы</w:t>
            </w:r>
          </w:p>
        </w:tc>
        <w:tc>
          <w:tcPr>
            <w:tcW w:w="1418"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20,00</w:t>
            </w:r>
          </w:p>
        </w:tc>
        <w:tc>
          <w:tcPr>
            <w:tcW w:w="1417"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20,00</w:t>
            </w:r>
          </w:p>
        </w:tc>
        <w:tc>
          <w:tcPr>
            <w:tcW w:w="1276"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100,00</w:t>
            </w:r>
          </w:p>
        </w:tc>
      </w:tr>
      <w:tr w:rsidR="00E9554D" w:rsidRPr="00F17E93" w:rsidTr="00E9554D">
        <w:trPr>
          <w:trHeight w:val="274"/>
        </w:trPr>
        <w:tc>
          <w:tcPr>
            <w:tcW w:w="4536" w:type="dxa"/>
            <w:tcBorders>
              <w:top w:val="single" w:sz="4" w:space="0" w:color="000000"/>
              <w:left w:val="single" w:sz="4" w:space="0" w:color="000000"/>
              <w:bottom w:val="single" w:sz="4" w:space="0" w:color="000000"/>
            </w:tcBorders>
            <w:shd w:val="clear" w:color="auto" w:fill="auto"/>
          </w:tcPr>
          <w:p w:rsidR="00E9554D" w:rsidRPr="00A556EB" w:rsidRDefault="00E9554D" w:rsidP="00E9554D">
            <w:pPr>
              <w:rPr>
                <w:sz w:val="22"/>
                <w:szCs w:val="22"/>
              </w:rPr>
            </w:pPr>
            <w:r w:rsidRPr="00A556EB">
              <w:rPr>
                <w:sz w:val="22"/>
                <w:szCs w:val="22"/>
              </w:rPr>
              <w:lastRenderedPageBreak/>
              <w:t xml:space="preserve">  Муниципальная программа "О противодействии коррупции в Администрации Черниговского района" на 2016-2018 годы</w:t>
            </w:r>
          </w:p>
        </w:tc>
        <w:tc>
          <w:tcPr>
            <w:tcW w:w="1418"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5,00</w:t>
            </w:r>
          </w:p>
        </w:tc>
        <w:tc>
          <w:tcPr>
            <w:tcW w:w="1417"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5,00</w:t>
            </w:r>
          </w:p>
        </w:tc>
        <w:tc>
          <w:tcPr>
            <w:tcW w:w="1276"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100,00</w:t>
            </w:r>
          </w:p>
        </w:tc>
      </w:tr>
      <w:tr w:rsidR="00E9554D" w:rsidRPr="00F17E93" w:rsidTr="00E9554D">
        <w:trPr>
          <w:trHeight w:val="824"/>
        </w:trPr>
        <w:tc>
          <w:tcPr>
            <w:tcW w:w="4536" w:type="dxa"/>
            <w:tcBorders>
              <w:top w:val="single" w:sz="4" w:space="0" w:color="000000"/>
              <w:left w:val="single" w:sz="4" w:space="0" w:color="000000"/>
              <w:bottom w:val="single" w:sz="4" w:space="0" w:color="000000"/>
            </w:tcBorders>
            <w:shd w:val="clear" w:color="auto" w:fill="auto"/>
          </w:tcPr>
          <w:p w:rsidR="00E9554D" w:rsidRPr="00A556EB" w:rsidRDefault="00E9554D" w:rsidP="00E9554D">
            <w:pPr>
              <w:rPr>
                <w:sz w:val="22"/>
                <w:szCs w:val="22"/>
              </w:rPr>
            </w:pPr>
            <w:r w:rsidRPr="00A556EB">
              <w:rPr>
                <w:sz w:val="22"/>
                <w:szCs w:val="22"/>
              </w:rPr>
              <w:t xml:space="preserve">    Муниципальная программа "Патриотическое воспитание граждан Черниговского муниципального района" на 2017-2019 годы</w:t>
            </w:r>
          </w:p>
        </w:tc>
        <w:tc>
          <w:tcPr>
            <w:tcW w:w="1418"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170,00</w:t>
            </w:r>
          </w:p>
        </w:tc>
        <w:tc>
          <w:tcPr>
            <w:tcW w:w="1417"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170,00</w:t>
            </w:r>
          </w:p>
        </w:tc>
        <w:tc>
          <w:tcPr>
            <w:tcW w:w="1276"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100,00</w:t>
            </w:r>
          </w:p>
        </w:tc>
      </w:tr>
      <w:tr w:rsidR="00E9554D" w:rsidRPr="00F17E93" w:rsidTr="00E9554D">
        <w:trPr>
          <w:trHeight w:val="870"/>
        </w:trPr>
        <w:tc>
          <w:tcPr>
            <w:tcW w:w="4536" w:type="dxa"/>
            <w:tcBorders>
              <w:top w:val="single" w:sz="4" w:space="0" w:color="000000"/>
              <w:left w:val="single" w:sz="4" w:space="0" w:color="000000"/>
              <w:bottom w:val="single" w:sz="4" w:space="0" w:color="000000"/>
            </w:tcBorders>
            <w:shd w:val="clear" w:color="auto" w:fill="auto"/>
          </w:tcPr>
          <w:p w:rsidR="00E9554D" w:rsidRPr="00A556EB" w:rsidRDefault="00E9554D" w:rsidP="00E9554D">
            <w:pPr>
              <w:rPr>
                <w:sz w:val="22"/>
                <w:szCs w:val="22"/>
              </w:rPr>
            </w:pPr>
            <w:r w:rsidRPr="00A556EB">
              <w:rPr>
                <w:sz w:val="22"/>
                <w:szCs w:val="22"/>
              </w:rPr>
              <w:t xml:space="preserve">    Муниципальная программа "Развитие муниципальной службы и информационной политики в Черниговском районе" на 2017-2019 годы</w:t>
            </w:r>
          </w:p>
        </w:tc>
        <w:tc>
          <w:tcPr>
            <w:tcW w:w="1418"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1 200,00</w:t>
            </w:r>
          </w:p>
        </w:tc>
        <w:tc>
          <w:tcPr>
            <w:tcW w:w="1417"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1 200,00</w:t>
            </w:r>
          </w:p>
        </w:tc>
        <w:tc>
          <w:tcPr>
            <w:tcW w:w="1276"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100,00</w:t>
            </w:r>
          </w:p>
        </w:tc>
      </w:tr>
      <w:tr w:rsidR="00E9554D" w:rsidRPr="00F17E93" w:rsidTr="00E9554D">
        <w:trPr>
          <w:trHeight w:val="823"/>
        </w:trPr>
        <w:tc>
          <w:tcPr>
            <w:tcW w:w="4536" w:type="dxa"/>
            <w:tcBorders>
              <w:top w:val="single" w:sz="4" w:space="0" w:color="000000"/>
              <w:left w:val="single" w:sz="4" w:space="0" w:color="000000"/>
              <w:bottom w:val="single" w:sz="4" w:space="0" w:color="000000"/>
            </w:tcBorders>
            <w:shd w:val="clear" w:color="auto" w:fill="auto"/>
          </w:tcPr>
          <w:p w:rsidR="00E9554D" w:rsidRPr="00A556EB" w:rsidRDefault="00E9554D" w:rsidP="00E9554D">
            <w:pPr>
              <w:rPr>
                <w:sz w:val="22"/>
                <w:szCs w:val="22"/>
              </w:rPr>
            </w:pPr>
            <w:r w:rsidRPr="00A556EB">
              <w:rPr>
                <w:sz w:val="22"/>
                <w:szCs w:val="22"/>
              </w:rPr>
              <w:t xml:space="preserve">    Муниципальная программа "Профилактика правонарушений на территории Черниговского муниципального района" на 2017-2019 годы</w:t>
            </w:r>
          </w:p>
        </w:tc>
        <w:tc>
          <w:tcPr>
            <w:tcW w:w="1418"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54,00</w:t>
            </w:r>
          </w:p>
        </w:tc>
        <w:tc>
          <w:tcPr>
            <w:tcW w:w="1417"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54,00</w:t>
            </w:r>
          </w:p>
        </w:tc>
        <w:tc>
          <w:tcPr>
            <w:tcW w:w="1276"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100,00</w:t>
            </w:r>
          </w:p>
        </w:tc>
      </w:tr>
      <w:tr w:rsidR="00E9554D" w:rsidRPr="00F17E93" w:rsidTr="00E9554D">
        <w:trPr>
          <w:trHeight w:val="559"/>
        </w:trPr>
        <w:tc>
          <w:tcPr>
            <w:tcW w:w="4536" w:type="dxa"/>
            <w:tcBorders>
              <w:top w:val="single" w:sz="4" w:space="0" w:color="000000"/>
              <w:left w:val="single" w:sz="4" w:space="0" w:color="000000"/>
              <w:bottom w:val="single" w:sz="4" w:space="0" w:color="000000"/>
            </w:tcBorders>
            <w:shd w:val="clear" w:color="auto" w:fill="auto"/>
          </w:tcPr>
          <w:p w:rsidR="00E9554D" w:rsidRPr="00A556EB" w:rsidRDefault="00E9554D" w:rsidP="00E9554D">
            <w:pPr>
              <w:rPr>
                <w:sz w:val="22"/>
                <w:szCs w:val="22"/>
              </w:rPr>
            </w:pPr>
            <w:r w:rsidRPr="00A556EB">
              <w:rPr>
                <w:sz w:val="22"/>
                <w:szCs w:val="22"/>
              </w:rPr>
              <w:t xml:space="preserve">    Муниципальная программа "Молодежь района" на 2017-2019 годы</w:t>
            </w:r>
          </w:p>
        </w:tc>
        <w:tc>
          <w:tcPr>
            <w:tcW w:w="1418"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50,00</w:t>
            </w:r>
          </w:p>
        </w:tc>
        <w:tc>
          <w:tcPr>
            <w:tcW w:w="1417"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50,00</w:t>
            </w:r>
          </w:p>
        </w:tc>
        <w:tc>
          <w:tcPr>
            <w:tcW w:w="1276"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100,00</w:t>
            </w:r>
          </w:p>
        </w:tc>
      </w:tr>
      <w:tr w:rsidR="00E9554D" w:rsidRPr="00F17E93" w:rsidTr="00E9554D">
        <w:trPr>
          <w:trHeight w:val="840"/>
        </w:trPr>
        <w:tc>
          <w:tcPr>
            <w:tcW w:w="4536" w:type="dxa"/>
            <w:tcBorders>
              <w:top w:val="single" w:sz="4" w:space="0" w:color="000000"/>
              <w:left w:val="single" w:sz="4" w:space="0" w:color="000000"/>
              <w:bottom w:val="single" w:sz="4" w:space="0" w:color="000000"/>
            </w:tcBorders>
            <w:shd w:val="clear" w:color="auto" w:fill="auto"/>
          </w:tcPr>
          <w:p w:rsidR="00E9554D" w:rsidRPr="00A556EB" w:rsidRDefault="00E9554D" w:rsidP="00E9554D">
            <w:pPr>
              <w:rPr>
                <w:sz w:val="22"/>
                <w:szCs w:val="22"/>
              </w:rPr>
            </w:pPr>
            <w:r w:rsidRPr="00A556EB">
              <w:rPr>
                <w:sz w:val="22"/>
                <w:szCs w:val="22"/>
              </w:rPr>
              <w:t xml:space="preserve">    Муниципальная программа "Обеспечение жильем молодых семей Черниговского района" на 2017-2020 годы</w:t>
            </w:r>
          </w:p>
        </w:tc>
        <w:tc>
          <w:tcPr>
            <w:tcW w:w="1418"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1 859,55</w:t>
            </w:r>
          </w:p>
        </w:tc>
        <w:tc>
          <w:tcPr>
            <w:tcW w:w="1417"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1 859,55</w:t>
            </w:r>
          </w:p>
        </w:tc>
        <w:tc>
          <w:tcPr>
            <w:tcW w:w="1276"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100,00</w:t>
            </w:r>
          </w:p>
        </w:tc>
      </w:tr>
      <w:tr w:rsidR="00E9554D" w:rsidRPr="00F17E93" w:rsidTr="00E9554D">
        <w:trPr>
          <w:trHeight w:val="1273"/>
        </w:trPr>
        <w:tc>
          <w:tcPr>
            <w:tcW w:w="4536" w:type="dxa"/>
            <w:tcBorders>
              <w:top w:val="single" w:sz="4" w:space="0" w:color="000000"/>
              <w:left w:val="single" w:sz="4" w:space="0" w:color="000000"/>
              <w:bottom w:val="single" w:sz="4" w:space="0" w:color="000000"/>
            </w:tcBorders>
            <w:shd w:val="clear" w:color="auto" w:fill="auto"/>
          </w:tcPr>
          <w:p w:rsidR="00E9554D" w:rsidRPr="00A556EB" w:rsidRDefault="00E9554D" w:rsidP="00E9554D">
            <w:pPr>
              <w:rPr>
                <w:sz w:val="22"/>
                <w:szCs w:val="22"/>
              </w:rPr>
            </w:pPr>
            <w:r w:rsidRPr="00A556EB">
              <w:rPr>
                <w:sz w:val="22"/>
                <w:szCs w:val="22"/>
              </w:rPr>
              <w:t xml:space="preserve">    Муниципальная программа "Формирование доступной среды жизнедеятельности для инвалидов и других маломобильных групп населения Черниговского муниципального района" на 2017-2019 годы</w:t>
            </w:r>
          </w:p>
        </w:tc>
        <w:tc>
          <w:tcPr>
            <w:tcW w:w="1418"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808,62</w:t>
            </w:r>
          </w:p>
        </w:tc>
        <w:tc>
          <w:tcPr>
            <w:tcW w:w="1417"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808,62</w:t>
            </w:r>
          </w:p>
        </w:tc>
        <w:tc>
          <w:tcPr>
            <w:tcW w:w="1276"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54D" w:rsidRPr="00A556EB" w:rsidRDefault="00E9554D" w:rsidP="00E9554D">
            <w:pPr>
              <w:rPr>
                <w:sz w:val="22"/>
                <w:szCs w:val="22"/>
              </w:rPr>
            </w:pPr>
            <w:r w:rsidRPr="00A556EB">
              <w:rPr>
                <w:sz w:val="22"/>
                <w:szCs w:val="22"/>
              </w:rPr>
              <w:t>100,00</w:t>
            </w:r>
          </w:p>
        </w:tc>
      </w:tr>
      <w:tr w:rsidR="00E9554D" w:rsidRPr="00F17E93" w:rsidTr="00E9554D">
        <w:trPr>
          <w:trHeight w:val="255"/>
        </w:trPr>
        <w:tc>
          <w:tcPr>
            <w:tcW w:w="4536" w:type="dxa"/>
            <w:tcBorders>
              <w:top w:val="single" w:sz="4" w:space="0" w:color="000000"/>
              <w:left w:val="single" w:sz="4" w:space="0" w:color="000000"/>
              <w:bottom w:val="single" w:sz="4" w:space="0" w:color="000000"/>
            </w:tcBorders>
            <w:shd w:val="clear" w:color="auto" w:fill="auto"/>
          </w:tcPr>
          <w:p w:rsidR="00E9554D" w:rsidRPr="00A556EB" w:rsidRDefault="00E9554D" w:rsidP="00E9554D">
            <w:pPr>
              <w:rPr>
                <w:b/>
                <w:sz w:val="22"/>
                <w:szCs w:val="22"/>
              </w:rPr>
            </w:pPr>
            <w:r w:rsidRPr="00A556EB">
              <w:rPr>
                <w:b/>
                <w:sz w:val="22"/>
                <w:szCs w:val="22"/>
              </w:rPr>
              <w:t>ВСЕГО РАСХОДОВ:</w:t>
            </w:r>
          </w:p>
        </w:tc>
        <w:tc>
          <w:tcPr>
            <w:tcW w:w="1418"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b/>
                <w:sz w:val="22"/>
                <w:szCs w:val="22"/>
              </w:rPr>
            </w:pPr>
            <w:r w:rsidRPr="00A556EB">
              <w:rPr>
                <w:b/>
                <w:sz w:val="22"/>
                <w:szCs w:val="22"/>
              </w:rPr>
              <w:t>735 551,12</w:t>
            </w:r>
          </w:p>
        </w:tc>
        <w:tc>
          <w:tcPr>
            <w:tcW w:w="1417"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b/>
                <w:sz w:val="22"/>
                <w:szCs w:val="22"/>
              </w:rPr>
            </w:pPr>
            <w:r w:rsidRPr="00A556EB">
              <w:rPr>
                <w:b/>
                <w:sz w:val="22"/>
                <w:szCs w:val="22"/>
              </w:rPr>
              <w:t>706 096,70</w:t>
            </w:r>
          </w:p>
        </w:tc>
        <w:tc>
          <w:tcPr>
            <w:tcW w:w="1276" w:type="dxa"/>
            <w:tcBorders>
              <w:top w:val="single" w:sz="4" w:space="0" w:color="000000"/>
              <w:left w:val="single" w:sz="4" w:space="0" w:color="000000"/>
              <w:bottom w:val="single" w:sz="4" w:space="0" w:color="000000"/>
            </w:tcBorders>
            <w:shd w:val="clear" w:color="auto" w:fill="auto"/>
            <w:vAlign w:val="center"/>
          </w:tcPr>
          <w:p w:rsidR="00E9554D" w:rsidRPr="00A556EB" w:rsidRDefault="00E9554D" w:rsidP="00E9554D">
            <w:pPr>
              <w:rPr>
                <w:b/>
                <w:sz w:val="22"/>
                <w:szCs w:val="22"/>
              </w:rPr>
            </w:pPr>
            <w:r w:rsidRPr="00A556EB">
              <w:rPr>
                <w:b/>
                <w:sz w:val="22"/>
                <w:szCs w:val="22"/>
              </w:rPr>
              <w:t>29 454,43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54D" w:rsidRPr="00A556EB" w:rsidRDefault="00E9554D" w:rsidP="00E9554D">
            <w:pPr>
              <w:rPr>
                <w:b/>
                <w:sz w:val="22"/>
                <w:szCs w:val="22"/>
              </w:rPr>
            </w:pPr>
            <w:r w:rsidRPr="00A556EB">
              <w:rPr>
                <w:b/>
                <w:sz w:val="22"/>
                <w:szCs w:val="22"/>
              </w:rPr>
              <w:t>96,00</w:t>
            </w:r>
          </w:p>
        </w:tc>
      </w:tr>
    </w:tbl>
    <w:p w:rsidR="00E9554D" w:rsidRPr="001644D9" w:rsidRDefault="00E9554D" w:rsidP="00E9554D">
      <w:pPr>
        <w:ind w:firstLine="720"/>
        <w:jc w:val="right"/>
        <w:rPr>
          <w:sz w:val="26"/>
          <w:szCs w:val="26"/>
        </w:rPr>
      </w:pPr>
      <w:r>
        <w:rPr>
          <w:sz w:val="26"/>
          <w:szCs w:val="26"/>
        </w:rPr>
        <w:t>.</w:t>
      </w:r>
    </w:p>
    <w:p w:rsidR="00E9554D" w:rsidRPr="00FF2CD4" w:rsidRDefault="00E9554D" w:rsidP="00E9554D">
      <w:pPr>
        <w:ind w:firstLine="540"/>
        <w:jc w:val="center"/>
        <w:rPr>
          <w:b/>
          <w:sz w:val="28"/>
          <w:szCs w:val="28"/>
          <w:u w:val="single"/>
        </w:rPr>
      </w:pPr>
      <w:r w:rsidRPr="00FF2CD4">
        <w:rPr>
          <w:b/>
          <w:sz w:val="28"/>
          <w:szCs w:val="28"/>
          <w:u w:val="single"/>
        </w:rPr>
        <w:t>ДЕФИЦИТ БЮДЖЕТА И ИСТОЧНИКИ ФИНАНСИРОВАНИЯ</w:t>
      </w:r>
    </w:p>
    <w:p w:rsidR="00E9554D" w:rsidRPr="00FF2CD4" w:rsidRDefault="00E9554D" w:rsidP="00E9554D">
      <w:pPr>
        <w:ind w:firstLine="540"/>
        <w:jc w:val="both"/>
        <w:rPr>
          <w:sz w:val="28"/>
          <w:szCs w:val="28"/>
        </w:rPr>
      </w:pPr>
      <w:r w:rsidRPr="00FF2CD4">
        <w:rPr>
          <w:sz w:val="28"/>
          <w:szCs w:val="28"/>
        </w:rPr>
        <w:t xml:space="preserve">При плановом размере дефицита на 2018 год в объеме 8 658,19 тыс. руб., фактически бюджет исполнен с превышением расходов над доходами в сумме 1 452,50 тыс. руб. </w:t>
      </w:r>
    </w:p>
    <w:p w:rsidR="00E9554D" w:rsidRPr="00FF2CD4" w:rsidRDefault="00E9554D" w:rsidP="00E9554D">
      <w:pPr>
        <w:ind w:firstLine="540"/>
        <w:jc w:val="both"/>
        <w:rPr>
          <w:sz w:val="28"/>
          <w:szCs w:val="28"/>
        </w:rPr>
      </w:pPr>
      <w:r w:rsidRPr="00FF2CD4">
        <w:rPr>
          <w:sz w:val="28"/>
          <w:szCs w:val="28"/>
        </w:rPr>
        <w:t>В составе источников финансирования дефицита бюджета отражено изменение остатков средств на счетах по учету средств бюджетов в размере 1452,50 тыс. руб.</w:t>
      </w:r>
    </w:p>
    <w:p w:rsidR="00E9554D" w:rsidRPr="00FF2CD4" w:rsidRDefault="00E9554D" w:rsidP="00E9554D">
      <w:pPr>
        <w:ind w:firstLine="540"/>
        <w:jc w:val="both"/>
        <w:rPr>
          <w:sz w:val="28"/>
          <w:szCs w:val="28"/>
        </w:rPr>
      </w:pPr>
      <w:r w:rsidRPr="00FF2CD4">
        <w:rPr>
          <w:sz w:val="28"/>
          <w:szCs w:val="28"/>
        </w:rPr>
        <w:t>В 2018 году заемные средства от кредитных организаций при плане 5 489,65 тыс. руб. не привлекались в связи с поступлением в бюджеты дополнительных доходных источников.</w:t>
      </w:r>
    </w:p>
    <w:p w:rsidR="00E9554D" w:rsidRPr="00FF2CD4" w:rsidRDefault="00E9554D" w:rsidP="00E9554D">
      <w:pPr>
        <w:ind w:firstLine="540"/>
        <w:jc w:val="both"/>
        <w:rPr>
          <w:sz w:val="28"/>
          <w:szCs w:val="28"/>
        </w:rPr>
      </w:pPr>
      <w:r w:rsidRPr="00FF2CD4">
        <w:rPr>
          <w:sz w:val="28"/>
          <w:szCs w:val="28"/>
        </w:rPr>
        <w:t>Кроме того, в составе источников покрытия дефицита запланирован возврат бюджетных кредитов прошлых лет, предоставленных из бюджета Черниговского района юридическим лицам в сумме 1 090,65 тыс. руб. Фактически возврат не осуществлен по причине неплатежеспособности должников.</w:t>
      </w:r>
    </w:p>
    <w:p w:rsidR="001B25D5" w:rsidRPr="00FF2CD4" w:rsidRDefault="001B25D5" w:rsidP="00B455DB">
      <w:pPr>
        <w:ind w:firstLine="709"/>
        <w:jc w:val="both"/>
        <w:rPr>
          <w:sz w:val="28"/>
          <w:szCs w:val="28"/>
        </w:rPr>
      </w:pPr>
    </w:p>
    <w:p w:rsidR="001B25D5" w:rsidRPr="00FF2CD4" w:rsidRDefault="001B25D5" w:rsidP="001B25D5">
      <w:pPr>
        <w:ind w:firstLine="540"/>
        <w:jc w:val="both"/>
        <w:rPr>
          <w:b/>
          <w:sz w:val="28"/>
          <w:szCs w:val="28"/>
        </w:rPr>
      </w:pPr>
      <w:bookmarkStart w:id="0" w:name="_GoBack"/>
      <w:bookmarkEnd w:id="0"/>
    </w:p>
    <w:p w:rsidR="001B25D5" w:rsidRPr="00FF2CD4" w:rsidRDefault="001B25D5" w:rsidP="001B25D5">
      <w:pPr>
        <w:ind w:firstLine="540"/>
        <w:jc w:val="both"/>
        <w:rPr>
          <w:b/>
          <w:sz w:val="28"/>
          <w:szCs w:val="28"/>
        </w:rPr>
      </w:pPr>
    </w:p>
    <w:p w:rsidR="001B25D5" w:rsidRPr="00B81A80" w:rsidRDefault="001B25D5" w:rsidP="00B81A80">
      <w:pPr>
        <w:tabs>
          <w:tab w:val="left" w:pos="1118"/>
        </w:tabs>
        <w:rPr>
          <w:rFonts w:cs="Times New Roman"/>
          <w:sz w:val="22"/>
          <w:szCs w:val="22"/>
        </w:rPr>
      </w:pPr>
    </w:p>
    <w:sectPr w:rsidR="001B25D5" w:rsidRPr="00B81A80" w:rsidSect="00BD7B72">
      <w:pgSz w:w="11906" w:h="16838"/>
      <w:pgMar w:top="1135" w:right="707" w:bottom="156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0359" w:rsidRDefault="002A0359" w:rsidP="009C0E1F">
      <w:r>
        <w:separator/>
      </w:r>
    </w:p>
  </w:endnote>
  <w:endnote w:type="continuationSeparator" w:id="0">
    <w:p w:rsidR="002A0359" w:rsidRDefault="002A0359" w:rsidP="009C0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WenQuanYi Micro Hei">
    <w:altName w:val="MS Mincho"/>
    <w:charset w:val="80"/>
    <w:family w:val="auto"/>
    <w:pitch w:val="variable"/>
  </w:font>
  <w:font w:name="Lohit Hindi">
    <w:altName w:val="MS Mincho"/>
    <w:charset w:val="80"/>
    <w:family w:val="auto"/>
    <w:pitch w:val="variable"/>
  </w:font>
  <w:font w:name="Calibri Light">
    <w:panose1 w:val="020F0302020204030204"/>
    <w:charset w:val="CC"/>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StarSymbol">
    <w:altName w:val="Arial Unicode MS"/>
    <w:charset w:val="00"/>
    <w:family w:val="roman"/>
    <w:pitch w:val="default"/>
  </w:font>
  <w:font w:name="Liberation Sans">
    <w:altName w:val="Arial Unicode MS"/>
    <w:charset w:val="80"/>
    <w:family w:val="swiss"/>
    <w:pitch w:val="variable"/>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CYR">
    <w:panose1 w:val="020B0604020202020204"/>
    <w:charset w:val="CC"/>
    <w:family w:val="swiss"/>
    <w:pitch w:val="variable"/>
    <w:sig w:usb0="E0002AFF" w:usb1="C0007843" w:usb2="00000009" w:usb3="00000000" w:csb0="000001FF" w:csb1="00000000"/>
  </w:font>
  <w:font w:name="Liberation Serif">
    <w:altName w:val="MS PMincho"/>
    <w:charset w:val="80"/>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0359" w:rsidRDefault="002A0359" w:rsidP="009C0E1F">
      <w:r>
        <w:separator/>
      </w:r>
    </w:p>
  </w:footnote>
  <w:footnote w:type="continuationSeparator" w:id="0">
    <w:p w:rsidR="002A0359" w:rsidRDefault="002A0359" w:rsidP="009C0E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50A71FD"/>
    <w:multiLevelType w:val="hybridMultilevel"/>
    <w:tmpl w:val="24E02624"/>
    <w:lvl w:ilvl="0" w:tplc="4FAA7C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AAF71FE"/>
    <w:multiLevelType w:val="hybridMultilevel"/>
    <w:tmpl w:val="5B0C5E5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56182779"/>
    <w:multiLevelType w:val="hybridMultilevel"/>
    <w:tmpl w:val="3864A2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6CA71C60"/>
    <w:multiLevelType w:val="hybridMultilevel"/>
    <w:tmpl w:val="593A7034"/>
    <w:lvl w:ilvl="0" w:tplc="DD64BFB0">
      <w:numFmt w:val="bullet"/>
      <w:lvlText w:val="-"/>
      <w:lvlJc w:val="left"/>
      <w:pPr>
        <w:ind w:left="1078" w:hanging="360"/>
      </w:pPr>
      <w:rPr>
        <w:rFonts w:ascii="Times New Roman" w:eastAsia="Times New Roman" w:hAnsi="Times New Roman" w:cs="Times New Roman" w:hint="default"/>
      </w:rPr>
    </w:lvl>
    <w:lvl w:ilvl="1" w:tplc="04190003" w:tentative="1">
      <w:start w:val="1"/>
      <w:numFmt w:val="bullet"/>
      <w:lvlText w:val="o"/>
      <w:lvlJc w:val="left"/>
      <w:pPr>
        <w:ind w:left="1798" w:hanging="360"/>
      </w:pPr>
      <w:rPr>
        <w:rFonts w:ascii="Courier New" w:hAnsi="Courier New" w:cs="Courier New" w:hint="default"/>
      </w:rPr>
    </w:lvl>
    <w:lvl w:ilvl="2" w:tplc="04190005" w:tentative="1">
      <w:start w:val="1"/>
      <w:numFmt w:val="bullet"/>
      <w:lvlText w:val=""/>
      <w:lvlJc w:val="left"/>
      <w:pPr>
        <w:ind w:left="2518" w:hanging="360"/>
      </w:pPr>
      <w:rPr>
        <w:rFonts w:ascii="Wingdings" w:hAnsi="Wingdings" w:hint="default"/>
      </w:rPr>
    </w:lvl>
    <w:lvl w:ilvl="3" w:tplc="04190001" w:tentative="1">
      <w:start w:val="1"/>
      <w:numFmt w:val="bullet"/>
      <w:lvlText w:val=""/>
      <w:lvlJc w:val="left"/>
      <w:pPr>
        <w:ind w:left="3238" w:hanging="360"/>
      </w:pPr>
      <w:rPr>
        <w:rFonts w:ascii="Symbol" w:hAnsi="Symbol" w:hint="default"/>
      </w:rPr>
    </w:lvl>
    <w:lvl w:ilvl="4" w:tplc="04190003" w:tentative="1">
      <w:start w:val="1"/>
      <w:numFmt w:val="bullet"/>
      <w:lvlText w:val="o"/>
      <w:lvlJc w:val="left"/>
      <w:pPr>
        <w:ind w:left="3958" w:hanging="360"/>
      </w:pPr>
      <w:rPr>
        <w:rFonts w:ascii="Courier New" w:hAnsi="Courier New" w:cs="Courier New" w:hint="default"/>
      </w:rPr>
    </w:lvl>
    <w:lvl w:ilvl="5" w:tplc="04190005" w:tentative="1">
      <w:start w:val="1"/>
      <w:numFmt w:val="bullet"/>
      <w:lvlText w:val=""/>
      <w:lvlJc w:val="left"/>
      <w:pPr>
        <w:ind w:left="4678" w:hanging="360"/>
      </w:pPr>
      <w:rPr>
        <w:rFonts w:ascii="Wingdings" w:hAnsi="Wingdings" w:hint="default"/>
      </w:rPr>
    </w:lvl>
    <w:lvl w:ilvl="6" w:tplc="04190001" w:tentative="1">
      <w:start w:val="1"/>
      <w:numFmt w:val="bullet"/>
      <w:lvlText w:val=""/>
      <w:lvlJc w:val="left"/>
      <w:pPr>
        <w:ind w:left="5398" w:hanging="360"/>
      </w:pPr>
      <w:rPr>
        <w:rFonts w:ascii="Symbol" w:hAnsi="Symbol" w:hint="default"/>
      </w:rPr>
    </w:lvl>
    <w:lvl w:ilvl="7" w:tplc="04190003" w:tentative="1">
      <w:start w:val="1"/>
      <w:numFmt w:val="bullet"/>
      <w:lvlText w:val="o"/>
      <w:lvlJc w:val="left"/>
      <w:pPr>
        <w:ind w:left="6118" w:hanging="360"/>
      </w:pPr>
      <w:rPr>
        <w:rFonts w:ascii="Courier New" w:hAnsi="Courier New" w:cs="Courier New" w:hint="default"/>
      </w:rPr>
    </w:lvl>
    <w:lvl w:ilvl="8" w:tplc="04190005" w:tentative="1">
      <w:start w:val="1"/>
      <w:numFmt w:val="bullet"/>
      <w:lvlText w:val=""/>
      <w:lvlJc w:val="left"/>
      <w:pPr>
        <w:ind w:left="6838"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206"/>
    <w:rsid w:val="00012CD3"/>
    <w:rsid w:val="000434DC"/>
    <w:rsid w:val="00066133"/>
    <w:rsid w:val="00077621"/>
    <w:rsid w:val="00094506"/>
    <w:rsid w:val="001161DD"/>
    <w:rsid w:val="00120A3B"/>
    <w:rsid w:val="00131168"/>
    <w:rsid w:val="001A3E9C"/>
    <w:rsid w:val="001A62D3"/>
    <w:rsid w:val="001B25D5"/>
    <w:rsid w:val="001B4877"/>
    <w:rsid w:val="00216796"/>
    <w:rsid w:val="00234939"/>
    <w:rsid w:val="0026746C"/>
    <w:rsid w:val="00285FA6"/>
    <w:rsid w:val="002A0359"/>
    <w:rsid w:val="003030F3"/>
    <w:rsid w:val="003338D1"/>
    <w:rsid w:val="0036562A"/>
    <w:rsid w:val="00370D4A"/>
    <w:rsid w:val="00395FFA"/>
    <w:rsid w:val="00396EDE"/>
    <w:rsid w:val="003F1A5A"/>
    <w:rsid w:val="00431692"/>
    <w:rsid w:val="0045340C"/>
    <w:rsid w:val="00487B1C"/>
    <w:rsid w:val="004F6515"/>
    <w:rsid w:val="00501211"/>
    <w:rsid w:val="005204EE"/>
    <w:rsid w:val="00561460"/>
    <w:rsid w:val="00585BFB"/>
    <w:rsid w:val="005D7AEB"/>
    <w:rsid w:val="005F4AB0"/>
    <w:rsid w:val="0066794E"/>
    <w:rsid w:val="006A1EA3"/>
    <w:rsid w:val="006C0206"/>
    <w:rsid w:val="006C4771"/>
    <w:rsid w:val="00762BD0"/>
    <w:rsid w:val="007E3498"/>
    <w:rsid w:val="00845A95"/>
    <w:rsid w:val="00855A92"/>
    <w:rsid w:val="008639AD"/>
    <w:rsid w:val="00892B60"/>
    <w:rsid w:val="008B4E15"/>
    <w:rsid w:val="008F2D0A"/>
    <w:rsid w:val="008F3320"/>
    <w:rsid w:val="008F3C6F"/>
    <w:rsid w:val="008F6881"/>
    <w:rsid w:val="00934154"/>
    <w:rsid w:val="009634E5"/>
    <w:rsid w:val="0099425C"/>
    <w:rsid w:val="009B5637"/>
    <w:rsid w:val="009C0E1F"/>
    <w:rsid w:val="009E631A"/>
    <w:rsid w:val="00A6575A"/>
    <w:rsid w:val="00A93866"/>
    <w:rsid w:val="00AA5B2E"/>
    <w:rsid w:val="00AA61CF"/>
    <w:rsid w:val="00AD691D"/>
    <w:rsid w:val="00B455DB"/>
    <w:rsid w:val="00B46C1E"/>
    <w:rsid w:val="00B643CD"/>
    <w:rsid w:val="00B81A80"/>
    <w:rsid w:val="00BD7B72"/>
    <w:rsid w:val="00C52812"/>
    <w:rsid w:val="00C63134"/>
    <w:rsid w:val="00C8730E"/>
    <w:rsid w:val="00C91F51"/>
    <w:rsid w:val="00D06A37"/>
    <w:rsid w:val="00D267B1"/>
    <w:rsid w:val="00D45A7C"/>
    <w:rsid w:val="00DA57FD"/>
    <w:rsid w:val="00DD2C7F"/>
    <w:rsid w:val="00DE6864"/>
    <w:rsid w:val="00DF702E"/>
    <w:rsid w:val="00E00A13"/>
    <w:rsid w:val="00E1455B"/>
    <w:rsid w:val="00E24D7A"/>
    <w:rsid w:val="00E27960"/>
    <w:rsid w:val="00E33567"/>
    <w:rsid w:val="00E70605"/>
    <w:rsid w:val="00E75539"/>
    <w:rsid w:val="00E9554D"/>
    <w:rsid w:val="00EA250C"/>
    <w:rsid w:val="00EA369D"/>
    <w:rsid w:val="00EC2784"/>
    <w:rsid w:val="00F175A4"/>
    <w:rsid w:val="00F2043F"/>
    <w:rsid w:val="00F871A5"/>
    <w:rsid w:val="00F92991"/>
    <w:rsid w:val="00FB63A3"/>
    <w:rsid w:val="00FB64CE"/>
    <w:rsid w:val="00FF118F"/>
    <w:rsid w:val="00FF2C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4A98E5-8A5D-438F-A77F-A3711AE58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7960"/>
    <w:pPr>
      <w:widowControl w:val="0"/>
      <w:suppressAutoHyphens/>
      <w:spacing w:after="0" w:line="240" w:lineRule="auto"/>
    </w:pPr>
    <w:rPr>
      <w:rFonts w:ascii="Times New Roman" w:eastAsia="WenQuanYi Micro Hei" w:hAnsi="Times New Roman" w:cs="Lohit Hindi"/>
      <w:kern w:val="1"/>
      <w:sz w:val="24"/>
      <w:szCs w:val="24"/>
      <w:lang w:eastAsia="hi-IN" w:bidi="hi-IN"/>
    </w:rPr>
  </w:style>
  <w:style w:type="paragraph" w:styleId="2">
    <w:name w:val="heading 2"/>
    <w:basedOn w:val="a"/>
    <w:next w:val="a"/>
    <w:link w:val="20"/>
    <w:qFormat/>
    <w:rsid w:val="008F3C6F"/>
    <w:pPr>
      <w:keepNext/>
      <w:spacing w:before="240" w:after="60"/>
      <w:outlineLvl w:val="1"/>
    </w:pPr>
    <w:rPr>
      <w:rFonts w:ascii="Calibri Light" w:eastAsia="Times New Roman" w:hAnsi="Calibri Light" w:cs="Mangal"/>
      <w:b/>
      <w:bCs/>
      <w:i/>
      <w:iCs/>
      <w:sz w:val="28"/>
      <w:szCs w:val="25"/>
    </w:rPr>
  </w:style>
  <w:style w:type="paragraph" w:styleId="3">
    <w:name w:val="heading 3"/>
    <w:basedOn w:val="a"/>
    <w:next w:val="a"/>
    <w:link w:val="30"/>
    <w:qFormat/>
    <w:rsid w:val="008F3C6F"/>
    <w:pPr>
      <w:keepNext/>
      <w:numPr>
        <w:ilvl w:val="2"/>
        <w:numId w:val="1"/>
      </w:numPr>
      <w:ind w:left="0" w:firstLine="0"/>
      <w:jc w:val="both"/>
      <w:outlineLvl w:val="2"/>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F3C6F"/>
    <w:rPr>
      <w:rFonts w:ascii="Calibri Light" w:eastAsia="Times New Roman" w:hAnsi="Calibri Light" w:cs="Mangal"/>
      <w:b/>
      <w:bCs/>
      <w:i/>
      <w:iCs/>
      <w:kern w:val="1"/>
      <w:sz w:val="28"/>
      <w:szCs w:val="25"/>
      <w:lang w:eastAsia="hi-IN" w:bidi="hi-IN"/>
    </w:rPr>
  </w:style>
  <w:style w:type="character" w:customStyle="1" w:styleId="30">
    <w:name w:val="Заголовок 3 Знак"/>
    <w:basedOn w:val="a0"/>
    <w:link w:val="3"/>
    <w:rsid w:val="008F3C6F"/>
    <w:rPr>
      <w:rFonts w:ascii="Times New Roman" w:eastAsia="WenQuanYi Micro Hei" w:hAnsi="Times New Roman" w:cs="Lohit Hindi"/>
      <w:kern w:val="1"/>
      <w:sz w:val="28"/>
      <w:szCs w:val="20"/>
      <w:lang w:eastAsia="hi-IN" w:bidi="hi-IN"/>
    </w:rPr>
  </w:style>
  <w:style w:type="table" w:styleId="a3">
    <w:name w:val="Table Grid"/>
    <w:basedOn w:val="a1"/>
    <w:uiPriority w:val="39"/>
    <w:rsid w:val="00E279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satz-Standardschriftart">
    <w:name w:val="Absatz-Standardschriftart"/>
    <w:rsid w:val="008F3C6F"/>
  </w:style>
  <w:style w:type="character" w:customStyle="1" w:styleId="WW-Absatz-Standardschriftart">
    <w:name w:val="WW-Absatz-Standardschriftart"/>
    <w:rsid w:val="008F3C6F"/>
  </w:style>
  <w:style w:type="character" w:customStyle="1" w:styleId="WW-Absatz-Standardschriftart1">
    <w:name w:val="WW-Absatz-Standardschriftart1"/>
    <w:rsid w:val="008F3C6F"/>
  </w:style>
  <w:style w:type="character" w:customStyle="1" w:styleId="5">
    <w:name w:val="Основной шрифт абзаца5"/>
    <w:rsid w:val="008F3C6F"/>
  </w:style>
  <w:style w:type="character" w:customStyle="1" w:styleId="4">
    <w:name w:val="Основной шрифт абзаца4"/>
    <w:rsid w:val="008F3C6F"/>
  </w:style>
  <w:style w:type="character" w:customStyle="1" w:styleId="WW-Absatz-Standardschriftart11">
    <w:name w:val="WW-Absatz-Standardschriftart11"/>
    <w:rsid w:val="008F3C6F"/>
  </w:style>
  <w:style w:type="character" w:customStyle="1" w:styleId="WW-Absatz-Standardschriftart111">
    <w:name w:val="WW-Absatz-Standardschriftart111"/>
    <w:rsid w:val="008F3C6F"/>
  </w:style>
  <w:style w:type="character" w:customStyle="1" w:styleId="WW-Absatz-Standardschriftart1111">
    <w:name w:val="WW-Absatz-Standardschriftart1111"/>
    <w:rsid w:val="008F3C6F"/>
  </w:style>
  <w:style w:type="character" w:customStyle="1" w:styleId="WW-Absatz-Standardschriftart11111">
    <w:name w:val="WW-Absatz-Standardschriftart11111"/>
    <w:rsid w:val="008F3C6F"/>
  </w:style>
  <w:style w:type="character" w:customStyle="1" w:styleId="WW-Absatz-Standardschriftart111111">
    <w:name w:val="WW-Absatz-Standardschriftart111111"/>
    <w:rsid w:val="008F3C6F"/>
  </w:style>
  <w:style w:type="character" w:customStyle="1" w:styleId="WW-Absatz-Standardschriftart1111111">
    <w:name w:val="WW-Absatz-Standardschriftart1111111"/>
    <w:rsid w:val="008F3C6F"/>
  </w:style>
  <w:style w:type="character" w:customStyle="1" w:styleId="WW-Absatz-Standardschriftart11111111">
    <w:name w:val="WW-Absatz-Standardschriftart11111111"/>
    <w:rsid w:val="008F3C6F"/>
  </w:style>
  <w:style w:type="character" w:customStyle="1" w:styleId="WW-Absatz-Standardschriftart111111111">
    <w:name w:val="WW-Absatz-Standardschriftart111111111"/>
    <w:rsid w:val="008F3C6F"/>
  </w:style>
  <w:style w:type="character" w:customStyle="1" w:styleId="WW-Absatz-Standardschriftart1111111111">
    <w:name w:val="WW-Absatz-Standardschriftart1111111111"/>
    <w:rsid w:val="008F3C6F"/>
  </w:style>
  <w:style w:type="character" w:customStyle="1" w:styleId="WW-Absatz-Standardschriftart11111111111">
    <w:name w:val="WW-Absatz-Standardschriftart11111111111"/>
    <w:rsid w:val="008F3C6F"/>
  </w:style>
  <w:style w:type="character" w:customStyle="1" w:styleId="WW-Absatz-Standardschriftart111111111111">
    <w:name w:val="WW-Absatz-Standardschriftart111111111111"/>
    <w:rsid w:val="008F3C6F"/>
  </w:style>
  <w:style w:type="character" w:customStyle="1" w:styleId="WW-Absatz-Standardschriftart1111111111111">
    <w:name w:val="WW-Absatz-Standardschriftart1111111111111"/>
    <w:rsid w:val="008F3C6F"/>
  </w:style>
  <w:style w:type="character" w:customStyle="1" w:styleId="WW-Absatz-Standardschriftart11111111111111">
    <w:name w:val="WW-Absatz-Standardschriftart11111111111111"/>
    <w:rsid w:val="008F3C6F"/>
  </w:style>
  <w:style w:type="character" w:customStyle="1" w:styleId="WW-Absatz-Standardschriftart111111111111111">
    <w:name w:val="WW-Absatz-Standardschriftart111111111111111"/>
    <w:rsid w:val="008F3C6F"/>
  </w:style>
  <w:style w:type="character" w:customStyle="1" w:styleId="WW-Absatz-Standardschriftart1111111111111111">
    <w:name w:val="WW-Absatz-Standardschriftart1111111111111111"/>
    <w:rsid w:val="008F3C6F"/>
  </w:style>
  <w:style w:type="character" w:customStyle="1" w:styleId="WW-Absatz-Standardschriftart11111111111111111">
    <w:name w:val="WW-Absatz-Standardschriftart11111111111111111"/>
    <w:rsid w:val="008F3C6F"/>
  </w:style>
  <w:style w:type="character" w:customStyle="1" w:styleId="WW-Absatz-Standardschriftart111111111111111111">
    <w:name w:val="WW-Absatz-Standardschriftart111111111111111111"/>
    <w:rsid w:val="008F3C6F"/>
  </w:style>
  <w:style w:type="character" w:customStyle="1" w:styleId="WW-Absatz-Standardschriftart1111111111111111111">
    <w:name w:val="WW-Absatz-Standardschriftart1111111111111111111"/>
    <w:rsid w:val="008F3C6F"/>
  </w:style>
  <w:style w:type="character" w:customStyle="1" w:styleId="WW-Absatz-Standardschriftart11111111111111111111">
    <w:name w:val="WW-Absatz-Standardschriftart11111111111111111111"/>
    <w:rsid w:val="008F3C6F"/>
  </w:style>
  <w:style w:type="character" w:customStyle="1" w:styleId="WW-Absatz-Standardschriftart111111111111111111111">
    <w:name w:val="WW-Absatz-Standardschriftart111111111111111111111"/>
    <w:rsid w:val="008F3C6F"/>
  </w:style>
  <w:style w:type="character" w:customStyle="1" w:styleId="WW-Absatz-Standardschriftart1111111111111111111111">
    <w:name w:val="WW-Absatz-Standardschriftart1111111111111111111111"/>
    <w:rsid w:val="008F3C6F"/>
  </w:style>
  <w:style w:type="character" w:customStyle="1" w:styleId="WW-Absatz-Standardschriftart11111111111111111111111">
    <w:name w:val="WW-Absatz-Standardschriftart11111111111111111111111"/>
    <w:rsid w:val="008F3C6F"/>
  </w:style>
  <w:style w:type="character" w:customStyle="1" w:styleId="WW-Absatz-Standardschriftart111111111111111111111111">
    <w:name w:val="WW-Absatz-Standardschriftart111111111111111111111111"/>
    <w:rsid w:val="008F3C6F"/>
  </w:style>
  <w:style w:type="character" w:customStyle="1" w:styleId="WW-Absatz-Standardschriftart1111111111111111111111111">
    <w:name w:val="WW-Absatz-Standardschriftart1111111111111111111111111"/>
    <w:rsid w:val="008F3C6F"/>
  </w:style>
  <w:style w:type="character" w:customStyle="1" w:styleId="WW-Absatz-Standardschriftart11111111111111111111111111">
    <w:name w:val="WW-Absatz-Standardschriftart11111111111111111111111111"/>
    <w:rsid w:val="008F3C6F"/>
  </w:style>
  <w:style w:type="character" w:customStyle="1" w:styleId="WW-Absatz-Standardschriftart111111111111111111111111111">
    <w:name w:val="WW-Absatz-Standardschriftart111111111111111111111111111"/>
    <w:rsid w:val="008F3C6F"/>
  </w:style>
  <w:style w:type="character" w:customStyle="1" w:styleId="WW-Absatz-Standardschriftart1111111111111111111111111111">
    <w:name w:val="WW-Absatz-Standardschriftart1111111111111111111111111111"/>
    <w:rsid w:val="008F3C6F"/>
  </w:style>
  <w:style w:type="character" w:customStyle="1" w:styleId="WW-Absatz-Standardschriftart11111111111111111111111111111">
    <w:name w:val="WW-Absatz-Standardschriftart11111111111111111111111111111"/>
    <w:rsid w:val="008F3C6F"/>
  </w:style>
  <w:style w:type="character" w:customStyle="1" w:styleId="WW-Absatz-Standardschriftart111111111111111111111111111111">
    <w:name w:val="WW-Absatz-Standardschriftart111111111111111111111111111111"/>
    <w:rsid w:val="008F3C6F"/>
  </w:style>
  <w:style w:type="character" w:customStyle="1" w:styleId="WW-Absatz-Standardschriftart1111111111111111111111111111111">
    <w:name w:val="WW-Absatz-Standardschriftart1111111111111111111111111111111"/>
    <w:rsid w:val="008F3C6F"/>
  </w:style>
  <w:style w:type="character" w:customStyle="1" w:styleId="WW-Absatz-Standardschriftart11111111111111111111111111111111">
    <w:name w:val="WW-Absatz-Standardschriftart11111111111111111111111111111111"/>
    <w:rsid w:val="008F3C6F"/>
  </w:style>
  <w:style w:type="character" w:customStyle="1" w:styleId="WW-Absatz-Standardschriftart111111111111111111111111111111111">
    <w:name w:val="WW-Absatz-Standardschriftart111111111111111111111111111111111"/>
    <w:rsid w:val="008F3C6F"/>
  </w:style>
  <w:style w:type="character" w:customStyle="1" w:styleId="WW-Absatz-Standardschriftart1111111111111111111111111111111111">
    <w:name w:val="WW-Absatz-Standardschriftart1111111111111111111111111111111111"/>
    <w:rsid w:val="008F3C6F"/>
  </w:style>
  <w:style w:type="character" w:customStyle="1" w:styleId="WW-Absatz-Standardschriftart11111111111111111111111111111111111">
    <w:name w:val="WW-Absatz-Standardschriftart11111111111111111111111111111111111"/>
    <w:rsid w:val="008F3C6F"/>
  </w:style>
  <w:style w:type="character" w:customStyle="1" w:styleId="WW-Absatz-Standardschriftart111111111111111111111111111111111111">
    <w:name w:val="WW-Absatz-Standardschriftart111111111111111111111111111111111111"/>
    <w:rsid w:val="008F3C6F"/>
  </w:style>
  <w:style w:type="character" w:customStyle="1" w:styleId="WW-Absatz-Standardschriftart1111111111111111111111111111111111111">
    <w:name w:val="WW-Absatz-Standardschriftart1111111111111111111111111111111111111"/>
    <w:rsid w:val="008F3C6F"/>
  </w:style>
  <w:style w:type="character" w:customStyle="1" w:styleId="WW-Absatz-Standardschriftart11111111111111111111111111111111111111">
    <w:name w:val="WW-Absatz-Standardschriftart11111111111111111111111111111111111111"/>
    <w:rsid w:val="008F3C6F"/>
  </w:style>
  <w:style w:type="character" w:customStyle="1" w:styleId="WW8Num2z0">
    <w:name w:val="WW8Num2z0"/>
    <w:rsid w:val="008F3C6F"/>
    <w:rPr>
      <w:rFonts w:ascii="Symbol" w:hAnsi="Symbol" w:cs="OpenSymbol"/>
    </w:rPr>
  </w:style>
  <w:style w:type="character" w:customStyle="1" w:styleId="WW-Absatz-Standardschriftart111111111111111111111111111111111111111">
    <w:name w:val="WW-Absatz-Standardschriftart111111111111111111111111111111111111111"/>
    <w:rsid w:val="008F3C6F"/>
  </w:style>
  <w:style w:type="character" w:customStyle="1" w:styleId="WW-Absatz-Standardschriftart1111111111111111111111111111111111111111">
    <w:name w:val="WW-Absatz-Standardschriftart1111111111111111111111111111111111111111"/>
    <w:rsid w:val="008F3C6F"/>
  </w:style>
  <w:style w:type="character" w:customStyle="1" w:styleId="WW-Absatz-Standardschriftart11111111111111111111111111111111111111111">
    <w:name w:val="WW-Absatz-Standardschriftart11111111111111111111111111111111111111111"/>
    <w:rsid w:val="008F3C6F"/>
  </w:style>
  <w:style w:type="character" w:customStyle="1" w:styleId="WW-Absatz-Standardschriftart111111111111111111111111111111111111111111">
    <w:name w:val="WW-Absatz-Standardschriftart111111111111111111111111111111111111111111"/>
    <w:rsid w:val="008F3C6F"/>
  </w:style>
  <w:style w:type="character" w:customStyle="1" w:styleId="WW-Absatz-Standardschriftart1111111111111111111111111111111111111111111">
    <w:name w:val="WW-Absatz-Standardschriftart1111111111111111111111111111111111111111111"/>
    <w:rsid w:val="008F3C6F"/>
  </w:style>
  <w:style w:type="character" w:customStyle="1" w:styleId="WW-Absatz-Standardschriftart11111111111111111111111111111111111111111111">
    <w:name w:val="WW-Absatz-Standardschriftart11111111111111111111111111111111111111111111"/>
    <w:rsid w:val="008F3C6F"/>
  </w:style>
  <w:style w:type="character" w:customStyle="1" w:styleId="WW-Absatz-Standardschriftart111111111111111111111111111111111111111111111">
    <w:name w:val="WW-Absatz-Standardschriftart111111111111111111111111111111111111111111111"/>
    <w:rsid w:val="008F3C6F"/>
  </w:style>
  <w:style w:type="character" w:customStyle="1" w:styleId="WW-Absatz-Standardschriftart1111111111111111111111111111111111111111111111">
    <w:name w:val="WW-Absatz-Standardschriftart1111111111111111111111111111111111111111111111"/>
    <w:rsid w:val="008F3C6F"/>
  </w:style>
  <w:style w:type="character" w:customStyle="1" w:styleId="WW-Absatz-Standardschriftart11111111111111111111111111111111111111111111111">
    <w:name w:val="WW-Absatz-Standardschriftart11111111111111111111111111111111111111111111111"/>
    <w:rsid w:val="008F3C6F"/>
  </w:style>
  <w:style w:type="character" w:customStyle="1" w:styleId="WW-Absatz-Standardschriftart111111111111111111111111111111111111111111111111">
    <w:name w:val="WW-Absatz-Standardschriftart111111111111111111111111111111111111111111111111"/>
    <w:rsid w:val="008F3C6F"/>
  </w:style>
  <w:style w:type="character" w:customStyle="1" w:styleId="WW-Absatz-Standardschriftart1111111111111111111111111111111111111111111111111">
    <w:name w:val="WW-Absatz-Standardschriftart1111111111111111111111111111111111111111111111111"/>
    <w:rsid w:val="008F3C6F"/>
  </w:style>
  <w:style w:type="character" w:customStyle="1" w:styleId="WW-Absatz-Standardschriftart11111111111111111111111111111111111111111111111111">
    <w:name w:val="WW-Absatz-Standardschriftart11111111111111111111111111111111111111111111111111"/>
    <w:rsid w:val="008F3C6F"/>
  </w:style>
  <w:style w:type="character" w:customStyle="1" w:styleId="WW-Absatz-Standardschriftart111111111111111111111111111111111111111111111111111">
    <w:name w:val="WW-Absatz-Standardschriftart111111111111111111111111111111111111111111111111111"/>
    <w:rsid w:val="008F3C6F"/>
  </w:style>
  <w:style w:type="character" w:customStyle="1" w:styleId="WW-Absatz-Standardschriftart1111111111111111111111111111111111111111111111111111">
    <w:name w:val="WW-Absatz-Standardschriftart1111111111111111111111111111111111111111111111111111"/>
    <w:rsid w:val="008F3C6F"/>
  </w:style>
  <w:style w:type="character" w:customStyle="1" w:styleId="WW-Absatz-Standardschriftart11111111111111111111111111111111111111111111111111111">
    <w:name w:val="WW-Absatz-Standardschriftart11111111111111111111111111111111111111111111111111111"/>
    <w:rsid w:val="008F3C6F"/>
  </w:style>
  <w:style w:type="character" w:customStyle="1" w:styleId="WW-Absatz-Standardschriftart111111111111111111111111111111111111111111111111111111">
    <w:name w:val="WW-Absatz-Standardschriftart111111111111111111111111111111111111111111111111111111"/>
    <w:rsid w:val="008F3C6F"/>
  </w:style>
  <w:style w:type="character" w:customStyle="1" w:styleId="31">
    <w:name w:val="Основной шрифт абзаца3"/>
    <w:rsid w:val="008F3C6F"/>
  </w:style>
  <w:style w:type="character" w:customStyle="1" w:styleId="WW-Absatz-Standardschriftart1111111111111111111111111111111111111111111111111111111">
    <w:name w:val="WW-Absatz-Standardschriftart1111111111111111111111111111111111111111111111111111111"/>
    <w:rsid w:val="008F3C6F"/>
  </w:style>
  <w:style w:type="character" w:customStyle="1" w:styleId="WW-Absatz-Standardschriftart11111111111111111111111111111111111111111111111111111111">
    <w:name w:val="WW-Absatz-Standardschriftart11111111111111111111111111111111111111111111111111111111"/>
    <w:rsid w:val="008F3C6F"/>
  </w:style>
  <w:style w:type="character" w:customStyle="1" w:styleId="WW-Absatz-Standardschriftart111111111111111111111111111111111111111111111111111111111">
    <w:name w:val="WW-Absatz-Standardschriftart111111111111111111111111111111111111111111111111111111111"/>
    <w:rsid w:val="008F3C6F"/>
  </w:style>
  <w:style w:type="character" w:customStyle="1" w:styleId="WW-Absatz-Standardschriftart1111111111111111111111111111111111111111111111111111111111">
    <w:name w:val="WW-Absatz-Standardschriftart1111111111111111111111111111111111111111111111111111111111"/>
    <w:rsid w:val="008F3C6F"/>
  </w:style>
  <w:style w:type="character" w:customStyle="1" w:styleId="WW-Absatz-Standardschriftart11111111111111111111111111111111111111111111111111111111111">
    <w:name w:val="WW-Absatz-Standardschriftart11111111111111111111111111111111111111111111111111111111111"/>
    <w:rsid w:val="008F3C6F"/>
  </w:style>
  <w:style w:type="character" w:customStyle="1" w:styleId="WW-Absatz-Standardschriftart111111111111111111111111111111111111111111111111111111111111">
    <w:name w:val="WW-Absatz-Standardschriftart111111111111111111111111111111111111111111111111111111111111"/>
    <w:rsid w:val="008F3C6F"/>
  </w:style>
  <w:style w:type="character" w:customStyle="1" w:styleId="WW-Absatz-Standardschriftart1111111111111111111111111111111111111111111111111111111111111">
    <w:name w:val="WW-Absatz-Standardschriftart1111111111111111111111111111111111111111111111111111111111111"/>
    <w:rsid w:val="008F3C6F"/>
  </w:style>
  <w:style w:type="character" w:customStyle="1" w:styleId="WW-Absatz-Standardschriftart11111111111111111111111111111111111111111111111111111111111111">
    <w:name w:val="WW-Absatz-Standardschriftart11111111111111111111111111111111111111111111111111111111111111"/>
    <w:rsid w:val="008F3C6F"/>
  </w:style>
  <w:style w:type="character" w:customStyle="1" w:styleId="WW-Absatz-Standardschriftart111111111111111111111111111111111111111111111111111111111111111">
    <w:name w:val="WW-Absatz-Standardschriftart111111111111111111111111111111111111111111111111111111111111111"/>
    <w:rsid w:val="008F3C6F"/>
  </w:style>
  <w:style w:type="character" w:customStyle="1" w:styleId="WW-Absatz-Standardschriftart1111111111111111111111111111111111111111111111111111111111111111">
    <w:name w:val="WW-Absatz-Standardschriftart1111111111111111111111111111111111111111111111111111111111111111"/>
    <w:rsid w:val="008F3C6F"/>
  </w:style>
  <w:style w:type="character" w:customStyle="1" w:styleId="WW-Absatz-Standardschriftart11111111111111111111111111111111111111111111111111111111111111111">
    <w:name w:val="WW-Absatz-Standardschriftart11111111111111111111111111111111111111111111111111111111111111111"/>
    <w:rsid w:val="008F3C6F"/>
  </w:style>
  <w:style w:type="character" w:customStyle="1" w:styleId="WW-Absatz-Standardschriftart111111111111111111111111111111111111111111111111111111111111111111">
    <w:name w:val="WW-Absatz-Standardschriftart111111111111111111111111111111111111111111111111111111111111111111"/>
    <w:rsid w:val="008F3C6F"/>
  </w:style>
  <w:style w:type="character" w:customStyle="1" w:styleId="WW-Absatz-Standardschriftart1111111111111111111111111111111111111111111111111111111111111111111">
    <w:name w:val="WW-Absatz-Standardschriftart1111111111111111111111111111111111111111111111111111111111111111111"/>
    <w:rsid w:val="008F3C6F"/>
  </w:style>
  <w:style w:type="character" w:customStyle="1" w:styleId="a4">
    <w:name w:val="Символ нумерации"/>
    <w:rsid w:val="008F3C6F"/>
  </w:style>
  <w:style w:type="character" w:customStyle="1" w:styleId="a5">
    <w:name w:val="Маркеры списка"/>
    <w:rsid w:val="008F3C6F"/>
    <w:rPr>
      <w:rFonts w:ascii="OpenSymbol" w:eastAsia="OpenSymbol" w:hAnsi="OpenSymbol" w:cs="OpenSymbol"/>
    </w:rPr>
  </w:style>
  <w:style w:type="character" w:customStyle="1" w:styleId="21">
    <w:name w:val="Основной шрифт абзаца2"/>
    <w:rsid w:val="008F3C6F"/>
  </w:style>
  <w:style w:type="character" w:customStyle="1" w:styleId="WW8Num1z0">
    <w:name w:val="WW8Num1z0"/>
    <w:rsid w:val="008F3C6F"/>
    <w:rPr>
      <w:rFonts w:ascii="Symbol" w:hAnsi="Symbol" w:cs="StarSymbol"/>
      <w:sz w:val="18"/>
      <w:szCs w:val="18"/>
    </w:rPr>
  </w:style>
  <w:style w:type="character" w:styleId="a6">
    <w:name w:val="Strong"/>
    <w:qFormat/>
    <w:rsid w:val="008F3C6F"/>
    <w:rPr>
      <w:b/>
      <w:bCs/>
    </w:rPr>
  </w:style>
  <w:style w:type="character" w:customStyle="1" w:styleId="1">
    <w:name w:val="Основной шрифт абзаца1"/>
    <w:rsid w:val="008F3C6F"/>
  </w:style>
  <w:style w:type="character" w:customStyle="1" w:styleId="FontStyle12">
    <w:name w:val="Font Style12"/>
    <w:rsid w:val="008F3C6F"/>
    <w:rPr>
      <w:rFonts w:ascii="Times New Roman" w:hAnsi="Times New Roman" w:cs="Times New Roman"/>
      <w:sz w:val="24"/>
      <w:szCs w:val="24"/>
    </w:rPr>
  </w:style>
  <w:style w:type="character" w:styleId="a7">
    <w:name w:val="Emphasis"/>
    <w:qFormat/>
    <w:rsid w:val="008F3C6F"/>
    <w:rPr>
      <w:i/>
      <w:iCs/>
    </w:rPr>
  </w:style>
  <w:style w:type="character" w:customStyle="1" w:styleId="ListLabel1">
    <w:name w:val="ListLabel 1"/>
    <w:rsid w:val="008F3C6F"/>
    <w:rPr>
      <w:rFonts w:cs="Courier New"/>
    </w:rPr>
  </w:style>
  <w:style w:type="paragraph" w:customStyle="1" w:styleId="a8">
    <w:name w:val="Заголовок"/>
    <w:basedOn w:val="a"/>
    <w:next w:val="a9"/>
    <w:rsid w:val="008F3C6F"/>
    <w:pPr>
      <w:keepNext/>
      <w:spacing w:before="240" w:after="120"/>
    </w:pPr>
    <w:rPr>
      <w:rFonts w:ascii="Liberation Sans" w:hAnsi="Liberation Sans"/>
      <w:sz w:val="28"/>
      <w:szCs w:val="28"/>
    </w:rPr>
  </w:style>
  <w:style w:type="paragraph" w:styleId="a9">
    <w:name w:val="Body Text"/>
    <w:basedOn w:val="a"/>
    <w:link w:val="aa"/>
    <w:rsid w:val="008F3C6F"/>
    <w:pPr>
      <w:spacing w:after="120"/>
    </w:pPr>
  </w:style>
  <w:style w:type="character" w:customStyle="1" w:styleId="aa">
    <w:name w:val="Основной текст Знак"/>
    <w:basedOn w:val="a0"/>
    <w:link w:val="a9"/>
    <w:rsid w:val="008F3C6F"/>
    <w:rPr>
      <w:rFonts w:ascii="Times New Roman" w:eastAsia="WenQuanYi Micro Hei" w:hAnsi="Times New Roman" w:cs="Lohit Hindi"/>
      <w:kern w:val="1"/>
      <w:sz w:val="24"/>
      <w:szCs w:val="24"/>
      <w:lang w:eastAsia="hi-IN" w:bidi="hi-IN"/>
    </w:rPr>
  </w:style>
  <w:style w:type="paragraph" w:styleId="ab">
    <w:name w:val="List"/>
    <w:basedOn w:val="a9"/>
    <w:rsid w:val="008F3C6F"/>
  </w:style>
  <w:style w:type="paragraph" w:customStyle="1" w:styleId="40">
    <w:name w:val="Название4"/>
    <w:basedOn w:val="a"/>
    <w:rsid w:val="008F3C6F"/>
    <w:pPr>
      <w:suppressLineNumbers/>
      <w:spacing w:before="120" w:after="120"/>
    </w:pPr>
    <w:rPr>
      <w:i/>
      <w:iCs/>
    </w:rPr>
  </w:style>
  <w:style w:type="paragraph" w:customStyle="1" w:styleId="41">
    <w:name w:val="Указатель4"/>
    <w:basedOn w:val="a"/>
    <w:rsid w:val="008F3C6F"/>
    <w:pPr>
      <w:suppressLineNumbers/>
    </w:pPr>
  </w:style>
  <w:style w:type="paragraph" w:customStyle="1" w:styleId="32">
    <w:name w:val="Название3"/>
    <w:basedOn w:val="a"/>
    <w:rsid w:val="008F3C6F"/>
    <w:pPr>
      <w:suppressLineNumbers/>
      <w:spacing w:before="120" w:after="120"/>
    </w:pPr>
    <w:rPr>
      <w:i/>
      <w:iCs/>
    </w:rPr>
  </w:style>
  <w:style w:type="paragraph" w:customStyle="1" w:styleId="33">
    <w:name w:val="Указатель3"/>
    <w:basedOn w:val="a"/>
    <w:rsid w:val="008F3C6F"/>
    <w:pPr>
      <w:suppressLineNumbers/>
    </w:pPr>
  </w:style>
  <w:style w:type="paragraph" w:customStyle="1" w:styleId="22">
    <w:name w:val="Название2"/>
    <w:basedOn w:val="a"/>
    <w:rsid w:val="008F3C6F"/>
    <w:pPr>
      <w:suppressLineNumbers/>
      <w:spacing w:before="120" w:after="120"/>
    </w:pPr>
    <w:rPr>
      <w:i/>
      <w:iCs/>
    </w:rPr>
  </w:style>
  <w:style w:type="paragraph" w:customStyle="1" w:styleId="23">
    <w:name w:val="Указатель2"/>
    <w:basedOn w:val="a"/>
    <w:rsid w:val="008F3C6F"/>
    <w:pPr>
      <w:suppressLineNumbers/>
    </w:pPr>
  </w:style>
  <w:style w:type="paragraph" w:customStyle="1" w:styleId="10">
    <w:name w:val="Название1"/>
    <w:basedOn w:val="a"/>
    <w:rsid w:val="008F3C6F"/>
    <w:pPr>
      <w:suppressLineNumbers/>
      <w:spacing w:before="120" w:after="120"/>
    </w:pPr>
    <w:rPr>
      <w:i/>
      <w:iCs/>
    </w:rPr>
  </w:style>
  <w:style w:type="paragraph" w:customStyle="1" w:styleId="11">
    <w:name w:val="Указатель1"/>
    <w:basedOn w:val="a"/>
    <w:rsid w:val="008F3C6F"/>
    <w:pPr>
      <w:suppressLineNumbers/>
    </w:pPr>
  </w:style>
  <w:style w:type="paragraph" w:customStyle="1" w:styleId="ConsPlusDocList">
    <w:name w:val="ConsPlusDocList"/>
    <w:next w:val="a"/>
    <w:rsid w:val="008F3C6F"/>
    <w:pPr>
      <w:widowControl w:val="0"/>
      <w:suppressAutoHyphens/>
      <w:spacing w:after="0" w:line="240" w:lineRule="auto"/>
    </w:pPr>
    <w:rPr>
      <w:rFonts w:ascii="Arial" w:eastAsia="Arial" w:hAnsi="Arial" w:cs="Arial"/>
      <w:kern w:val="1"/>
      <w:sz w:val="20"/>
      <w:szCs w:val="20"/>
      <w:lang w:eastAsia="hi-IN" w:bidi="hi-IN"/>
    </w:rPr>
  </w:style>
  <w:style w:type="paragraph" w:customStyle="1" w:styleId="ac">
    <w:name w:val="Содержимое таблицы"/>
    <w:basedOn w:val="a"/>
    <w:rsid w:val="008F3C6F"/>
    <w:pPr>
      <w:suppressLineNumbers/>
    </w:pPr>
  </w:style>
  <w:style w:type="paragraph" w:customStyle="1" w:styleId="ad">
    <w:name w:val="Заголовок таблицы"/>
    <w:basedOn w:val="ac"/>
    <w:rsid w:val="008F3C6F"/>
    <w:pPr>
      <w:jc w:val="center"/>
    </w:pPr>
    <w:rPr>
      <w:b/>
      <w:bCs/>
    </w:rPr>
  </w:style>
  <w:style w:type="paragraph" w:styleId="ae">
    <w:name w:val="Normal (Web)"/>
    <w:basedOn w:val="a"/>
    <w:rsid w:val="008F3C6F"/>
    <w:pPr>
      <w:widowControl/>
      <w:suppressAutoHyphens w:val="0"/>
      <w:spacing w:before="100" w:after="100"/>
    </w:pPr>
    <w:rPr>
      <w:rFonts w:eastAsia="Times New Roman" w:cs="Times New Roman"/>
      <w:lang w:eastAsia="ar-SA" w:bidi="ar-SA"/>
    </w:rPr>
  </w:style>
  <w:style w:type="paragraph" w:customStyle="1" w:styleId="ConsPlusCell">
    <w:name w:val="ConsPlusCell"/>
    <w:rsid w:val="008F3C6F"/>
    <w:pPr>
      <w:widowControl w:val="0"/>
      <w:suppressAutoHyphens/>
      <w:autoSpaceDE w:val="0"/>
      <w:spacing w:after="0" w:line="240" w:lineRule="auto"/>
    </w:pPr>
    <w:rPr>
      <w:rFonts w:ascii="Arial" w:eastAsia="Arial" w:hAnsi="Arial" w:cs="Arial"/>
      <w:kern w:val="1"/>
      <w:sz w:val="20"/>
      <w:szCs w:val="20"/>
      <w:lang w:eastAsia="ar-SA"/>
    </w:rPr>
  </w:style>
  <w:style w:type="paragraph" w:customStyle="1" w:styleId="12">
    <w:name w:val="Абзац списка1"/>
    <w:basedOn w:val="a"/>
    <w:rsid w:val="008F3C6F"/>
    <w:pPr>
      <w:ind w:left="720"/>
    </w:pPr>
  </w:style>
  <w:style w:type="paragraph" w:customStyle="1" w:styleId="13">
    <w:name w:val="Текст1"/>
    <w:basedOn w:val="a"/>
    <w:rsid w:val="008F3C6F"/>
    <w:rPr>
      <w:rFonts w:ascii="Courier New" w:hAnsi="Courier New" w:cs="Courier New"/>
      <w:sz w:val="20"/>
      <w:szCs w:val="20"/>
    </w:rPr>
  </w:style>
  <w:style w:type="paragraph" w:styleId="af">
    <w:name w:val="Balloon Text"/>
    <w:basedOn w:val="a"/>
    <w:link w:val="af0"/>
    <w:unhideWhenUsed/>
    <w:rsid w:val="008F6881"/>
    <w:rPr>
      <w:rFonts w:ascii="Segoe UI" w:hAnsi="Segoe UI" w:cs="Mangal"/>
      <w:sz w:val="18"/>
      <w:szCs w:val="16"/>
    </w:rPr>
  </w:style>
  <w:style w:type="character" w:customStyle="1" w:styleId="af0">
    <w:name w:val="Текст выноски Знак"/>
    <w:basedOn w:val="a0"/>
    <w:link w:val="af"/>
    <w:uiPriority w:val="99"/>
    <w:rsid w:val="008F6881"/>
    <w:rPr>
      <w:rFonts w:ascii="Segoe UI" w:eastAsia="WenQuanYi Micro Hei" w:hAnsi="Segoe UI" w:cs="Mangal"/>
      <w:kern w:val="1"/>
      <w:sz w:val="18"/>
      <w:szCs w:val="16"/>
      <w:lang w:eastAsia="hi-IN" w:bidi="hi-IN"/>
    </w:rPr>
  </w:style>
  <w:style w:type="character" w:styleId="af1">
    <w:name w:val="Hyperlink"/>
    <w:basedOn w:val="a0"/>
    <w:uiPriority w:val="99"/>
    <w:semiHidden/>
    <w:unhideWhenUsed/>
    <w:rsid w:val="001A62D3"/>
    <w:rPr>
      <w:color w:val="0000FF"/>
      <w:u w:val="single"/>
    </w:rPr>
  </w:style>
  <w:style w:type="character" w:styleId="af2">
    <w:name w:val="FollowedHyperlink"/>
    <w:basedOn w:val="a0"/>
    <w:uiPriority w:val="99"/>
    <w:semiHidden/>
    <w:unhideWhenUsed/>
    <w:rsid w:val="001A62D3"/>
    <w:rPr>
      <w:color w:val="800080"/>
      <w:u w:val="single"/>
    </w:rPr>
  </w:style>
  <w:style w:type="paragraph" w:customStyle="1" w:styleId="font5">
    <w:name w:val="font5"/>
    <w:basedOn w:val="a"/>
    <w:rsid w:val="001A62D3"/>
    <w:pPr>
      <w:widowControl/>
      <w:suppressAutoHyphens w:val="0"/>
      <w:spacing w:before="100" w:beforeAutospacing="1" w:after="100" w:afterAutospacing="1"/>
    </w:pPr>
    <w:rPr>
      <w:rFonts w:ascii="Arial CYR" w:eastAsia="Times New Roman" w:hAnsi="Arial CYR" w:cs="Arial CYR"/>
      <w:color w:val="000000"/>
      <w:kern w:val="0"/>
      <w:sz w:val="22"/>
      <w:szCs w:val="22"/>
      <w:lang w:eastAsia="ru-RU" w:bidi="ar-SA"/>
    </w:rPr>
  </w:style>
  <w:style w:type="paragraph" w:customStyle="1" w:styleId="xl190">
    <w:name w:val="xl190"/>
    <w:basedOn w:val="a"/>
    <w:rsid w:val="001A62D3"/>
    <w:pPr>
      <w:widowControl/>
      <w:suppressAutoHyphens w:val="0"/>
      <w:spacing w:before="100" w:beforeAutospacing="1" w:after="100" w:afterAutospacing="1"/>
    </w:pPr>
    <w:rPr>
      <w:rFonts w:ascii="Arial CYR" w:eastAsia="Times New Roman" w:hAnsi="Arial CYR" w:cs="Arial CYR"/>
      <w:b/>
      <w:bCs/>
      <w:color w:val="000000"/>
      <w:kern w:val="0"/>
      <w:lang w:eastAsia="ru-RU" w:bidi="ar-SA"/>
    </w:rPr>
  </w:style>
  <w:style w:type="paragraph" w:customStyle="1" w:styleId="xl191">
    <w:name w:val="xl191"/>
    <w:basedOn w:val="a"/>
    <w:rsid w:val="001A62D3"/>
    <w:pPr>
      <w:widowControl/>
      <w:suppressAutoHyphens w:val="0"/>
      <w:spacing w:before="100" w:beforeAutospacing="1" w:after="100" w:afterAutospacing="1"/>
    </w:pPr>
    <w:rPr>
      <w:rFonts w:ascii="Arial CYR" w:eastAsia="Times New Roman" w:hAnsi="Arial CYR" w:cs="Arial CYR"/>
      <w:b/>
      <w:bCs/>
      <w:color w:val="000000"/>
      <w:kern w:val="0"/>
      <w:sz w:val="20"/>
      <w:szCs w:val="20"/>
      <w:lang w:eastAsia="ru-RU" w:bidi="ar-SA"/>
    </w:rPr>
  </w:style>
  <w:style w:type="paragraph" w:customStyle="1" w:styleId="xl192">
    <w:name w:val="xl192"/>
    <w:basedOn w:val="a"/>
    <w:rsid w:val="001A62D3"/>
    <w:pPr>
      <w:widowControl/>
      <w:suppressAutoHyphens w:val="0"/>
      <w:spacing w:before="100" w:beforeAutospacing="1" w:after="100" w:afterAutospacing="1"/>
    </w:pPr>
    <w:rPr>
      <w:rFonts w:ascii="Calibri" w:eastAsia="Times New Roman" w:hAnsi="Calibri" w:cs="Calibri"/>
      <w:color w:val="000000"/>
      <w:kern w:val="0"/>
      <w:lang w:eastAsia="ru-RU" w:bidi="ar-SA"/>
    </w:rPr>
  </w:style>
  <w:style w:type="paragraph" w:customStyle="1" w:styleId="xl193">
    <w:name w:val="xl193"/>
    <w:basedOn w:val="a"/>
    <w:rsid w:val="001A62D3"/>
    <w:pPr>
      <w:widowControl/>
      <w:pBdr>
        <w:top w:val="single" w:sz="4" w:space="0" w:color="000000"/>
        <w:left w:val="single" w:sz="4" w:space="0" w:color="000000"/>
        <w:bottom w:val="single" w:sz="8" w:space="0" w:color="000000"/>
        <w:right w:val="single" w:sz="4" w:space="0" w:color="000000"/>
      </w:pBdr>
      <w:suppressAutoHyphens w:val="0"/>
      <w:spacing w:before="100" w:beforeAutospacing="1" w:after="100" w:afterAutospacing="1"/>
      <w:jc w:val="center"/>
      <w:textAlignment w:val="center"/>
    </w:pPr>
    <w:rPr>
      <w:rFonts w:ascii="Arial CYR" w:eastAsia="Times New Roman" w:hAnsi="Arial CYR" w:cs="Arial CYR"/>
      <w:color w:val="000000"/>
      <w:kern w:val="0"/>
      <w:sz w:val="16"/>
      <w:szCs w:val="16"/>
      <w:lang w:eastAsia="ru-RU" w:bidi="ar-SA"/>
    </w:rPr>
  </w:style>
  <w:style w:type="paragraph" w:customStyle="1" w:styleId="xl194">
    <w:name w:val="xl194"/>
    <w:basedOn w:val="a"/>
    <w:rsid w:val="001A62D3"/>
    <w:pPr>
      <w:widowControl/>
      <w:pBdr>
        <w:top w:val="single" w:sz="8" w:space="0" w:color="000000"/>
        <w:left w:val="single" w:sz="4" w:space="0" w:color="000000"/>
        <w:bottom w:val="single" w:sz="4" w:space="0" w:color="000000"/>
        <w:right w:val="single" w:sz="4" w:space="0" w:color="000000"/>
      </w:pBdr>
      <w:suppressAutoHyphens w:val="0"/>
      <w:spacing w:before="100" w:beforeAutospacing="1" w:after="100" w:afterAutospacing="1"/>
      <w:jc w:val="right"/>
    </w:pPr>
    <w:rPr>
      <w:rFonts w:ascii="Arial CYR" w:eastAsia="Times New Roman" w:hAnsi="Arial CYR" w:cs="Arial CYR"/>
      <w:color w:val="000000"/>
      <w:kern w:val="0"/>
      <w:sz w:val="16"/>
      <w:szCs w:val="16"/>
      <w:lang w:eastAsia="ru-RU" w:bidi="ar-SA"/>
    </w:rPr>
  </w:style>
  <w:style w:type="paragraph" w:customStyle="1" w:styleId="xl195">
    <w:name w:val="xl195"/>
    <w:basedOn w:val="a"/>
    <w:rsid w:val="001A62D3"/>
    <w:pPr>
      <w:widowControl/>
      <w:pBdr>
        <w:top w:val="single" w:sz="4" w:space="0" w:color="000000"/>
        <w:left w:val="single" w:sz="4" w:space="0" w:color="000000"/>
        <w:right w:val="single" w:sz="4" w:space="0" w:color="000000"/>
      </w:pBdr>
      <w:suppressAutoHyphens w:val="0"/>
      <w:spacing w:before="100" w:beforeAutospacing="1" w:after="100" w:afterAutospacing="1"/>
      <w:jc w:val="right"/>
    </w:pPr>
    <w:rPr>
      <w:rFonts w:ascii="Arial CYR" w:eastAsia="Times New Roman" w:hAnsi="Arial CYR" w:cs="Arial CYR"/>
      <w:color w:val="000000"/>
      <w:kern w:val="0"/>
      <w:sz w:val="16"/>
      <w:szCs w:val="16"/>
      <w:lang w:eastAsia="ru-RU" w:bidi="ar-SA"/>
    </w:rPr>
  </w:style>
  <w:style w:type="paragraph" w:customStyle="1" w:styleId="xl196">
    <w:name w:val="xl196"/>
    <w:basedOn w:val="a"/>
    <w:rsid w:val="001A62D3"/>
    <w:pPr>
      <w:widowControl/>
      <w:pBdr>
        <w:left w:val="single" w:sz="4" w:space="0" w:color="000000"/>
        <w:bottom w:val="single" w:sz="4" w:space="0" w:color="000000"/>
        <w:right w:val="single" w:sz="4" w:space="0" w:color="000000"/>
      </w:pBdr>
      <w:suppressAutoHyphens w:val="0"/>
      <w:spacing w:before="100" w:beforeAutospacing="1" w:after="100" w:afterAutospacing="1"/>
      <w:jc w:val="right"/>
    </w:pPr>
    <w:rPr>
      <w:rFonts w:ascii="Arial CYR" w:eastAsia="Times New Roman" w:hAnsi="Arial CYR" w:cs="Arial CYR"/>
      <w:color w:val="000000"/>
      <w:kern w:val="0"/>
      <w:sz w:val="16"/>
      <w:szCs w:val="16"/>
      <w:lang w:eastAsia="ru-RU" w:bidi="ar-SA"/>
    </w:rPr>
  </w:style>
  <w:style w:type="paragraph" w:customStyle="1" w:styleId="xl197">
    <w:name w:val="xl197"/>
    <w:basedOn w:val="a"/>
    <w:rsid w:val="001A62D3"/>
    <w:pPr>
      <w:widowControl/>
      <w:suppressAutoHyphens w:val="0"/>
      <w:spacing w:before="100" w:beforeAutospacing="1" w:after="100" w:afterAutospacing="1"/>
      <w:jc w:val="right"/>
    </w:pPr>
    <w:rPr>
      <w:rFonts w:ascii="Arial CYR" w:eastAsia="Times New Roman" w:hAnsi="Arial CYR" w:cs="Arial CYR"/>
      <w:color w:val="000000"/>
      <w:kern w:val="0"/>
      <w:sz w:val="16"/>
      <w:szCs w:val="16"/>
      <w:lang w:eastAsia="ru-RU" w:bidi="ar-SA"/>
    </w:rPr>
  </w:style>
  <w:style w:type="paragraph" w:customStyle="1" w:styleId="xl198">
    <w:name w:val="xl198"/>
    <w:basedOn w:val="a"/>
    <w:rsid w:val="001A62D3"/>
    <w:pPr>
      <w:widowControl/>
      <w:pBdr>
        <w:top w:val="single" w:sz="4" w:space="0" w:color="000000"/>
        <w:left w:val="single" w:sz="4" w:space="0" w:color="000000"/>
        <w:bottom w:val="single" w:sz="8" w:space="0" w:color="000000"/>
        <w:right w:val="single" w:sz="4" w:space="0" w:color="000000"/>
      </w:pBdr>
      <w:suppressAutoHyphens w:val="0"/>
      <w:spacing w:before="100" w:beforeAutospacing="1" w:after="100" w:afterAutospacing="1"/>
      <w:jc w:val="center"/>
      <w:textAlignment w:val="center"/>
    </w:pPr>
    <w:rPr>
      <w:rFonts w:ascii="Arial CYR" w:eastAsia="Times New Roman" w:hAnsi="Arial CYR" w:cs="Arial CYR"/>
      <w:color w:val="000000"/>
      <w:kern w:val="0"/>
      <w:sz w:val="16"/>
      <w:szCs w:val="16"/>
      <w:lang w:eastAsia="ru-RU" w:bidi="ar-SA"/>
    </w:rPr>
  </w:style>
  <w:style w:type="paragraph" w:customStyle="1" w:styleId="xl199">
    <w:name w:val="xl199"/>
    <w:basedOn w:val="a"/>
    <w:rsid w:val="001A62D3"/>
    <w:pPr>
      <w:widowControl/>
      <w:pBdr>
        <w:top w:val="single" w:sz="8" w:space="0" w:color="000000"/>
        <w:left w:val="single" w:sz="4" w:space="0" w:color="000000"/>
        <w:bottom w:val="single" w:sz="4" w:space="0" w:color="000000"/>
        <w:right w:val="single" w:sz="8" w:space="0" w:color="000000"/>
      </w:pBdr>
      <w:suppressAutoHyphens w:val="0"/>
      <w:spacing w:before="100" w:beforeAutospacing="1" w:after="100" w:afterAutospacing="1"/>
      <w:jc w:val="right"/>
    </w:pPr>
    <w:rPr>
      <w:rFonts w:ascii="Arial CYR" w:eastAsia="Times New Roman" w:hAnsi="Arial CYR" w:cs="Arial CYR"/>
      <w:color w:val="000000"/>
      <w:kern w:val="0"/>
      <w:sz w:val="16"/>
      <w:szCs w:val="16"/>
      <w:lang w:eastAsia="ru-RU" w:bidi="ar-SA"/>
    </w:rPr>
  </w:style>
  <w:style w:type="paragraph" w:customStyle="1" w:styleId="xl200">
    <w:name w:val="xl200"/>
    <w:basedOn w:val="a"/>
    <w:rsid w:val="001A62D3"/>
    <w:pPr>
      <w:widowControl/>
      <w:pBdr>
        <w:top w:val="single" w:sz="4" w:space="0" w:color="000000"/>
        <w:left w:val="single" w:sz="4" w:space="0" w:color="000000"/>
        <w:right w:val="single" w:sz="8" w:space="0" w:color="000000"/>
      </w:pBdr>
      <w:suppressAutoHyphens w:val="0"/>
      <w:spacing w:before="100" w:beforeAutospacing="1" w:after="100" w:afterAutospacing="1"/>
      <w:jc w:val="right"/>
    </w:pPr>
    <w:rPr>
      <w:rFonts w:ascii="Arial CYR" w:eastAsia="Times New Roman" w:hAnsi="Arial CYR" w:cs="Arial CYR"/>
      <w:color w:val="000000"/>
      <w:kern w:val="0"/>
      <w:sz w:val="16"/>
      <w:szCs w:val="16"/>
      <w:lang w:eastAsia="ru-RU" w:bidi="ar-SA"/>
    </w:rPr>
  </w:style>
  <w:style w:type="paragraph" w:customStyle="1" w:styleId="xl201">
    <w:name w:val="xl201"/>
    <w:basedOn w:val="a"/>
    <w:rsid w:val="001A62D3"/>
    <w:pPr>
      <w:widowControl/>
      <w:pBdr>
        <w:left w:val="single" w:sz="4" w:space="0" w:color="000000"/>
        <w:bottom w:val="single" w:sz="4" w:space="0" w:color="000000"/>
        <w:right w:val="single" w:sz="8" w:space="0" w:color="000000"/>
      </w:pBdr>
      <w:suppressAutoHyphens w:val="0"/>
      <w:spacing w:before="100" w:beforeAutospacing="1" w:after="100" w:afterAutospacing="1"/>
      <w:jc w:val="right"/>
    </w:pPr>
    <w:rPr>
      <w:rFonts w:ascii="Arial CYR" w:eastAsia="Times New Roman" w:hAnsi="Arial CYR" w:cs="Arial CYR"/>
      <w:color w:val="000000"/>
      <w:kern w:val="0"/>
      <w:sz w:val="16"/>
      <w:szCs w:val="16"/>
      <w:lang w:eastAsia="ru-RU" w:bidi="ar-SA"/>
    </w:rPr>
  </w:style>
  <w:style w:type="paragraph" w:customStyle="1" w:styleId="xl202">
    <w:name w:val="xl202"/>
    <w:basedOn w:val="a"/>
    <w:rsid w:val="001A62D3"/>
    <w:pPr>
      <w:widowControl/>
      <w:pBdr>
        <w:top w:val="single" w:sz="8" w:space="0" w:color="000000"/>
        <w:left w:val="single" w:sz="4" w:space="0" w:color="000000"/>
        <w:bottom w:val="single" w:sz="8" w:space="0" w:color="000000"/>
        <w:right w:val="single" w:sz="8" w:space="0" w:color="000000"/>
      </w:pBdr>
      <w:suppressAutoHyphens w:val="0"/>
      <w:spacing w:before="100" w:beforeAutospacing="1" w:after="100" w:afterAutospacing="1"/>
      <w:jc w:val="center"/>
    </w:pPr>
    <w:rPr>
      <w:rFonts w:ascii="Arial CYR" w:eastAsia="Times New Roman" w:hAnsi="Arial CYR" w:cs="Arial CYR"/>
      <w:color w:val="000000"/>
      <w:kern w:val="0"/>
      <w:sz w:val="16"/>
      <w:szCs w:val="16"/>
      <w:lang w:eastAsia="ru-RU" w:bidi="ar-SA"/>
    </w:rPr>
  </w:style>
  <w:style w:type="paragraph" w:customStyle="1" w:styleId="xl203">
    <w:name w:val="xl203"/>
    <w:basedOn w:val="a"/>
    <w:rsid w:val="001A62D3"/>
    <w:pPr>
      <w:widowControl/>
      <w:pBdr>
        <w:bottom w:val="single" w:sz="4" w:space="0" w:color="000000"/>
      </w:pBdr>
      <w:suppressAutoHyphens w:val="0"/>
      <w:spacing w:before="100" w:beforeAutospacing="1" w:after="100" w:afterAutospacing="1"/>
    </w:pPr>
    <w:rPr>
      <w:rFonts w:ascii="Arial CYR" w:eastAsia="Times New Roman" w:hAnsi="Arial CYR" w:cs="Arial CYR"/>
      <w:color w:val="000000"/>
      <w:kern w:val="0"/>
      <w:sz w:val="16"/>
      <w:szCs w:val="16"/>
      <w:lang w:eastAsia="ru-RU" w:bidi="ar-SA"/>
    </w:rPr>
  </w:style>
  <w:style w:type="paragraph" w:customStyle="1" w:styleId="xl204">
    <w:name w:val="xl204"/>
    <w:basedOn w:val="a"/>
    <w:rsid w:val="001A62D3"/>
    <w:pPr>
      <w:widowControl/>
      <w:pBdr>
        <w:bottom w:val="single" w:sz="4" w:space="0" w:color="000000"/>
      </w:pBdr>
      <w:suppressAutoHyphens w:val="0"/>
      <w:spacing w:before="100" w:beforeAutospacing="1" w:after="100" w:afterAutospacing="1"/>
      <w:jc w:val="center"/>
    </w:pPr>
    <w:rPr>
      <w:rFonts w:ascii="Arial CYR" w:eastAsia="Times New Roman" w:hAnsi="Arial CYR" w:cs="Arial CYR"/>
      <w:color w:val="000000"/>
      <w:kern w:val="0"/>
      <w:sz w:val="16"/>
      <w:szCs w:val="16"/>
      <w:lang w:eastAsia="ru-RU" w:bidi="ar-SA"/>
    </w:rPr>
  </w:style>
  <w:style w:type="paragraph" w:customStyle="1" w:styleId="xl205">
    <w:name w:val="xl205"/>
    <w:basedOn w:val="a"/>
    <w:rsid w:val="001A62D3"/>
    <w:pPr>
      <w:widowControl/>
      <w:pBdr>
        <w:bottom w:val="single" w:sz="4" w:space="0" w:color="000000"/>
      </w:pBdr>
      <w:suppressAutoHyphens w:val="0"/>
      <w:spacing w:before="100" w:beforeAutospacing="1" w:after="100" w:afterAutospacing="1"/>
      <w:jc w:val="center"/>
      <w:textAlignment w:val="center"/>
    </w:pPr>
    <w:rPr>
      <w:rFonts w:ascii="Arial CYR" w:eastAsia="Times New Roman" w:hAnsi="Arial CYR" w:cs="Arial CYR"/>
      <w:color w:val="000000"/>
      <w:kern w:val="0"/>
      <w:sz w:val="16"/>
      <w:szCs w:val="16"/>
      <w:lang w:eastAsia="ru-RU" w:bidi="ar-SA"/>
    </w:rPr>
  </w:style>
  <w:style w:type="paragraph" w:customStyle="1" w:styleId="xl206">
    <w:name w:val="xl206"/>
    <w:basedOn w:val="a"/>
    <w:rsid w:val="001A62D3"/>
    <w:pPr>
      <w:widowControl/>
      <w:pBdr>
        <w:bottom w:val="single" w:sz="4" w:space="0" w:color="000000"/>
      </w:pBdr>
      <w:suppressAutoHyphens w:val="0"/>
      <w:spacing w:before="100" w:beforeAutospacing="1" w:after="100" w:afterAutospacing="1"/>
    </w:pPr>
    <w:rPr>
      <w:rFonts w:ascii="Arial CYR" w:eastAsia="Times New Roman" w:hAnsi="Arial CYR" w:cs="Arial CYR"/>
      <w:color w:val="000000"/>
      <w:kern w:val="0"/>
      <w:sz w:val="20"/>
      <w:szCs w:val="20"/>
      <w:lang w:eastAsia="ru-RU" w:bidi="ar-SA"/>
    </w:rPr>
  </w:style>
  <w:style w:type="paragraph" w:customStyle="1" w:styleId="xl207">
    <w:name w:val="xl207"/>
    <w:basedOn w:val="a"/>
    <w:rsid w:val="001A62D3"/>
    <w:pPr>
      <w:widowControl/>
      <w:pBdr>
        <w:bottom w:val="single" w:sz="4" w:space="0" w:color="000000"/>
      </w:pBdr>
      <w:suppressAutoHyphens w:val="0"/>
      <w:spacing w:before="100" w:beforeAutospacing="1" w:after="100" w:afterAutospacing="1"/>
      <w:jc w:val="right"/>
    </w:pPr>
    <w:rPr>
      <w:rFonts w:ascii="Arial CYR" w:eastAsia="Times New Roman" w:hAnsi="Arial CYR" w:cs="Arial CYR"/>
      <w:color w:val="000000"/>
      <w:kern w:val="0"/>
      <w:sz w:val="16"/>
      <w:szCs w:val="16"/>
      <w:lang w:eastAsia="ru-RU" w:bidi="ar-SA"/>
    </w:rPr>
  </w:style>
  <w:style w:type="paragraph" w:customStyle="1" w:styleId="xl208">
    <w:name w:val="xl208"/>
    <w:basedOn w:val="a"/>
    <w:rsid w:val="001A62D3"/>
    <w:pPr>
      <w:widowControl/>
      <w:pBdr>
        <w:top w:val="single" w:sz="4" w:space="0" w:color="000000"/>
        <w:left w:val="single" w:sz="4" w:space="0" w:color="000000"/>
        <w:bottom w:val="single" w:sz="4" w:space="0" w:color="000000"/>
        <w:right w:val="single" w:sz="8" w:space="0" w:color="000000"/>
      </w:pBdr>
      <w:suppressAutoHyphens w:val="0"/>
      <w:spacing w:before="100" w:beforeAutospacing="1" w:after="100" w:afterAutospacing="1"/>
      <w:jc w:val="right"/>
      <w:textAlignment w:val="center"/>
    </w:pPr>
    <w:rPr>
      <w:rFonts w:ascii="Arial CYR" w:eastAsia="Times New Roman" w:hAnsi="Arial CYR" w:cs="Arial CYR"/>
      <w:color w:val="000000"/>
      <w:kern w:val="0"/>
      <w:sz w:val="16"/>
      <w:szCs w:val="16"/>
      <w:lang w:eastAsia="ru-RU" w:bidi="ar-SA"/>
    </w:rPr>
  </w:style>
  <w:style w:type="paragraph" w:customStyle="1" w:styleId="xl209">
    <w:name w:val="xl209"/>
    <w:basedOn w:val="a"/>
    <w:rsid w:val="001A62D3"/>
    <w:pPr>
      <w:widowControl/>
      <w:pBdr>
        <w:top w:val="single" w:sz="4" w:space="0" w:color="000000"/>
        <w:left w:val="single" w:sz="4" w:space="0" w:color="000000"/>
        <w:bottom w:val="single" w:sz="4" w:space="0" w:color="000000"/>
        <w:right w:val="single" w:sz="8" w:space="0" w:color="000000"/>
      </w:pBdr>
      <w:suppressAutoHyphens w:val="0"/>
      <w:spacing w:before="100" w:beforeAutospacing="1" w:after="100" w:afterAutospacing="1"/>
      <w:jc w:val="right"/>
    </w:pPr>
    <w:rPr>
      <w:rFonts w:ascii="Arial CYR" w:eastAsia="Times New Roman" w:hAnsi="Arial CYR" w:cs="Arial CYR"/>
      <w:color w:val="000000"/>
      <w:kern w:val="0"/>
      <w:sz w:val="16"/>
      <w:szCs w:val="16"/>
      <w:lang w:eastAsia="ru-RU" w:bidi="ar-SA"/>
    </w:rPr>
  </w:style>
  <w:style w:type="paragraph" w:customStyle="1" w:styleId="xl210">
    <w:name w:val="xl210"/>
    <w:basedOn w:val="a"/>
    <w:rsid w:val="001A62D3"/>
    <w:pPr>
      <w:widowControl/>
      <w:pBdr>
        <w:top w:val="single" w:sz="4" w:space="0" w:color="000000"/>
        <w:left w:val="single" w:sz="4" w:space="0" w:color="000000"/>
        <w:bottom w:val="single" w:sz="4" w:space="0" w:color="000000"/>
        <w:right w:val="single" w:sz="8" w:space="0" w:color="000000"/>
      </w:pBdr>
      <w:suppressAutoHyphens w:val="0"/>
      <w:spacing w:before="100" w:beforeAutospacing="1" w:after="100" w:afterAutospacing="1"/>
      <w:jc w:val="center"/>
    </w:pPr>
    <w:rPr>
      <w:rFonts w:ascii="Arial CYR" w:eastAsia="Times New Roman" w:hAnsi="Arial CYR" w:cs="Arial CYR"/>
      <w:color w:val="000000"/>
      <w:kern w:val="0"/>
      <w:sz w:val="16"/>
      <w:szCs w:val="16"/>
      <w:lang w:eastAsia="ru-RU" w:bidi="ar-SA"/>
    </w:rPr>
  </w:style>
  <w:style w:type="paragraph" w:customStyle="1" w:styleId="xl211">
    <w:name w:val="xl211"/>
    <w:basedOn w:val="a"/>
    <w:rsid w:val="001A62D3"/>
    <w:pPr>
      <w:widowControl/>
      <w:pBdr>
        <w:top w:val="single" w:sz="4" w:space="0" w:color="000000"/>
      </w:pBdr>
      <w:suppressAutoHyphens w:val="0"/>
      <w:spacing w:before="100" w:beforeAutospacing="1" w:after="100" w:afterAutospacing="1"/>
    </w:pPr>
    <w:rPr>
      <w:rFonts w:ascii="Arial CYR" w:eastAsia="Times New Roman" w:hAnsi="Arial CYR" w:cs="Arial CYR"/>
      <w:color w:val="000000"/>
      <w:kern w:val="0"/>
      <w:sz w:val="20"/>
      <w:szCs w:val="20"/>
      <w:lang w:eastAsia="ru-RU" w:bidi="ar-SA"/>
    </w:rPr>
  </w:style>
  <w:style w:type="paragraph" w:customStyle="1" w:styleId="xl212">
    <w:name w:val="xl212"/>
    <w:basedOn w:val="a"/>
    <w:rsid w:val="001A62D3"/>
    <w:pPr>
      <w:widowControl/>
      <w:pBdr>
        <w:top w:val="single" w:sz="8" w:space="0" w:color="000000"/>
      </w:pBdr>
      <w:suppressAutoHyphens w:val="0"/>
      <w:spacing w:before="100" w:beforeAutospacing="1" w:after="100" w:afterAutospacing="1"/>
    </w:pPr>
    <w:rPr>
      <w:rFonts w:ascii="Arial CYR" w:eastAsia="Times New Roman" w:hAnsi="Arial CYR" w:cs="Arial CYR"/>
      <w:color w:val="000000"/>
      <w:kern w:val="0"/>
      <w:sz w:val="20"/>
      <w:szCs w:val="20"/>
      <w:lang w:eastAsia="ru-RU" w:bidi="ar-SA"/>
    </w:rPr>
  </w:style>
  <w:style w:type="paragraph" w:customStyle="1" w:styleId="xl213">
    <w:name w:val="xl213"/>
    <w:basedOn w:val="a"/>
    <w:rsid w:val="001A62D3"/>
    <w:pPr>
      <w:widowControl/>
      <w:pBdr>
        <w:top w:val="single" w:sz="8" w:space="0" w:color="000000"/>
      </w:pBdr>
      <w:suppressAutoHyphens w:val="0"/>
      <w:spacing w:before="100" w:beforeAutospacing="1" w:after="100" w:afterAutospacing="1"/>
    </w:pPr>
    <w:rPr>
      <w:rFonts w:ascii="Arial CYR" w:eastAsia="Times New Roman" w:hAnsi="Arial CYR" w:cs="Arial CYR"/>
      <w:color w:val="000000"/>
      <w:kern w:val="0"/>
      <w:sz w:val="16"/>
      <w:szCs w:val="16"/>
      <w:lang w:eastAsia="ru-RU" w:bidi="ar-SA"/>
    </w:rPr>
  </w:style>
  <w:style w:type="paragraph" w:customStyle="1" w:styleId="xl214">
    <w:name w:val="xl214"/>
    <w:basedOn w:val="a"/>
    <w:rsid w:val="001A62D3"/>
    <w:pPr>
      <w:widowControl/>
      <w:pBdr>
        <w:top w:val="single" w:sz="8" w:space="0" w:color="000000"/>
      </w:pBdr>
      <w:suppressAutoHyphens w:val="0"/>
      <w:spacing w:before="100" w:beforeAutospacing="1" w:after="100" w:afterAutospacing="1"/>
    </w:pPr>
    <w:rPr>
      <w:rFonts w:ascii="Arial CYR" w:eastAsia="Times New Roman" w:hAnsi="Arial CYR" w:cs="Arial CYR"/>
      <w:color w:val="000000"/>
      <w:kern w:val="0"/>
      <w:sz w:val="20"/>
      <w:szCs w:val="20"/>
      <w:lang w:eastAsia="ru-RU" w:bidi="ar-SA"/>
    </w:rPr>
  </w:style>
  <w:style w:type="paragraph" w:customStyle="1" w:styleId="xl215">
    <w:name w:val="xl215"/>
    <w:basedOn w:val="a"/>
    <w:rsid w:val="001A62D3"/>
    <w:pPr>
      <w:widowControl/>
      <w:pBdr>
        <w:bottom w:val="single" w:sz="4" w:space="0" w:color="000000"/>
      </w:pBdr>
      <w:suppressAutoHyphens w:val="0"/>
      <w:spacing w:before="100" w:beforeAutospacing="1" w:after="100" w:afterAutospacing="1"/>
      <w:jc w:val="center"/>
    </w:pPr>
    <w:rPr>
      <w:rFonts w:ascii="Arial CYR" w:eastAsia="Times New Roman" w:hAnsi="Arial CYR" w:cs="Arial CYR"/>
      <w:b/>
      <w:bCs/>
      <w:color w:val="000000"/>
      <w:kern w:val="0"/>
      <w:lang w:eastAsia="ru-RU" w:bidi="ar-SA"/>
    </w:rPr>
  </w:style>
  <w:style w:type="paragraph" w:customStyle="1" w:styleId="xl216">
    <w:name w:val="xl216"/>
    <w:basedOn w:val="a"/>
    <w:rsid w:val="001A62D3"/>
    <w:pPr>
      <w:widowControl/>
      <w:suppressAutoHyphens w:val="0"/>
      <w:spacing w:before="100" w:beforeAutospacing="1" w:after="100" w:afterAutospacing="1"/>
    </w:pPr>
    <w:rPr>
      <w:rFonts w:ascii="Arial CYR" w:eastAsia="Times New Roman" w:hAnsi="Arial CYR" w:cs="Arial CYR"/>
      <w:b/>
      <w:bCs/>
      <w:color w:val="000000"/>
      <w:kern w:val="0"/>
      <w:sz w:val="20"/>
      <w:szCs w:val="20"/>
      <w:lang w:eastAsia="ru-RU" w:bidi="ar-SA"/>
    </w:rPr>
  </w:style>
  <w:style w:type="paragraph" w:customStyle="1" w:styleId="xl217">
    <w:name w:val="xl217"/>
    <w:basedOn w:val="a"/>
    <w:rsid w:val="001A62D3"/>
    <w:pPr>
      <w:widowControl/>
      <w:suppressAutoHyphens w:val="0"/>
      <w:spacing w:before="100" w:beforeAutospacing="1" w:after="100" w:afterAutospacing="1"/>
      <w:jc w:val="center"/>
    </w:pPr>
    <w:rPr>
      <w:rFonts w:ascii="Arial CYR" w:eastAsia="Times New Roman" w:hAnsi="Arial CYR" w:cs="Arial CYR"/>
      <w:color w:val="000000"/>
      <w:kern w:val="0"/>
      <w:sz w:val="16"/>
      <w:szCs w:val="16"/>
      <w:lang w:eastAsia="ru-RU" w:bidi="ar-SA"/>
    </w:rPr>
  </w:style>
  <w:style w:type="paragraph" w:customStyle="1" w:styleId="xl218">
    <w:name w:val="xl218"/>
    <w:basedOn w:val="a"/>
    <w:rsid w:val="001A62D3"/>
    <w:pPr>
      <w:widowControl/>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eastAsia="Times New Roman" w:cs="Times New Roman"/>
      <w:color w:val="000000"/>
      <w:kern w:val="0"/>
      <w:lang w:eastAsia="ru-RU" w:bidi="ar-SA"/>
    </w:rPr>
  </w:style>
  <w:style w:type="paragraph" w:customStyle="1" w:styleId="xl219">
    <w:name w:val="xl219"/>
    <w:basedOn w:val="a"/>
    <w:rsid w:val="001A62D3"/>
    <w:pPr>
      <w:widowControl/>
      <w:pBdr>
        <w:top w:val="single" w:sz="4" w:space="0" w:color="000000"/>
        <w:left w:val="single" w:sz="4" w:space="0" w:color="000000"/>
        <w:bottom w:val="single" w:sz="8" w:space="0" w:color="000000"/>
        <w:right w:val="single" w:sz="4" w:space="0" w:color="000000"/>
      </w:pBdr>
      <w:suppressAutoHyphens w:val="0"/>
      <w:spacing w:before="100" w:beforeAutospacing="1" w:after="100" w:afterAutospacing="1"/>
      <w:jc w:val="center"/>
      <w:textAlignment w:val="center"/>
    </w:pPr>
    <w:rPr>
      <w:rFonts w:eastAsia="Times New Roman" w:cs="Times New Roman"/>
      <w:color w:val="000000"/>
      <w:kern w:val="0"/>
      <w:lang w:eastAsia="ru-RU" w:bidi="ar-SA"/>
    </w:rPr>
  </w:style>
  <w:style w:type="paragraph" w:customStyle="1" w:styleId="xl220">
    <w:name w:val="xl220"/>
    <w:basedOn w:val="a"/>
    <w:rsid w:val="001A62D3"/>
    <w:pPr>
      <w:widowControl/>
      <w:pBdr>
        <w:top w:val="single" w:sz="4" w:space="0" w:color="000000"/>
        <w:left w:val="single" w:sz="4" w:space="0" w:color="000000"/>
        <w:bottom w:val="single" w:sz="8" w:space="0" w:color="000000"/>
        <w:right w:val="single" w:sz="4" w:space="0" w:color="000000"/>
      </w:pBdr>
      <w:suppressAutoHyphens w:val="0"/>
      <w:spacing w:before="100" w:beforeAutospacing="1" w:after="100" w:afterAutospacing="1"/>
      <w:jc w:val="center"/>
      <w:textAlignment w:val="center"/>
    </w:pPr>
    <w:rPr>
      <w:rFonts w:eastAsia="Times New Roman" w:cs="Times New Roman"/>
      <w:color w:val="000000"/>
      <w:kern w:val="0"/>
      <w:lang w:eastAsia="ru-RU" w:bidi="ar-SA"/>
    </w:rPr>
  </w:style>
  <w:style w:type="paragraph" w:customStyle="1" w:styleId="xl221">
    <w:name w:val="xl221"/>
    <w:basedOn w:val="a"/>
    <w:rsid w:val="001A62D3"/>
    <w:pPr>
      <w:widowControl/>
      <w:pBdr>
        <w:top w:val="single" w:sz="4" w:space="0" w:color="000000"/>
        <w:left w:val="single" w:sz="4" w:space="0" w:color="000000"/>
        <w:bottom w:val="single" w:sz="4" w:space="0" w:color="000000"/>
        <w:right w:val="single" w:sz="8" w:space="0" w:color="000000"/>
      </w:pBdr>
      <w:suppressAutoHyphens w:val="0"/>
      <w:spacing w:before="100" w:beforeAutospacing="1" w:after="100" w:afterAutospacing="1"/>
    </w:pPr>
    <w:rPr>
      <w:rFonts w:eastAsia="Times New Roman" w:cs="Times New Roman"/>
      <w:color w:val="000000"/>
      <w:kern w:val="0"/>
      <w:lang w:eastAsia="ru-RU" w:bidi="ar-SA"/>
    </w:rPr>
  </w:style>
  <w:style w:type="paragraph" w:customStyle="1" w:styleId="xl222">
    <w:name w:val="xl222"/>
    <w:basedOn w:val="a"/>
    <w:rsid w:val="001A62D3"/>
    <w:pPr>
      <w:widowControl/>
      <w:pBdr>
        <w:top w:val="single" w:sz="8"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rFonts w:eastAsia="Times New Roman" w:cs="Times New Roman"/>
      <w:color w:val="000000"/>
      <w:kern w:val="0"/>
      <w:lang w:eastAsia="ru-RU" w:bidi="ar-SA"/>
    </w:rPr>
  </w:style>
  <w:style w:type="paragraph" w:customStyle="1" w:styleId="xl223">
    <w:name w:val="xl223"/>
    <w:basedOn w:val="a"/>
    <w:rsid w:val="001A62D3"/>
    <w:pPr>
      <w:widowControl/>
      <w:pBdr>
        <w:top w:val="single" w:sz="8" w:space="0" w:color="000000"/>
        <w:left w:val="single" w:sz="4" w:space="0" w:color="000000"/>
        <w:bottom w:val="single" w:sz="4" w:space="0" w:color="000000"/>
        <w:right w:val="single" w:sz="4" w:space="0" w:color="000000"/>
      </w:pBdr>
      <w:suppressAutoHyphens w:val="0"/>
      <w:spacing w:before="100" w:beforeAutospacing="1" w:after="100" w:afterAutospacing="1"/>
      <w:jc w:val="right"/>
    </w:pPr>
    <w:rPr>
      <w:rFonts w:eastAsia="Times New Roman" w:cs="Times New Roman"/>
      <w:color w:val="000000"/>
      <w:kern w:val="0"/>
      <w:lang w:eastAsia="ru-RU" w:bidi="ar-SA"/>
    </w:rPr>
  </w:style>
  <w:style w:type="paragraph" w:customStyle="1" w:styleId="xl224">
    <w:name w:val="xl224"/>
    <w:basedOn w:val="a"/>
    <w:rsid w:val="001A62D3"/>
    <w:pPr>
      <w:widowControl/>
      <w:pBdr>
        <w:top w:val="single" w:sz="4" w:space="0" w:color="000000"/>
        <w:left w:val="single" w:sz="4" w:space="0" w:color="000000"/>
        <w:right w:val="single" w:sz="8" w:space="0" w:color="000000"/>
      </w:pBdr>
      <w:suppressAutoHyphens w:val="0"/>
      <w:spacing w:before="100" w:beforeAutospacing="1" w:after="100" w:afterAutospacing="1"/>
    </w:pPr>
    <w:rPr>
      <w:rFonts w:eastAsia="Times New Roman" w:cs="Times New Roman"/>
      <w:color w:val="000000"/>
      <w:kern w:val="0"/>
      <w:lang w:eastAsia="ru-RU" w:bidi="ar-SA"/>
    </w:rPr>
  </w:style>
  <w:style w:type="paragraph" w:customStyle="1" w:styleId="xl225">
    <w:name w:val="xl225"/>
    <w:basedOn w:val="a"/>
    <w:rsid w:val="001A62D3"/>
    <w:pPr>
      <w:widowControl/>
      <w:pBdr>
        <w:top w:val="single" w:sz="4" w:space="0" w:color="000000"/>
        <w:left w:val="single" w:sz="4" w:space="0" w:color="000000"/>
        <w:right w:val="single" w:sz="4" w:space="0" w:color="000000"/>
      </w:pBdr>
      <w:suppressAutoHyphens w:val="0"/>
      <w:spacing w:before="100" w:beforeAutospacing="1" w:after="100" w:afterAutospacing="1"/>
      <w:jc w:val="center"/>
    </w:pPr>
    <w:rPr>
      <w:rFonts w:eastAsia="Times New Roman" w:cs="Times New Roman"/>
      <w:color w:val="000000"/>
      <w:kern w:val="0"/>
      <w:lang w:eastAsia="ru-RU" w:bidi="ar-SA"/>
    </w:rPr>
  </w:style>
  <w:style w:type="paragraph" w:customStyle="1" w:styleId="xl226">
    <w:name w:val="xl226"/>
    <w:basedOn w:val="a"/>
    <w:rsid w:val="001A62D3"/>
    <w:pPr>
      <w:widowControl/>
      <w:pBdr>
        <w:top w:val="single" w:sz="4" w:space="0" w:color="000000"/>
        <w:left w:val="single" w:sz="4" w:space="0" w:color="000000"/>
        <w:right w:val="single" w:sz="4" w:space="0" w:color="000000"/>
      </w:pBdr>
      <w:suppressAutoHyphens w:val="0"/>
      <w:spacing w:before="100" w:beforeAutospacing="1" w:after="100" w:afterAutospacing="1"/>
      <w:jc w:val="right"/>
    </w:pPr>
    <w:rPr>
      <w:rFonts w:eastAsia="Times New Roman" w:cs="Times New Roman"/>
      <w:color w:val="000000"/>
      <w:kern w:val="0"/>
      <w:lang w:eastAsia="ru-RU" w:bidi="ar-SA"/>
    </w:rPr>
  </w:style>
  <w:style w:type="paragraph" w:customStyle="1" w:styleId="xl227">
    <w:name w:val="xl227"/>
    <w:basedOn w:val="a"/>
    <w:rsid w:val="001A62D3"/>
    <w:pPr>
      <w:widowControl/>
      <w:pBdr>
        <w:left w:val="single" w:sz="4" w:space="14" w:color="000000"/>
        <w:bottom w:val="single" w:sz="4" w:space="0" w:color="000000"/>
        <w:right w:val="single" w:sz="8" w:space="0" w:color="000000"/>
      </w:pBdr>
      <w:suppressAutoHyphens w:val="0"/>
      <w:spacing w:before="100" w:beforeAutospacing="1" w:after="100" w:afterAutospacing="1"/>
      <w:ind w:firstLineChars="200" w:firstLine="200"/>
    </w:pPr>
    <w:rPr>
      <w:rFonts w:eastAsia="Times New Roman" w:cs="Times New Roman"/>
      <w:color w:val="000000"/>
      <w:kern w:val="0"/>
      <w:lang w:eastAsia="ru-RU" w:bidi="ar-SA"/>
    </w:rPr>
  </w:style>
  <w:style w:type="paragraph" w:customStyle="1" w:styleId="xl228">
    <w:name w:val="xl228"/>
    <w:basedOn w:val="a"/>
    <w:rsid w:val="001A62D3"/>
    <w:pPr>
      <w:widowControl/>
      <w:pBdr>
        <w:left w:val="single" w:sz="4" w:space="0" w:color="000000"/>
        <w:bottom w:val="single" w:sz="4" w:space="0" w:color="000000"/>
        <w:right w:val="single" w:sz="4" w:space="0" w:color="000000"/>
      </w:pBdr>
      <w:suppressAutoHyphens w:val="0"/>
      <w:spacing w:before="100" w:beforeAutospacing="1" w:after="100" w:afterAutospacing="1"/>
      <w:jc w:val="center"/>
    </w:pPr>
    <w:rPr>
      <w:rFonts w:eastAsia="Times New Roman" w:cs="Times New Roman"/>
      <w:color w:val="000000"/>
      <w:kern w:val="0"/>
      <w:lang w:eastAsia="ru-RU" w:bidi="ar-SA"/>
    </w:rPr>
  </w:style>
  <w:style w:type="paragraph" w:customStyle="1" w:styleId="xl229">
    <w:name w:val="xl229"/>
    <w:basedOn w:val="a"/>
    <w:rsid w:val="001A62D3"/>
    <w:pPr>
      <w:widowControl/>
      <w:pBdr>
        <w:left w:val="single" w:sz="4" w:space="0" w:color="000000"/>
        <w:bottom w:val="single" w:sz="4" w:space="0" w:color="000000"/>
        <w:right w:val="single" w:sz="4" w:space="0" w:color="000000"/>
      </w:pBdr>
      <w:suppressAutoHyphens w:val="0"/>
      <w:spacing w:before="100" w:beforeAutospacing="1" w:after="100" w:afterAutospacing="1"/>
      <w:jc w:val="right"/>
    </w:pPr>
    <w:rPr>
      <w:rFonts w:eastAsia="Times New Roman" w:cs="Times New Roman"/>
      <w:color w:val="000000"/>
      <w:kern w:val="0"/>
      <w:lang w:eastAsia="ru-RU" w:bidi="ar-SA"/>
    </w:rPr>
  </w:style>
  <w:style w:type="paragraph" w:customStyle="1" w:styleId="xl230">
    <w:name w:val="xl230"/>
    <w:basedOn w:val="a"/>
    <w:rsid w:val="001A62D3"/>
    <w:pPr>
      <w:widowControl/>
      <w:pBdr>
        <w:top w:val="single" w:sz="4" w:space="0" w:color="000000"/>
        <w:left w:val="single" w:sz="4" w:space="0" w:color="000000"/>
        <w:bottom w:val="single" w:sz="8" w:space="0" w:color="000000"/>
        <w:right w:val="single" w:sz="4" w:space="0" w:color="000000"/>
      </w:pBdr>
      <w:suppressAutoHyphens w:val="0"/>
      <w:spacing w:before="100" w:beforeAutospacing="1" w:after="100" w:afterAutospacing="1"/>
      <w:jc w:val="center"/>
      <w:textAlignment w:val="center"/>
    </w:pPr>
    <w:rPr>
      <w:rFonts w:eastAsia="Times New Roman" w:cs="Times New Roman"/>
      <w:color w:val="000000"/>
      <w:kern w:val="0"/>
      <w:lang w:eastAsia="ru-RU" w:bidi="ar-SA"/>
    </w:rPr>
  </w:style>
  <w:style w:type="paragraph" w:customStyle="1" w:styleId="xl231">
    <w:name w:val="xl231"/>
    <w:basedOn w:val="a"/>
    <w:rsid w:val="001A62D3"/>
    <w:pPr>
      <w:widowControl/>
      <w:pBdr>
        <w:top w:val="single" w:sz="4" w:space="0" w:color="000000"/>
        <w:left w:val="single" w:sz="4" w:space="0" w:color="000000"/>
        <w:bottom w:val="single" w:sz="8" w:space="0" w:color="000000"/>
        <w:right w:val="single" w:sz="4" w:space="0" w:color="000000"/>
      </w:pBdr>
      <w:suppressAutoHyphens w:val="0"/>
      <w:spacing w:before="100" w:beforeAutospacing="1" w:after="100" w:afterAutospacing="1"/>
      <w:jc w:val="center"/>
      <w:textAlignment w:val="center"/>
    </w:pPr>
    <w:rPr>
      <w:rFonts w:eastAsia="Times New Roman" w:cs="Times New Roman"/>
      <w:color w:val="000000"/>
      <w:kern w:val="0"/>
      <w:lang w:eastAsia="ru-RU" w:bidi="ar-SA"/>
    </w:rPr>
  </w:style>
  <w:style w:type="paragraph" w:customStyle="1" w:styleId="xl232">
    <w:name w:val="xl232"/>
    <w:basedOn w:val="a"/>
    <w:rsid w:val="001A62D3"/>
    <w:pPr>
      <w:widowControl/>
      <w:pBdr>
        <w:top w:val="single" w:sz="4" w:space="0" w:color="000000"/>
        <w:left w:val="single" w:sz="4" w:space="0" w:color="000000"/>
        <w:right w:val="single" w:sz="4" w:space="0" w:color="000000"/>
      </w:pBdr>
      <w:suppressAutoHyphens w:val="0"/>
      <w:spacing w:before="100" w:beforeAutospacing="1" w:after="100" w:afterAutospacing="1"/>
      <w:jc w:val="right"/>
    </w:pPr>
    <w:rPr>
      <w:rFonts w:eastAsia="Times New Roman" w:cs="Times New Roman"/>
      <w:color w:val="000000"/>
      <w:kern w:val="0"/>
      <w:lang w:eastAsia="ru-RU" w:bidi="ar-SA"/>
    </w:rPr>
  </w:style>
  <w:style w:type="paragraph" w:customStyle="1" w:styleId="xl233">
    <w:name w:val="xl233"/>
    <w:basedOn w:val="a"/>
    <w:rsid w:val="001A62D3"/>
    <w:pPr>
      <w:widowControl/>
      <w:suppressAutoHyphens w:val="0"/>
      <w:spacing w:before="100" w:beforeAutospacing="1" w:after="100" w:afterAutospacing="1"/>
    </w:pPr>
    <w:rPr>
      <w:rFonts w:eastAsia="Times New Roman" w:cs="Times New Roman"/>
      <w:kern w:val="0"/>
      <w:lang w:eastAsia="ru-RU" w:bidi="ar-SA"/>
    </w:rPr>
  </w:style>
  <w:style w:type="paragraph" w:customStyle="1" w:styleId="xl234">
    <w:name w:val="xl234"/>
    <w:basedOn w:val="a"/>
    <w:rsid w:val="001A62D3"/>
    <w:pPr>
      <w:widowControl/>
      <w:pBdr>
        <w:left w:val="single" w:sz="4" w:space="0" w:color="000000"/>
        <w:bottom w:val="single" w:sz="4" w:space="0" w:color="000000"/>
        <w:right w:val="single" w:sz="8" w:space="0" w:color="000000"/>
      </w:pBdr>
      <w:suppressAutoHyphens w:val="0"/>
      <w:spacing w:before="100" w:beforeAutospacing="1" w:after="100" w:afterAutospacing="1"/>
    </w:pPr>
    <w:rPr>
      <w:rFonts w:eastAsia="Times New Roman" w:cs="Times New Roman"/>
      <w:color w:val="000000"/>
      <w:kern w:val="0"/>
      <w:lang w:eastAsia="ru-RU" w:bidi="ar-SA"/>
    </w:rPr>
  </w:style>
  <w:style w:type="paragraph" w:customStyle="1" w:styleId="xl235">
    <w:name w:val="xl235"/>
    <w:basedOn w:val="a"/>
    <w:rsid w:val="001A62D3"/>
    <w:pPr>
      <w:widowControl/>
      <w:pBdr>
        <w:left w:val="single" w:sz="4" w:space="0" w:color="000000"/>
        <w:bottom w:val="single" w:sz="4" w:space="0" w:color="000000"/>
        <w:right w:val="single" w:sz="4" w:space="0" w:color="000000"/>
      </w:pBdr>
      <w:suppressAutoHyphens w:val="0"/>
      <w:spacing w:before="100" w:beforeAutospacing="1" w:after="100" w:afterAutospacing="1"/>
      <w:jc w:val="center"/>
    </w:pPr>
    <w:rPr>
      <w:rFonts w:eastAsia="Times New Roman" w:cs="Times New Roman"/>
      <w:color w:val="000000"/>
      <w:kern w:val="0"/>
      <w:lang w:eastAsia="ru-RU" w:bidi="ar-SA"/>
    </w:rPr>
  </w:style>
  <w:style w:type="paragraph" w:customStyle="1" w:styleId="xl236">
    <w:name w:val="xl236"/>
    <w:basedOn w:val="a"/>
    <w:rsid w:val="001A62D3"/>
    <w:pPr>
      <w:widowControl/>
      <w:pBdr>
        <w:left w:val="single" w:sz="4" w:space="0" w:color="000000"/>
        <w:bottom w:val="single" w:sz="4" w:space="0" w:color="000000"/>
        <w:right w:val="single" w:sz="4" w:space="0" w:color="000000"/>
      </w:pBdr>
      <w:suppressAutoHyphens w:val="0"/>
      <w:spacing w:before="100" w:beforeAutospacing="1" w:after="100" w:afterAutospacing="1"/>
      <w:jc w:val="right"/>
    </w:pPr>
    <w:rPr>
      <w:rFonts w:eastAsia="Times New Roman" w:cs="Times New Roman"/>
      <w:color w:val="000000"/>
      <w:kern w:val="0"/>
      <w:lang w:eastAsia="ru-RU" w:bidi="ar-SA"/>
    </w:rPr>
  </w:style>
  <w:style w:type="paragraph" w:customStyle="1" w:styleId="xl237">
    <w:name w:val="xl237"/>
    <w:basedOn w:val="a"/>
    <w:rsid w:val="001A62D3"/>
    <w:pPr>
      <w:widowControl/>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pPr>
    <w:rPr>
      <w:rFonts w:eastAsia="Times New Roman" w:cs="Times New Roman"/>
      <w:color w:val="000000"/>
      <w:kern w:val="0"/>
      <w:lang w:eastAsia="ru-RU" w:bidi="ar-SA"/>
    </w:rPr>
  </w:style>
  <w:style w:type="paragraph" w:customStyle="1" w:styleId="xl238">
    <w:name w:val="xl238"/>
    <w:basedOn w:val="a"/>
    <w:rsid w:val="001A62D3"/>
    <w:pPr>
      <w:widowControl/>
      <w:pBdr>
        <w:top w:val="single" w:sz="4" w:space="0" w:color="000000"/>
        <w:left w:val="single" w:sz="4" w:space="0" w:color="000000"/>
        <w:bottom w:val="single" w:sz="4" w:space="0" w:color="000000"/>
        <w:right w:val="single" w:sz="8" w:space="0" w:color="000000"/>
      </w:pBdr>
      <w:suppressAutoHyphens w:val="0"/>
      <w:spacing w:before="100" w:beforeAutospacing="1" w:after="100" w:afterAutospacing="1"/>
    </w:pPr>
    <w:rPr>
      <w:rFonts w:eastAsia="Times New Roman" w:cs="Times New Roman"/>
      <w:color w:val="000000"/>
      <w:kern w:val="0"/>
      <w:lang w:eastAsia="ru-RU" w:bidi="ar-SA"/>
    </w:rPr>
  </w:style>
  <w:style w:type="paragraph" w:customStyle="1" w:styleId="xl239">
    <w:name w:val="xl239"/>
    <w:basedOn w:val="a"/>
    <w:rsid w:val="001A62D3"/>
    <w:pPr>
      <w:widowControl/>
      <w:pBdr>
        <w:top w:val="single" w:sz="8" w:space="0" w:color="000000"/>
        <w:left w:val="single" w:sz="4" w:space="0" w:color="000000"/>
        <w:bottom w:val="single" w:sz="8" w:space="0" w:color="000000"/>
        <w:right w:val="single" w:sz="4" w:space="0" w:color="000000"/>
      </w:pBdr>
      <w:suppressAutoHyphens w:val="0"/>
      <w:spacing w:before="100" w:beforeAutospacing="1" w:after="100" w:afterAutospacing="1"/>
      <w:jc w:val="center"/>
    </w:pPr>
    <w:rPr>
      <w:rFonts w:eastAsia="Times New Roman" w:cs="Times New Roman"/>
      <w:color w:val="000000"/>
      <w:kern w:val="0"/>
      <w:lang w:eastAsia="ru-RU" w:bidi="ar-SA"/>
    </w:rPr>
  </w:style>
  <w:style w:type="paragraph" w:customStyle="1" w:styleId="xl240">
    <w:name w:val="xl240"/>
    <w:basedOn w:val="a"/>
    <w:rsid w:val="001A62D3"/>
    <w:pPr>
      <w:widowControl/>
      <w:pBdr>
        <w:top w:val="single" w:sz="8" w:space="0" w:color="000000"/>
        <w:left w:val="single" w:sz="4" w:space="0" w:color="000000"/>
        <w:bottom w:val="single" w:sz="8" w:space="0" w:color="000000"/>
        <w:right w:val="single" w:sz="4" w:space="0" w:color="000000"/>
      </w:pBdr>
      <w:suppressAutoHyphens w:val="0"/>
      <w:spacing w:before="100" w:beforeAutospacing="1" w:after="100" w:afterAutospacing="1"/>
      <w:jc w:val="right"/>
    </w:pPr>
    <w:rPr>
      <w:rFonts w:eastAsia="Times New Roman" w:cs="Times New Roman"/>
      <w:color w:val="000000"/>
      <w:kern w:val="0"/>
      <w:lang w:eastAsia="ru-RU" w:bidi="ar-SA"/>
    </w:rPr>
  </w:style>
  <w:style w:type="paragraph" w:customStyle="1" w:styleId="xl241">
    <w:name w:val="xl241"/>
    <w:basedOn w:val="a"/>
    <w:rsid w:val="001A62D3"/>
    <w:pPr>
      <w:widowControl/>
      <w:pBdr>
        <w:top w:val="single" w:sz="8"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eastAsia="Times New Roman" w:cs="Times New Roman"/>
      <w:color w:val="000000"/>
      <w:kern w:val="0"/>
      <w:lang w:eastAsia="ru-RU" w:bidi="ar-SA"/>
    </w:rPr>
  </w:style>
  <w:style w:type="paragraph" w:customStyle="1" w:styleId="xl242">
    <w:name w:val="xl242"/>
    <w:basedOn w:val="a"/>
    <w:rsid w:val="001A62D3"/>
    <w:pPr>
      <w:widowControl/>
      <w:pBdr>
        <w:top w:val="single" w:sz="4" w:space="0" w:color="000000"/>
        <w:left w:val="single" w:sz="4" w:space="14" w:color="000000"/>
        <w:bottom w:val="single" w:sz="4" w:space="0" w:color="000000"/>
        <w:right w:val="single" w:sz="8" w:space="0" w:color="000000"/>
      </w:pBdr>
      <w:suppressAutoHyphens w:val="0"/>
      <w:spacing w:before="100" w:beforeAutospacing="1" w:after="100" w:afterAutospacing="1"/>
      <w:ind w:firstLineChars="200" w:firstLine="200"/>
    </w:pPr>
    <w:rPr>
      <w:rFonts w:eastAsia="Times New Roman" w:cs="Times New Roman"/>
      <w:color w:val="000000"/>
      <w:kern w:val="0"/>
      <w:lang w:eastAsia="ru-RU" w:bidi="ar-SA"/>
    </w:rPr>
  </w:style>
  <w:style w:type="paragraph" w:customStyle="1" w:styleId="xl243">
    <w:name w:val="xl243"/>
    <w:basedOn w:val="a"/>
    <w:rsid w:val="001A62D3"/>
    <w:pPr>
      <w:widowControl/>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eastAsia="Times New Roman" w:cs="Times New Roman"/>
      <w:color w:val="000000"/>
      <w:kern w:val="0"/>
      <w:lang w:eastAsia="ru-RU" w:bidi="ar-SA"/>
    </w:rPr>
  </w:style>
  <w:style w:type="paragraph" w:customStyle="1" w:styleId="xl244">
    <w:name w:val="xl244"/>
    <w:basedOn w:val="a"/>
    <w:rsid w:val="001A62D3"/>
    <w:pPr>
      <w:widowControl/>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rFonts w:eastAsia="Times New Roman" w:cs="Times New Roman"/>
      <w:color w:val="000000"/>
      <w:kern w:val="0"/>
      <w:lang w:eastAsia="ru-RU" w:bidi="ar-SA"/>
    </w:rPr>
  </w:style>
  <w:style w:type="paragraph" w:customStyle="1" w:styleId="xl245">
    <w:name w:val="xl245"/>
    <w:basedOn w:val="a"/>
    <w:rsid w:val="001A62D3"/>
    <w:pPr>
      <w:widowControl/>
      <w:pBdr>
        <w:top w:val="single" w:sz="4" w:space="0" w:color="000000"/>
        <w:left w:val="single" w:sz="4" w:space="0" w:color="000000"/>
        <w:bottom w:val="single" w:sz="4" w:space="0" w:color="000000"/>
        <w:right w:val="single" w:sz="8" w:space="0" w:color="000000"/>
      </w:pBdr>
      <w:suppressAutoHyphens w:val="0"/>
      <w:spacing w:before="100" w:beforeAutospacing="1" w:after="100" w:afterAutospacing="1"/>
    </w:pPr>
    <w:rPr>
      <w:rFonts w:eastAsia="Times New Roman" w:cs="Times New Roman"/>
      <w:color w:val="000000"/>
      <w:kern w:val="0"/>
      <w:lang w:eastAsia="ru-RU" w:bidi="ar-SA"/>
    </w:rPr>
  </w:style>
  <w:style w:type="paragraph" w:customStyle="1" w:styleId="xl246">
    <w:name w:val="xl246"/>
    <w:basedOn w:val="a"/>
    <w:rsid w:val="001A62D3"/>
    <w:pPr>
      <w:widowControl/>
      <w:pBdr>
        <w:top w:val="single" w:sz="4" w:space="0" w:color="000000"/>
        <w:left w:val="single" w:sz="4" w:space="0" w:color="000000"/>
        <w:bottom w:val="single" w:sz="4" w:space="0" w:color="000000"/>
        <w:right w:val="single" w:sz="8" w:space="0" w:color="000000"/>
      </w:pBdr>
      <w:suppressAutoHyphens w:val="0"/>
      <w:spacing w:before="100" w:beforeAutospacing="1" w:after="100" w:afterAutospacing="1"/>
    </w:pPr>
    <w:rPr>
      <w:rFonts w:eastAsia="Times New Roman" w:cs="Times New Roman"/>
      <w:color w:val="000000"/>
      <w:kern w:val="0"/>
      <w:lang w:eastAsia="ru-RU" w:bidi="ar-SA"/>
    </w:rPr>
  </w:style>
  <w:style w:type="paragraph" w:customStyle="1" w:styleId="xl247">
    <w:name w:val="xl247"/>
    <w:basedOn w:val="a"/>
    <w:rsid w:val="001A62D3"/>
    <w:pPr>
      <w:widowControl/>
      <w:pBdr>
        <w:top w:val="single" w:sz="4" w:space="0" w:color="000000"/>
        <w:left w:val="single" w:sz="4" w:space="0" w:color="000000"/>
        <w:bottom w:val="single" w:sz="4" w:space="0" w:color="000000"/>
        <w:right w:val="single" w:sz="8" w:space="0" w:color="000000"/>
      </w:pBdr>
      <w:suppressAutoHyphens w:val="0"/>
      <w:spacing w:before="100" w:beforeAutospacing="1" w:after="100" w:afterAutospacing="1"/>
    </w:pPr>
    <w:rPr>
      <w:rFonts w:eastAsia="Times New Roman" w:cs="Times New Roman"/>
      <w:color w:val="000000"/>
      <w:kern w:val="0"/>
      <w:lang w:eastAsia="ru-RU" w:bidi="ar-SA"/>
    </w:rPr>
  </w:style>
  <w:style w:type="paragraph" w:customStyle="1" w:styleId="xl248">
    <w:name w:val="xl248"/>
    <w:basedOn w:val="a"/>
    <w:rsid w:val="001A62D3"/>
    <w:pPr>
      <w:widowControl/>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eastAsia="Times New Roman" w:cs="Times New Roman"/>
      <w:color w:val="000000"/>
      <w:kern w:val="0"/>
      <w:lang w:eastAsia="ru-RU" w:bidi="ar-SA"/>
    </w:rPr>
  </w:style>
  <w:style w:type="paragraph" w:customStyle="1" w:styleId="xl249">
    <w:name w:val="xl249"/>
    <w:basedOn w:val="a"/>
    <w:rsid w:val="001A62D3"/>
    <w:pPr>
      <w:widowControl/>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top"/>
    </w:pPr>
    <w:rPr>
      <w:rFonts w:eastAsia="Times New Roman" w:cs="Times New Roman"/>
      <w:color w:val="000000"/>
      <w:kern w:val="0"/>
      <w:lang w:eastAsia="ru-RU" w:bidi="ar-SA"/>
    </w:rPr>
  </w:style>
  <w:style w:type="paragraph" w:customStyle="1" w:styleId="xl250">
    <w:name w:val="xl250"/>
    <w:basedOn w:val="a"/>
    <w:rsid w:val="001A62D3"/>
    <w:pPr>
      <w:widowControl/>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top"/>
    </w:pPr>
    <w:rPr>
      <w:rFonts w:eastAsia="Times New Roman" w:cs="Times New Roman"/>
      <w:color w:val="000000"/>
      <w:kern w:val="0"/>
      <w:lang w:eastAsia="ru-RU" w:bidi="ar-SA"/>
    </w:rPr>
  </w:style>
  <w:style w:type="paragraph" w:customStyle="1" w:styleId="xl251">
    <w:name w:val="xl251"/>
    <w:basedOn w:val="a"/>
    <w:rsid w:val="001A62D3"/>
    <w:pPr>
      <w:widowControl/>
      <w:suppressAutoHyphens w:val="0"/>
      <w:spacing w:before="100" w:beforeAutospacing="1" w:after="100" w:afterAutospacing="1"/>
      <w:jc w:val="center"/>
    </w:pPr>
    <w:rPr>
      <w:rFonts w:ascii="Arial CYR" w:eastAsia="Times New Roman" w:hAnsi="Arial CYR" w:cs="Arial CYR"/>
      <w:b/>
      <w:bCs/>
      <w:color w:val="000000"/>
      <w:kern w:val="0"/>
      <w:sz w:val="28"/>
      <w:szCs w:val="28"/>
      <w:lang w:eastAsia="ru-RU" w:bidi="ar-SA"/>
    </w:rPr>
  </w:style>
  <w:style w:type="paragraph" w:customStyle="1" w:styleId="xl252">
    <w:name w:val="xl252"/>
    <w:basedOn w:val="a"/>
    <w:rsid w:val="001A62D3"/>
    <w:pPr>
      <w:widowControl/>
      <w:suppressAutoHyphens w:val="0"/>
      <w:spacing w:before="100" w:beforeAutospacing="1" w:after="100" w:afterAutospacing="1"/>
      <w:jc w:val="center"/>
    </w:pPr>
    <w:rPr>
      <w:rFonts w:ascii="Arial CYR" w:eastAsia="Times New Roman" w:hAnsi="Arial CYR" w:cs="Arial CYR"/>
      <w:b/>
      <w:bCs/>
      <w:color w:val="000000"/>
      <w:kern w:val="0"/>
      <w:sz w:val="28"/>
      <w:szCs w:val="28"/>
      <w:lang w:eastAsia="ru-RU" w:bidi="ar-SA"/>
    </w:rPr>
  </w:style>
  <w:style w:type="paragraph" w:customStyle="1" w:styleId="xl253">
    <w:name w:val="xl253"/>
    <w:basedOn w:val="a"/>
    <w:rsid w:val="001A62D3"/>
    <w:pPr>
      <w:widowControl/>
      <w:suppressAutoHyphens w:val="0"/>
      <w:spacing w:before="100" w:beforeAutospacing="1" w:after="100" w:afterAutospacing="1"/>
      <w:jc w:val="center"/>
    </w:pPr>
    <w:rPr>
      <w:rFonts w:eastAsia="Times New Roman" w:cs="Times New Roman"/>
      <w:kern w:val="0"/>
      <w:sz w:val="28"/>
      <w:szCs w:val="28"/>
      <w:lang w:eastAsia="ru-RU" w:bidi="ar-SA"/>
    </w:rPr>
  </w:style>
  <w:style w:type="paragraph" w:customStyle="1" w:styleId="xl254">
    <w:name w:val="xl254"/>
    <w:basedOn w:val="a"/>
    <w:rsid w:val="001A62D3"/>
    <w:pPr>
      <w:widowControl/>
      <w:pBdr>
        <w:top w:val="single" w:sz="4" w:space="0" w:color="000000"/>
        <w:left w:val="single" w:sz="4" w:space="0" w:color="000000"/>
        <w:right w:val="single" w:sz="4" w:space="0" w:color="000000"/>
      </w:pBdr>
      <w:suppressAutoHyphens w:val="0"/>
      <w:spacing w:before="100" w:beforeAutospacing="1" w:after="100" w:afterAutospacing="1"/>
      <w:jc w:val="center"/>
      <w:textAlignment w:val="top"/>
    </w:pPr>
    <w:rPr>
      <w:rFonts w:eastAsia="Times New Roman" w:cs="Times New Roman"/>
      <w:color w:val="000000"/>
      <w:kern w:val="0"/>
      <w:lang w:eastAsia="ru-RU" w:bidi="ar-SA"/>
    </w:rPr>
  </w:style>
  <w:style w:type="paragraph" w:customStyle="1" w:styleId="xl255">
    <w:name w:val="xl255"/>
    <w:basedOn w:val="a"/>
    <w:rsid w:val="001A62D3"/>
    <w:pPr>
      <w:widowControl/>
      <w:pBdr>
        <w:left w:val="single" w:sz="4" w:space="0" w:color="000000"/>
        <w:right w:val="single" w:sz="4" w:space="0" w:color="000000"/>
      </w:pBdr>
      <w:suppressAutoHyphens w:val="0"/>
      <w:spacing w:before="100" w:beforeAutospacing="1" w:after="100" w:afterAutospacing="1"/>
      <w:jc w:val="center"/>
      <w:textAlignment w:val="top"/>
    </w:pPr>
    <w:rPr>
      <w:rFonts w:eastAsia="Times New Roman" w:cs="Times New Roman"/>
      <w:kern w:val="0"/>
      <w:lang w:eastAsia="ru-RU" w:bidi="ar-SA"/>
    </w:rPr>
  </w:style>
  <w:style w:type="paragraph" w:customStyle="1" w:styleId="xl256">
    <w:name w:val="xl256"/>
    <w:basedOn w:val="a"/>
    <w:rsid w:val="001A62D3"/>
    <w:pPr>
      <w:widowControl/>
      <w:pBdr>
        <w:left w:val="single" w:sz="4" w:space="0" w:color="000000"/>
        <w:bottom w:val="single" w:sz="4" w:space="0" w:color="000000"/>
        <w:right w:val="single" w:sz="4" w:space="0" w:color="000000"/>
      </w:pBdr>
      <w:suppressAutoHyphens w:val="0"/>
      <w:spacing w:before="100" w:beforeAutospacing="1" w:after="100" w:afterAutospacing="1"/>
      <w:jc w:val="center"/>
      <w:textAlignment w:val="top"/>
    </w:pPr>
    <w:rPr>
      <w:rFonts w:eastAsia="Times New Roman" w:cs="Times New Roman"/>
      <w:kern w:val="0"/>
      <w:lang w:eastAsia="ru-RU" w:bidi="ar-SA"/>
    </w:rPr>
  </w:style>
  <w:style w:type="paragraph" w:customStyle="1" w:styleId="xl257">
    <w:name w:val="xl257"/>
    <w:basedOn w:val="a"/>
    <w:rsid w:val="001A62D3"/>
    <w:pPr>
      <w:widowControl/>
      <w:pBdr>
        <w:bottom w:val="single" w:sz="4" w:space="0" w:color="000000"/>
      </w:pBdr>
      <w:suppressAutoHyphens w:val="0"/>
      <w:spacing w:before="100" w:beforeAutospacing="1" w:after="100" w:afterAutospacing="1"/>
      <w:jc w:val="center"/>
    </w:pPr>
    <w:rPr>
      <w:rFonts w:ascii="Arial CYR" w:eastAsia="Times New Roman" w:hAnsi="Arial CYR" w:cs="Arial CYR"/>
      <w:b/>
      <w:bCs/>
      <w:color w:val="000000"/>
      <w:kern w:val="0"/>
      <w:lang w:eastAsia="ru-RU" w:bidi="ar-SA"/>
    </w:rPr>
  </w:style>
  <w:style w:type="paragraph" w:customStyle="1" w:styleId="xl258">
    <w:name w:val="xl258"/>
    <w:basedOn w:val="a"/>
    <w:rsid w:val="001A62D3"/>
    <w:pPr>
      <w:widowControl/>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top"/>
    </w:pPr>
    <w:rPr>
      <w:rFonts w:eastAsia="Times New Roman" w:cs="Times New Roman"/>
      <w:color w:val="000000"/>
      <w:kern w:val="0"/>
      <w:lang w:eastAsia="ru-RU" w:bidi="ar-SA"/>
    </w:rPr>
  </w:style>
  <w:style w:type="paragraph" w:customStyle="1" w:styleId="xl259">
    <w:name w:val="xl259"/>
    <w:basedOn w:val="a"/>
    <w:rsid w:val="001A62D3"/>
    <w:pPr>
      <w:widowControl/>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top"/>
    </w:pPr>
    <w:rPr>
      <w:rFonts w:eastAsia="Times New Roman" w:cs="Times New Roman"/>
      <w:color w:val="000000"/>
      <w:kern w:val="0"/>
      <w:lang w:eastAsia="ru-RU" w:bidi="ar-SA"/>
    </w:rPr>
  </w:style>
  <w:style w:type="paragraph" w:customStyle="1" w:styleId="xl260">
    <w:name w:val="xl260"/>
    <w:basedOn w:val="a"/>
    <w:rsid w:val="001A62D3"/>
    <w:pPr>
      <w:widowControl/>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top"/>
    </w:pPr>
    <w:rPr>
      <w:rFonts w:ascii="Arial CYR" w:eastAsia="Times New Roman" w:hAnsi="Arial CYR" w:cs="Arial CYR"/>
      <w:color w:val="000000"/>
      <w:kern w:val="0"/>
      <w:sz w:val="16"/>
      <w:szCs w:val="16"/>
      <w:lang w:eastAsia="ru-RU" w:bidi="ar-SA"/>
    </w:rPr>
  </w:style>
  <w:style w:type="paragraph" w:customStyle="1" w:styleId="xl261">
    <w:name w:val="xl261"/>
    <w:basedOn w:val="a"/>
    <w:rsid w:val="001A62D3"/>
    <w:pPr>
      <w:widowControl/>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top"/>
    </w:pPr>
    <w:rPr>
      <w:rFonts w:ascii="Arial CYR" w:eastAsia="Times New Roman" w:hAnsi="Arial CYR" w:cs="Arial CYR"/>
      <w:color w:val="000000"/>
      <w:kern w:val="0"/>
      <w:sz w:val="16"/>
      <w:szCs w:val="16"/>
      <w:lang w:eastAsia="ru-RU" w:bidi="ar-SA"/>
    </w:rPr>
  </w:style>
  <w:style w:type="paragraph" w:customStyle="1" w:styleId="xl262">
    <w:name w:val="xl262"/>
    <w:basedOn w:val="a"/>
    <w:rsid w:val="001A62D3"/>
    <w:pPr>
      <w:widowControl/>
      <w:pBdr>
        <w:top w:val="single" w:sz="4" w:space="0" w:color="000000"/>
        <w:left w:val="single" w:sz="4" w:space="0" w:color="000000"/>
        <w:right w:val="single" w:sz="4" w:space="0" w:color="000000"/>
      </w:pBdr>
      <w:suppressAutoHyphens w:val="0"/>
      <w:spacing w:before="100" w:beforeAutospacing="1" w:after="100" w:afterAutospacing="1"/>
      <w:jc w:val="center"/>
      <w:textAlignment w:val="top"/>
    </w:pPr>
    <w:rPr>
      <w:rFonts w:eastAsia="Times New Roman" w:cs="Times New Roman"/>
      <w:color w:val="000000"/>
      <w:kern w:val="0"/>
      <w:lang w:eastAsia="ru-RU" w:bidi="ar-SA"/>
    </w:rPr>
  </w:style>
  <w:style w:type="paragraph" w:customStyle="1" w:styleId="xl263">
    <w:name w:val="xl263"/>
    <w:basedOn w:val="a"/>
    <w:rsid w:val="001A62D3"/>
    <w:pPr>
      <w:widowControl/>
      <w:suppressAutoHyphens w:val="0"/>
      <w:spacing w:before="100" w:beforeAutospacing="1" w:after="100" w:afterAutospacing="1"/>
      <w:jc w:val="center"/>
    </w:pPr>
    <w:rPr>
      <w:rFonts w:ascii="Arial CYR" w:eastAsia="Times New Roman" w:hAnsi="Arial CYR" w:cs="Arial CYR"/>
      <w:b/>
      <w:bCs/>
      <w:color w:val="000000"/>
      <w:kern w:val="0"/>
      <w:lang w:eastAsia="ru-RU" w:bidi="ar-SA"/>
    </w:rPr>
  </w:style>
  <w:style w:type="paragraph" w:customStyle="1" w:styleId="xl264">
    <w:name w:val="xl264"/>
    <w:basedOn w:val="a"/>
    <w:rsid w:val="001A62D3"/>
    <w:pPr>
      <w:widowControl/>
      <w:suppressAutoHyphens w:val="0"/>
      <w:spacing w:before="100" w:beforeAutospacing="1" w:after="100" w:afterAutospacing="1"/>
      <w:jc w:val="center"/>
    </w:pPr>
    <w:rPr>
      <w:rFonts w:ascii="Arial CYR" w:eastAsia="Times New Roman" w:hAnsi="Arial CYR" w:cs="Arial CYR"/>
      <w:b/>
      <w:bCs/>
      <w:color w:val="000000"/>
      <w:kern w:val="0"/>
      <w:lang w:eastAsia="ru-RU" w:bidi="ar-SA"/>
    </w:rPr>
  </w:style>
  <w:style w:type="paragraph" w:styleId="af3">
    <w:name w:val="List Paragraph"/>
    <w:basedOn w:val="a"/>
    <w:uiPriority w:val="99"/>
    <w:qFormat/>
    <w:rsid w:val="001B25D5"/>
    <w:pPr>
      <w:widowControl/>
      <w:ind w:left="720"/>
      <w:contextualSpacing/>
    </w:pPr>
    <w:rPr>
      <w:rFonts w:eastAsia="Times New Roman" w:cs="Times New Roman"/>
      <w:kern w:val="0"/>
      <w:lang w:eastAsia="ar-SA" w:bidi="ar-SA"/>
    </w:rPr>
  </w:style>
  <w:style w:type="paragraph" w:styleId="af4">
    <w:name w:val="Body Text Indent"/>
    <w:basedOn w:val="a"/>
    <w:link w:val="af5"/>
    <w:rsid w:val="001B25D5"/>
    <w:pPr>
      <w:widowControl/>
      <w:spacing w:after="120"/>
      <w:ind w:left="283"/>
    </w:pPr>
    <w:rPr>
      <w:rFonts w:eastAsia="Times New Roman" w:cs="Times New Roman"/>
      <w:kern w:val="0"/>
      <w:lang w:eastAsia="ar-SA" w:bidi="ar-SA"/>
    </w:rPr>
  </w:style>
  <w:style w:type="character" w:customStyle="1" w:styleId="af5">
    <w:name w:val="Основной текст с отступом Знак"/>
    <w:basedOn w:val="a0"/>
    <w:link w:val="af4"/>
    <w:rsid w:val="001B25D5"/>
    <w:rPr>
      <w:rFonts w:ascii="Times New Roman" w:eastAsia="Times New Roman" w:hAnsi="Times New Roman" w:cs="Times New Roman"/>
      <w:sz w:val="24"/>
      <w:szCs w:val="24"/>
      <w:lang w:eastAsia="ar-SA"/>
    </w:rPr>
  </w:style>
  <w:style w:type="character" w:customStyle="1" w:styleId="WW8Num3z0">
    <w:name w:val="WW8Num3z0"/>
    <w:rsid w:val="001B25D5"/>
    <w:rPr>
      <w:rFonts w:ascii="Symbol" w:hAnsi="Symbol" w:cs="OpenSymbol"/>
    </w:rPr>
  </w:style>
  <w:style w:type="character" w:customStyle="1" w:styleId="WW8Num4z0">
    <w:name w:val="WW8Num4z0"/>
    <w:rsid w:val="001B25D5"/>
    <w:rPr>
      <w:rFonts w:ascii="Symbol" w:hAnsi="Symbol" w:cs="OpenSymbol"/>
    </w:rPr>
  </w:style>
  <w:style w:type="character" w:customStyle="1" w:styleId="WW8Num5z0">
    <w:name w:val="WW8Num5z0"/>
    <w:rsid w:val="001B25D5"/>
    <w:rPr>
      <w:rFonts w:ascii="Symbol" w:hAnsi="Symbol" w:cs="OpenSymbol"/>
    </w:rPr>
  </w:style>
  <w:style w:type="character" w:customStyle="1" w:styleId="WW8Num6z0">
    <w:name w:val="WW8Num6z0"/>
    <w:rsid w:val="001B25D5"/>
    <w:rPr>
      <w:rFonts w:ascii="Symbol" w:hAnsi="Symbol" w:cs="OpenSymbol"/>
    </w:rPr>
  </w:style>
  <w:style w:type="character" w:customStyle="1" w:styleId="9">
    <w:name w:val="Основной шрифт абзаца9"/>
    <w:rsid w:val="001B25D5"/>
  </w:style>
  <w:style w:type="character" w:customStyle="1" w:styleId="8">
    <w:name w:val="Основной шрифт абзаца8"/>
    <w:rsid w:val="001B25D5"/>
  </w:style>
  <w:style w:type="character" w:customStyle="1" w:styleId="WW8Num6z1">
    <w:name w:val="WW8Num6z1"/>
    <w:rsid w:val="001B25D5"/>
    <w:rPr>
      <w:rFonts w:ascii="Courier New" w:hAnsi="Courier New" w:cs="Courier New"/>
    </w:rPr>
  </w:style>
  <w:style w:type="character" w:customStyle="1" w:styleId="WW8Num6z2">
    <w:name w:val="WW8Num6z2"/>
    <w:rsid w:val="001B25D5"/>
    <w:rPr>
      <w:rFonts w:ascii="Wingdings" w:hAnsi="Wingdings" w:cs="Wingdings"/>
    </w:rPr>
  </w:style>
  <w:style w:type="character" w:customStyle="1" w:styleId="WW8Num6z3">
    <w:name w:val="WW8Num6z3"/>
    <w:rsid w:val="001B25D5"/>
    <w:rPr>
      <w:rFonts w:ascii="Symbol" w:hAnsi="Symbol" w:cs="Symbol"/>
    </w:rPr>
  </w:style>
  <w:style w:type="character" w:customStyle="1" w:styleId="7">
    <w:name w:val="Основной шрифт абзаца7"/>
    <w:rsid w:val="001B25D5"/>
  </w:style>
  <w:style w:type="character" w:customStyle="1" w:styleId="6">
    <w:name w:val="Основной шрифт абзаца6"/>
    <w:rsid w:val="001B25D5"/>
  </w:style>
  <w:style w:type="paragraph" w:customStyle="1" w:styleId="90">
    <w:name w:val="Название9"/>
    <w:basedOn w:val="a"/>
    <w:rsid w:val="001B25D5"/>
    <w:pPr>
      <w:widowControl/>
      <w:suppressLineNumbers/>
      <w:autoSpaceDE w:val="0"/>
      <w:spacing w:before="120" w:after="120"/>
    </w:pPr>
    <w:rPr>
      <w:rFonts w:eastAsia="Times New Roman"/>
      <w:i/>
      <w:iCs/>
      <w:kern w:val="0"/>
      <w:lang w:eastAsia="ar-SA" w:bidi="ar-SA"/>
    </w:rPr>
  </w:style>
  <w:style w:type="paragraph" w:customStyle="1" w:styleId="91">
    <w:name w:val="Указатель9"/>
    <w:basedOn w:val="a"/>
    <w:rsid w:val="001B25D5"/>
    <w:pPr>
      <w:widowControl/>
      <w:suppressLineNumbers/>
      <w:autoSpaceDE w:val="0"/>
    </w:pPr>
    <w:rPr>
      <w:rFonts w:eastAsia="Times New Roman"/>
      <w:kern w:val="0"/>
      <w:sz w:val="20"/>
      <w:szCs w:val="20"/>
      <w:lang w:eastAsia="ar-SA" w:bidi="ar-SA"/>
    </w:rPr>
  </w:style>
  <w:style w:type="paragraph" w:customStyle="1" w:styleId="80">
    <w:name w:val="Название8"/>
    <w:basedOn w:val="a"/>
    <w:rsid w:val="001B25D5"/>
    <w:pPr>
      <w:widowControl/>
      <w:suppressLineNumbers/>
      <w:autoSpaceDE w:val="0"/>
      <w:spacing w:before="120" w:after="120"/>
    </w:pPr>
    <w:rPr>
      <w:rFonts w:eastAsia="Times New Roman"/>
      <w:i/>
      <w:iCs/>
      <w:kern w:val="0"/>
      <w:lang w:eastAsia="ar-SA" w:bidi="ar-SA"/>
    </w:rPr>
  </w:style>
  <w:style w:type="paragraph" w:customStyle="1" w:styleId="81">
    <w:name w:val="Указатель8"/>
    <w:basedOn w:val="a"/>
    <w:rsid w:val="001B25D5"/>
    <w:pPr>
      <w:widowControl/>
      <w:suppressLineNumbers/>
      <w:autoSpaceDE w:val="0"/>
    </w:pPr>
    <w:rPr>
      <w:rFonts w:eastAsia="Times New Roman"/>
      <w:kern w:val="0"/>
      <w:sz w:val="20"/>
      <w:szCs w:val="20"/>
      <w:lang w:eastAsia="ar-SA" w:bidi="ar-SA"/>
    </w:rPr>
  </w:style>
  <w:style w:type="paragraph" w:customStyle="1" w:styleId="70">
    <w:name w:val="Название7"/>
    <w:basedOn w:val="a"/>
    <w:rsid w:val="001B25D5"/>
    <w:pPr>
      <w:widowControl/>
      <w:suppressLineNumbers/>
      <w:autoSpaceDE w:val="0"/>
      <w:spacing w:before="120" w:after="120"/>
    </w:pPr>
    <w:rPr>
      <w:rFonts w:eastAsia="Times New Roman"/>
      <w:i/>
      <w:iCs/>
      <w:kern w:val="0"/>
      <w:lang w:eastAsia="ar-SA" w:bidi="ar-SA"/>
    </w:rPr>
  </w:style>
  <w:style w:type="paragraph" w:customStyle="1" w:styleId="71">
    <w:name w:val="Указатель7"/>
    <w:basedOn w:val="a"/>
    <w:rsid w:val="001B25D5"/>
    <w:pPr>
      <w:widowControl/>
      <w:suppressLineNumbers/>
      <w:autoSpaceDE w:val="0"/>
    </w:pPr>
    <w:rPr>
      <w:rFonts w:eastAsia="Times New Roman"/>
      <w:kern w:val="0"/>
      <w:sz w:val="20"/>
      <w:szCs w:val="20"/>
      <w:lang w:eastAsia="ar-SA" w:bidi="ar-SA"/>
    </w:rPr>
  </w:style>
  <w:style w:type="paragraph" w:customStyle="1" w:styleId="60">
    <w:name w:val="Название6"/>
    <w:basedOn w:val="a"/>
    <w:rsid w:val="001B25D5"/>
    <w:pPr>
      <w:widowControl/>
      <w:suppressLineNumbers/>
      <w:autoSpaceDE w:val="0"/>
      <w:spacing w:before="120" w:after="120"/>
    </w:pPr>
    <w:rPr>
      <w:rFonts w:eastAsia="Times New Roman" w:cs="Times New Roman"/>
      <w:i/>
      <w:iCs/>
      <w:kern w:val="0"/>
      <w:lang w:eastAsia="ar-SA" w:bidi="ar-SA"/>
    </w:rPr>
  </w:style>
  <w:style w:type="paragraph" w:customStyle="1" w:styleId="61">
    <w:name w:val="Указатель6"/>
    <w:basedOn w:val="a"/>
    <w:rsid w:val="001B25D5"/>
    <w:pPr>
      <w:widowControl/>
      <w:suppressLineNumbers/>
      <w:autoSpaceDE w:val="0"/>
    </w:pPr>
    <w:rPr>
      <w:rFonts w:eastAsia="Times New Roman" w:cs="Times New Roman"/>
      <w:kern w:val="0"/>
      <w:sz w:val="20"/>
      <w:szCs w:val="20"/>
      <w:lang w:eastAsia="ar-SA" w:bidi="ar-SA"/>
    </w:rPr>
  </w:style>
  <w:style w:type="paragraph" w:customStyle="1" w:styleId="50">
    <w:name w:val="Название5"/>
    <w:basedOn w:val="a"/>
    <w:rsid w:val="001B25D5"/>
    <w:pPr>
      <w:widowControl/>
      <w:suppressLineNumbers/>
      <w:autoSpaceDE w:val="0"/>
      <w:spacing w:before="120" w:after="120"/>
    </w:pPr>
    <w:rPr>
      <w:rFonts w:eastAsia="Times New Roman" w:cs="Times New Roman"/>
      <w:i/>
      <w:iCs/>
      <w:kern w:val="0"/>
      <w:lang w:eastAsia="ar-SA" w:bidi="ar-SA"/>
    </w:rPr>
  </w:style>
  <w:style w:type="paragraph" w:customStyle="1" w:styleId="51">
    <w:name w:val="Указатель5"/>
    <w:basedOn w:val="a"/>
    <w:rsid w:val="001B25D5"/>
    <w:pPr>
      <w:widowControl/>
      <w:suppressLineNumbers/>
      <w:autoSpaceDE w:val="0"/>
    </w:pPr>
    <w:rPr>
      <w:rFonts w:eastAsia="Times New Roman" w:cs="Times New Roman"/>
      <w:kern w:val="0"/>
      <w:sz w:val="20"/>
      <w:szCs w:val="20"/>
      <w:lang w:eastAsia="ar-SA" w:bidi="ar-SA"/>
    </w:rPr>
  </w:style>
  <w:style w:type="paragraph" w:customStyle="1" w:styleId="ConsNormal">
    <w:name w:val="ConsNormal"/>
    <w:rsid w:val="001B25D5"/>
    <w:pPr>
      <w:suppressAutoHyphens/>
      <w:autoSpaceDE w:val="0"/>
      <w:spacing w:after="0" w:line="240" w:lineRule="auto"/>
      <w:ind w:right="19772" w:firstLine="720"/>
    </w:pPr>
    <w:rPr>
      <w:rFonts w:ascii="Arial" w:eastAsia="Arial" w:hAnsi="Arial" w:cs="Arial"/>
      <w:sz w:val="20"/>
      <w:szCs w:val="20"/>
      <w:lang w:eastAsia="ar-SA"/>
    </w:rPr>
  </w:style>
  <w:style w:type="paragraph" w:customStyle="1" w:styleId="210">
    <w:name w:val="Основной текст с отступом 21"/>
    <w:basedOn w:val="a"/>
    <w:rsid w:val="001B25D5"/>
    <w:pPr>
      <w:widowControl/>
      <w:autoSpaceDE w:val="0"/>
      <w:spacing w:after="120" w:line="480" w:lineRule="auto"/>
      <w:ind w:left="283"/>
    </w:pPr>
    <w:rPr>
      <w:rFonts w:eastAsia="Times New Roman" w:cs="Times New Roman"/>
      <w:kern w:val="0"/>
      <w:sz w:val="20"/>
      <w:szCs w:val="20"/>
      <w:lang w:eastAsia="ar-SA" w:bidi="ar-SA"/>
    </w:rPr>
  </w:style>
  <w:style w:type="paragraph" w:customStyle="1" w:styleId="ConsPlusNonformat">
    <w:name w:val="ConsPlusNonformat"/>
    <w:rsid w:val="001B25D5"/>
    <w:pPr>
      <w:suppressAutoHyphens/>
      <w:autoSpaceDE w:val="0"/>
      <w:spacing w:after="0" w:line="240" w:lineRule="auto"/>
    </w:pPr>
    <w:rPr>
      <w:rFonts w:ascii="Courier New" w:eastAsia="Arial" w:hAnsi="Courier New" w:cs="Courier New"/>
      <w:sz w:val="20"/>
      <w:szCs w:val="20"/>
      <w:lang w:eastAsia="ar-SA"/>
    </w:rPr>
  </w:style>
  <w:style w:type="paragraph" w:customStyle="1" w:styleId="af6">
    <w:name w:val="Содержимое врезки"/>
    <w:basedOn w:val="a9"/>
    <w:rsid w:val="001B25D5"/>
    <w:pPr>
      <w:widowControl/>
    </w:pPr>
    <w:rPr>
      <w:rFonts w:eastAsia="Times New Roman" w:cs="Times New Roman"/>
      <w:kern w:val="0"/>
      <w:lang w:val="x-none" w:eastAsia="ar-SA" w:bidi="ar-SA"/>
    </w:rPr>
  </w:style>
  <w:style w:type="paragraph" w:customStyle="1" w:styleId="style21">
    <w:name w:val="style21"/>
    <w:basedOn w:val="a"/>
    <w:rsid w:val="001B25D5"/>
    <w:pPr>
      <w:widowControl/>
      <w:suppressAutoHyphens w:val="0"/>
      <w:spacing w:before="100" w:beforeAutospacing="1" w:after="100" w:afterAutospacing="1"/>
      <w:jc w:val="right"/>
    </w:pPr>
    <w:rPr>
      <w:rFonts w:eastAsia="Times New Roman" w:cs="Times New Roman"/>
      <w:kern w:val="0"/>
      <w:lang w:eastAsia="ru-RU" w:bidi="ar-SA"/>
    </w:rPr>
  </w:style>
  <w:style w:type="character" w:customStyle="1" w:styleId="style521">
    <w:name w:val="style521"/>
    <w:rsid w:val="001B25D5"/>
    <w:rPr>
      <w:rFonts w:ascii="Times New Roman" w:hAnsi="Times New Roman" w:cs="Times New Roman" w:hint="default"/>
      <w:sz w:val="20"/>
      <w:szCs w:val="20"/>
    </w:rPr>
  </w:style>
  <w:style w:type="character" w:customStyle="1" w:styleId="style631">
    <w:name w:val="style631"/>
    <w:rsid w:val="001B25D5"/>
    <w:rPr>
      <w:rFonts w:ascii="Times New Roman" w:hAnsi="Times New Roman" w:cs="Times New Roman" w:hint="default"/>
      <w:sz w:val="20"/>
      <w:szCs w:val="20"/>
    </w:rPr>
  </w:style>
  <w:style w:type="paragraph" w:styleId="24">
    <w:name w:val="Body Text Indent 2"/>
    <w:basedOn w:val="a"/>
    <w:link w:val="25"/>
    <w:semiHidden/>
    <w:unhideWhenUsed/>
    <w:rsid w:val="001B25D5"/>
    <w:pPr>
      <w:widowControl/>
      <w:autoSpaceDE w:val="0"/>
      <w:spacing w:after="120" w:line="480" w:lineRule="auto"/>
      <w:ind w:left="283"/>
    </w:pPr>
    <w:rPr>
      <w:rFonts w:eastAsia="Times New Roman" w:cs="Times New Roman"/>
      <w:kern w:val="0"/>
      <w:sz w:val="20"/>
      <w:szCs w:val="20"/>
      <w:lang w:val="x-none" w:eastAsia="ar-SA" w:bidi="ar-SA"/>
    </w:rPr>
  </w:style>
  <w:style w:type="character" w:customStyle="1" w:styleId="25">
    <w:name w:val="Основной текст с отступом 2 Знак"/>
    <w:basedOn w:val="a0"/>
    <w:link w:val="24"/>
    <w:semiHidden/>
    <w:rsid w:val="001B25D5"/>
    <w:rPr>
      <w:rFonts w:ascii="Times New Roman" w:eastAsia="Times New Roman" w:hAnsi="Times New Roman" w:cs="Times New Roman"/>
      <w:sz w:val="20"/>
      <w:szCs w:val="20"/>
      <w:lang w:val="x-none" w:eastAsia="ar-SA"/>
    </w:rPr>
  </w:style>
  <w:style w:type="character" w:styleId="af7">
    <w:name w:val="annotation reference"/>
    <w:rsid w:val="001B25D5"/>
    <w:rPr>
      <w:sz w:val="16"/>
      <w:szCs w:val="16"/>
    </w:rPr>
  </w:style>
  <w:style w:type="paragraph" w:styleId="af8">
    <w:name w:val="annotation text"/>
    <w:basedOn w:val="a"/>
    <w:link w:val="af9"/>
    <w:rsid w:val="001B25D5"/>
    <w:pPr>
      <w:widowControl/>
      <w:autoSpaceDE w:val="0"/>
    </w:pPr>
    <w:rPr>
      <w:rFonts w:eastAsia="Times New Roman" w:cs="Times New Roman"/>
      <w:kern w:val="0"/>
      <w:sz w:val="20"/>
      <w:szCs w:val="20"/>
      <w:lang w:val="x-none" w:eastAsia="ar-SA" w:bidi="ar-SA"/>
    </w:rPr>
  </w:style>
  <w:style w:type="character" w:customStyle="1" w:styleId="af9">
    <w:name w:val="Текст примечания Знак"/>
    <w:basedOn w:val="a0"/>
    <w:link w:val="af8"/>
    <w:rsid w:val="001B25D5"/>
    <w:rPr>
      <w:rFonts w:ascii="Times New Roman" w:eastAsia="Times New Roman" w:hAnsi="Times New Roman" w:cs="Times New Roman"/>
      <w:sz w:val="20"/>
      <w:szCs w:val="20"/>
      <w:lang w:val="x-none" w:eastAsia="ar-SA"/>
    </w:rPr>
  </w:style>
  <w:style w:type="paragraph" w:styleId="afa">
    <w:name w:val="annotation subject"/>
    <w:basedOn w:val="af8"/>
    <w:next w:val="af8"/>
    <w:link w:val="afb"/>
    <w:rsid w:val="001B25D5"/>
    <w:rPr>
      <w:b/>
      <w:bCs/>
    </w:rPr>
  </w:style>
  <w:style w:type="character" w:customStyle="1" w:styleId="afb">
    <w:name w:val="Тема примечания Знак"/>
    <w:basedOn w:val="af9"/>
    <w:link w:val="afa"/>
    <w:rsid w:val="001B25D5"/>
    <w:rPr>
      <w:rFonts w:ascii="Times New Roman" w:eastAsia="Times New Roman" w:hAnsi="Times New Roman" w:cs="Times New Roman"/>
      <w:b/>
      <w:bCs/>
      <w:sz w:val="20"/>
      <w:szCs w:val="20"/>
      <w:lang w:val="x-none" w:eastAsia="ar-SA"/>
    </w:rPr>
  </w:style>
  <w:style w:type="paragraph" w:styleId="afc">
    <w:name w:val="header"/>
    <w:basedOn w:val="a"/>
    <w:link w:val="afd"/>
    <w:rsid w:val="001B25D5"/>
    <w:pPr>
      <w:widowControl/>
      <w:tabs>
        <w:tab w:val="center" w:pos="4677"/>
        <w:tab w:val="right" w:pos="9355"/>
      </w:tabs>
      <w:autoSpaceDE w:val="0"/>
    </w:pPr>
    <w:rPr>
      <w:rFonts w:eastAsia="Times New Roman" w:cs="Times New Roman"/>
      <w:kern w:val="0"/>
      <w:sz w:val="20"/>
      <w:szCs w:val="20"/>
      <w:lang w:val="x-none" w:eastAsia="ar-SA" w:bidi="ar-SA"/>
    </w:rPr>
  </w:style>
  <w:style w:type="character" w:customStyle="1" w:styleId="afd">
    <w:name w:val="Верхний колонтитул Знак"/>
    <w:basedOn w:val="a0"/>
    <w:link w:val="afc"/>
    <w:rsid w:val="001B25D5"/>
    <w:rPr>
      <w:rFonts w:ascii="Times New Roman" w:eastAsia="Times New Roman" w:hAnsi="Times New Roman" w:cs="Times New Roman"/>
      <w:sz w:val="20"/>
      <w:szCs w:val="20"/>
      <w:lang w:val="x-none" w:eastAsia="ar-SA"/>
    </w:rPr>
  </w:style>
  <w:style w:type="paragraph" w:styleId="afe">
    <w:name w:val="footer"/>
    <w:basedOn w:val="a"/>
    <w:link w:val="aff"/>
    <w:rsid w:val="001B25D5"/>
    <w:pPr>
      <w:widowControl/>
      <w:tabs>
        <w:tab w:val="center" w:pos="4677"/>
        <w:tab w:val="right" w:pos="9355"/>
      </w:tabs>
      <w:autoSpaceDE w:val="0"/>
    </w:pPr>
    <w:rPr>
      <w:rFonts w:eastAsia="Times New Roman" w:cs="Times New Roman"/>
      <w:kern w:val="0"/>
      <w:sz w:val="20"/>
      <w:szCs w:val="20"/>
      <w:lang w:val="x-none" w:eastAsia="ar-SA" w:bidi="ar-SA"/>
    </w:rPr>
  </w:style>
  <w:style w:type="character" w:customStyle="1" w:styleId="aff">
    <w:name w:val="Нижний колонтитул Знак"/>
    <w:basedOn w:val="a0"/>
    <w:link w:val="afe"/>
    <w:rsid w:val="001B25D5"/>
    <w:rPr>
      <w:rFonts w:ascii="Times New Roman" w:eastAsia="Times New Roman" w:hAnsi="Times New Roman" w:cs="Times New Roman"/>
      <w:sz w:val="20"/>
      <w:szCs w:val="20"/>
      <w:lang w:val="x-none" w:eastAsia="ar-SA"/>
    </w:rPr>
  </w:style>
  <w:style w:type="paragraph" w:customStyle="1" w:styleId="xl114">
    <w:name w:val="xl114"/>
    <w:basedOn w:val="a"/>
    <w:rsid w:val="00B643C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textAlignment w:val="top"/>
    </w:pPr>
    <w:rPr>
      <w:rFonts w:eastAsia="Times New Roman" w:cs="Times New Roman"/>
      <w:color w:val="000000"/>
      <w:kern w:val="0"/>
      <w:sz w:val="20"/>
      <w:szCs w:val="20"/>
      <w:lang w:eastAsia="ru-RU" w:bidi="ar-SA"/>
    </w:rPr>
  </w:style>
  <w:style w:type="paragraph" w:customStyle="1" w:styleId="xl115">
    <w:name w:val="xl115"/>
    <w:basedOn w:val="a"/>
    <w:rsid w:val="00B643C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top"/>
    </w:pPr>
    <w:rPr>
      <w:rFonts w:eastAsia="Times New Roman" w:cs="Times New Roman"/>
      <w:color w:val="000000"/>
      <w:kern w:val="0"/>
      <w:sz w:val="20"/>
      <w:szCs w:val="20"/>
      <w:lang w:eastAsia="ru-RU" w:bidi="ar-SA"/>
    </w:rPr>
  </w:style>
  <w:style w:type="paragraph" w:customStyle="1" w:styleId="xl116">
    <w:name w:val="xl116"/>
    <w:basedOn w:val="a"/>
    <w:rsid w:val="00B643C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right"/>
      <w:textAlignment w:val="top"/>
    </w:pPr>
    <w:rPr>
      <w:rFonts w:eastAsia="Times New Roman" w:cs="Times New Roman"/>
      <w:color w:val="000000"/>
      <w:kern w:val="0"/>
      <w:sz w:val="20"/>
      <w:szCs w:val="20"/>
      <w:lang w:eastAsia="ru-RU" w:bidi="ar-SA"/>
    </w:rPr>
  </w:style>
  <w:style w:type="paragraph" w:customStyle="1" w:styleId="xl117">
    <w:name w:val="xl117"/>
    <w:basedOn w:val="a"/>
    <w:rsid w:val="00B643C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right"/>
      <w:textAlignment w:val="top"/>
    </w:pPr>
    <w:rPr>
      <w:rFonts w:eastAsia="Times New Roman" w:cs="Times New Roman"/>
      <w:color w:val="000000"/>
      <w:kern w:val="0"/>
      <w:sz w:val="20"/>
      <w:szCs w:val="20"/>
      <w:lang w:eastAsia="ru-RU" w:bidi="ar-SA"/>
    </w:rPr>
  </w:style>
  <w:style w:type="paragraph" w:customStyle="1" w:styleId="xl118">
    <w:name w:val="xl118"/>
    <w:basedOn w:val="a"/>
    <w:rsid w:val="00B643C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right"/>
      <w:textAlignment w:val="top"/>
    </w:pPr>
    <w:rPr>
      <w:rFonts w:eastAsia="Times New Roman" w:cs="Times New Roman"/>
      <w:b/>
      <w:bCs/>
      <w:color w:val="000000"/>
      <w:kern w:val="0"/>
      <w:sz w:val="20"/>
      <w:szCs w:val="20"/>
      <w:lang w:eastAsia="ru-RU" w:bidi="ar-SA"/>
    </w:rPr>
  </w:style>
  <w:style w:type="paragraph" w:customStyle="1" w:styleId="xl119">
    <w:name w:val="xl119"/>
    <w:basedOn w:val="a"/>
    <w:rsid w:val="00B643C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right"/>
      <w:textAlignment w:val="top"/>
    </w:pPr>
    <w:rPr>
      <w:rFonts w:eastAsia="Times New Roman" w:cs="Times New Roman"/>
      <w:b/>
      <w:bCs/>
      <w:color w:val="000000"/>
      <w:kern w:val="0"/>
      <w:sz w:val="20"/>
      <w:szCs w:val="20"/>
      <w:lang w:eastAsia="ru-RU" w:bidi="ar-SA"/>
    </w:rPr>
  </w:style>
  <w:style w:type="paragraph" w:customStyle="1" w:styleId="xl120">
    <w:name w:val="xl120"/>
    <w:basedOn w:val="a"/>
    <w:rsid w:val="00B643C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textAlignment w:val="top"/>
    </w:pPr>
    <w:rPr>
      <w:rFonts w:eastAsia="Times New Roman" w:cs="Times New Roman"/>
      <w:b/>
      <w:bCs/>
      <w:color w:val="000000"/>
      <w:kern w:val="0"/>
      <w:sz w:val="20"/>
      <w:szCs w:val="20"/>
      <w:lang w:eastAsia="ru-RU" w:bidi="ar-SA"/>
    </w:rPr>
  </w:style>
  <w:style w:type="paragraph" w:customStyle="1" w:styleId="xl121">
    <w:name w:val="xl121"/>
    <w:basedOn w:val="a"/>
    <w:rsid w:val="00B643C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top"/>
    </w:pPr>
    <w:rPr>
      <w:rFonts w:eastAsia="Times New Roman" w:cs="Times New Roman"/>
      <w:b/>
      <w:bCs/>
      <w:color w:val="000000"/>
      <w:kern w:val="0"/>
      <w:sz w:val="20"/>
      <w:szCs w:val="20"/>
      <w:lang w:eastAsia="ru-RU" w:bidi="ar-SA"/>
    </w:rPr>
  </w:style>
  <w:style w:type="paragraph" w:customStyle="1" w:styleId="xl122">
    <w:name w:val="xl122"/>
    <w:basedOn w:val="a"/>
    <w:rsid w:val="00B643C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right"/>
      <w:textAlignment w:val="top"/>
    </w:pPr>
    <w:rPr>
      <w:rFonts w:eastAsia="Times New Roman" w:cs="Times New Roman"/>
      <w:b/>
      <w:bCs/>
      <w:color w:val="000000"/>
      <w:kern w:val="0"/>
      <w:sz w:val="20"/>
      <w:szCs w:val="20"/>
      <w:lang w:eastAsia="ru-RU" w:bidi="ar-SA"/>
    </w:rPr>
  </w:style>
  <w:style w:type="paragraph" w:customStyle="1" w:styleId="xl123">
    <w:name w:val="xl123"/>
    <w:basedOn w:val="a"/>
    <w:rsid w:val="00B643C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right"/>
      <w:textAlignment w:val="top"/>
    </w:pPr>
    <w:rPr>
      <w:rFonts w:eastAsia="Times New Roman" w:cs="Times New Roman"/>
      <w:b/>
      <w:bCs/>
      <w:color w:val="000000"/>
      <w:kern w:val="0"/>
      <w:sz w:val="20"/>
      <w:szCs w:val="20"/>
      <w:lang w:eastAsia="ru-RU" w:bidi="ar-SA"/>
    </w:rPr>
  </w:style>
  <w:style w:type="paragraph" w:customStyle="1" w:styleId="xl124">
    <w:name w:val="xl124"/>
    <w:basedOn w:val="a"/>
    <w:rsid w:val="00B643C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eastAsia="Times New Roman" w:cs="Times New Roman"/>
      <w:b/>
      <w:bCs/>
      <w:color w:val="000000"/>
      <w:kern w:val="0"/>
      <w:sz w:val="20"/>
      <w:szCs w:val="20"/>
      <w:lang w:eastAsia="ru-RU" w:bidi="ar-SA"/>
    </w:rPr>
  </w:style>
  <w:style w:type="paragraph" w:customStyle="1" w:styleId="xl125">
    <w:name w:val="xl125"/>
    <w:basedOn w:val="a"/>
    <w:rsid w:val="00B643CD"/>
    <w:pPr>
      <w:widowControl/>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top"/>
    </w:pPr>
    <w:rPr>
      <w:rFonts w:eastAsia="Times New Roman" w:cs="Times New Roman"/>
      <w:b/>
      <w:bCs/>
      <w:color w:val="000000"/>
      <w:kern w:val="0"/>
      <w:sz w:val="20"/>
      <w:szCs w:val="20"/>
      <w:lang w:eastAsia="ru-RU" w:bidi="ar-SA"/>
    </w:rPr>
  </w:style>
  <w:style w:type="paragraph" w:customStyle="1" w:styleId="xl126">
    <w:name w:val="xl126"/>
    <w:basedOn w:val="a"/>
    <w:rsid w:val="00B643C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textAlignment w:val="top"/>
    </w:pPr>
    <w:rPr>
      <w:rFonts w:eastAsia="Times New Roman" w:cs="Times New Roman"/>
      <w:b/>
      <w:bCs/>
      <w:color w:val="000000"/>
      <w:kern w:val="0"/>
      <w:sz w:val="20"/>
      <w:szCs w:val="20"/>
      <w:lang w:eastAsia="ru-RU" w:bidi="ar-SA"/>
    </w:rPr>
  </w:style>
  <w:style w:type="paragraph" w:customStyle="1" w:styleId="xl127">
    <w:name w:val="xl127"/>
    <w:basedOn w:val="a"/>
    <w:rsid w:val="00B643C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eastAsia="Times New Roman" w:cs="Times New Roman"/>
      <w:b/>
      <w:bCs/>
      <w:color w:val="000000"/>
      <w:kern w:val="0"/>
      <w:sz w:val="20"/>
      <w:szCs w:val="20"/>
      <w:lang w:eastAsia="ru-RU" w:bidi="ar-SA"/>
    </w:rPr>
  </w:style>
  <w:style w:type="paragraph" w:customStyle="1" w:styleId="xl128">
    <w:name w:val="xl128"/>
    <w:basedOn w:val="a"/>
    <w:rsid w:val="00E9554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right"/>
      <w:textAlignment w:val="top"/>
    </w:pPr>
    <w:rPr>
      <w:rFonts w:eastAsia="Times New Roman" w:cs="Times New Roman"/>
      <w:b/>
      <w:bCs/>
      <w:color w:val="000000"/>
      <w:kern w:val="0"/>
      <w:sz w:val="20"/>
      <w:szCs w:val="20"/>
      <w:lang w:eastAsia="ru-RU" w:bidi="ar-SA"/>
    </w:rPr>
  </w:style>
  <w:style w:type="paragraph" w:customStyle="1" w:styleId="xl129">
    <w:name w:val="xl129"/>
    <w:basedOn w:val="a"/>
    <w:rsid w:val="00E9554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130">
    <w:name w:val="xl130"/>
    <w:basedOn w:val="a"/>
    <w:rsid w:val="00E9554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131">
    <w:name w:val="xl131"/>
    <w:basedOn w:val="a"/>
    <w:rsid w:val="00E9554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132">
    <w:name w:val="xl132"/>
    <w:basedOn w:val="a"/>
    <w:rsid w:val="00E9554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133">
    <w:name w:val="xl133"/>
    <w:basedOn w:val="a"/>
    <w:rsid w:val="00E9554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134">
    <w:name w:val="xl134"/>
    <w:basedOn w:val="a"/>
    <w:rsid w:val="00E9554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135">
    <w:name w:val="xl135"/>
    <w:basedOn w:val="a"/>
    <w:rsid w:val="00E9554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136">
    <w:name w:val="xl136"/>
    <w:basedOn w:val="a"/>
    <w:rsid w:val="00E9554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137">
    <w:name w:val="xl137"/>
    <w:basedOn w:val="a"/>
    <w:rsid w:val="00E9554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138">
    <w:name w:val="xl138"/>
    <w:basedOn w:val="a"/>
    <w:rsid w:val="00E9554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139">
    <w:name w:val="xl139"/>
    <w:basedOn w:val="a"/>
    <w:rsid w:val="00E9554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140">
    <w:name w:val="xl140"/>
    <w:basedOn w:val="a"/>
    <w:rsid w:val="00E9554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141">
    <w:name w:val="xl141"/>
    <w:basedOn w:val="a"/>
    <w:rsid w:val="00E9554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142">
    <w:name w:val="xl142"/>
    <w:basedOn w:val="a"/>
    <w:rsid w:val="00E9554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143">
    <w:name w:val="xl143"/>
    <w:basedOn w:val="a"/>
    <w:rsid w:val="00E9554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144">
    <w:name w:val="xl144"/>
    <w:basedOn w:val="a"/>
    <w:rsid w:val="00E9554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145">
    <w:name w:val="xl145"/>
    <w:basedOn w:val="a"/>
    <w:rsid w:val="00E9554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146">
    <w:name w:val="xl146"/>
    <w:basedOn w:val="a"/>
    <w:rsid w:val="00E9554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147">
    <w:name w:val="xl147"/>
    <w:basedOn w:val="a"/>
    <w:rsid w:val="00E9554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eastAsia="Times New Roman" w:cs="Times New Roman"/>
      <w:b/>
      <w:bCs/>
      <w:color w:val="000000"/>
      <w:kern w:val="0"/>
      <w:sz w:val="20"/>
      <w:szCs w:val="20"/>
      <w:lang w:eastAsia="ru-RU" w:bidi="ar-SA"/>
    </w:rPr>
  </w:style>
  <w:style w:type="paragraph" w:customStyle="1" w:styleId="xl148">
    <w:name w:val="xl148"/>
    <w:basedOn w:val="a"/>
    <w:rsid w:val="00E9554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149">
    <w:name w:val="xl149"/>
    <w:basedOn w:val="a"/>
    <w:rsid w:val="00E9554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150">
    <w:name w:val="xl150"/>
    <w:basedOn w:val="a"/>
    <w:rsid w:val="00E9554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151">
    <w:name w:val="xl151"/>
    <w:basedOn w:val="a"/>
    <w:rsid w:val="00E9554D"/>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styleId="aff0">
    <w:name w:val="No Spacing"/>
    <w:uiPriority w:val="1"/>
    <w:qFormat/>
    <w:rsid w:val="00E9554D"/>
    <w:pPr>
      <w:suppressAutoHyphens/>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803798">
      <w:bodyDiv w:val="1"/>
      <w:marLeft w:val="0"/>
      <w:marRight w:val="0"/>
      <w:marTop w:val="0"/>
      <w:marBottom w:val="0"/>
      <w:divBdr>
        <w:top w:val="none" w:sz="0" w:space="0" w:color="auto"/>
        <w:left w:val="none" w:sz="0" w:space="0" w:color="auto"/>
        <w:bottom w:val="none" w:sz="0" w:space="0" w:color="auto"/>
        <w:right w:val="none" w:sz="0" w:space="0" w:color="auto"/>
      </w:divBdr>
    </w:div>
    <w:div w:id="184754768">
      <w:bodyDiv w:val="1"/>
      <w:marLeft w:val="0"/>
      <w:marRight w:val="0"/>
      <w:marTop w:val="0"/>
      <w:marBottom w:val="0"/>
      <w:divBdr>
        <w:top w:val="none" w:sz="0" w:space="0" w:color="auto"/>
        <w:left w:val="none" w:sz="0" w:space="0" w:color="auto"/>
        <w:bottom w:val="none" w:sz="0" w:space="0" w:color="auto"/>
        <w:right w:val="none" w:sz="0" w:space="0" w:color="auto"/>
      </w:divBdr>
    </w:div>
    <w:div w:id="273751912">
      <w:bodyDiv w:val="1"/>
      <w:marLeft w:val="0"/>
      <w:marRight w:val="0"/>
      <w:marTop w:val="0"/>
      <w:marBottom w:val="0"/>
      <w:divBdr>
        <w:top w:val="none" w:sz="0" w:space="0" w:color="auto"/>
        <w:left w:val="none" w:sz="0" w:space="0" w:color="auto"/>
        <w:bottom w:val="none" w:sz="0" w:space="0" w:color="auto"/>
        <w:right w:val="none" w:sz="0" w:space="0" w:color="auto"/>
      </w:divBdr>
    </w:div>
    <w:div w:id="292299054">
      <w:bodyDiv w:val="1"/>
      <w:marLeft w:val="0"/>
      <w:marRight w:val="0"/>
      <w:marTop w:val="0"/>
      <w:marBottom w:val="0"/>
      <w:divBdr>
        <w:top w:val="none" w:sz="0" w:space="0" w:color="auto"/>
        <w:left w:val="none" w:sz="0" w:space="0" w:color="auto"/>
        <w:bottom w:val="none" w:sz="0" w:space="0" w:color="auto"/>
        <w:right w:val="none" w:sz="0" w:space="0" w:color="auto"/>
      </w:divBdr>
    </w:div>
    <w:div w:id="466358809">
      <w:bodyDiv w:val="1"/>
      <w:marLeft w:val="0"/>
      <w:marRight w:val="0"/>
      <w:marTop w:val="0"/>
      <w:marBottom w:val="0"/>
      <w:divBdr>
        <w:top w:val="none" w:sz="0" w:space="0" w:color="auto"/>
        <w:left w:val="none" w:sz="0" w:space="0" w:color="auto"/>
        <w:bottom w:val="none" w:sz="0" w:space="0" w:color="auto"/>
        <w:right w:val="none" w:sz="0" w:space="0" w:color="auto"/>
      </w:divBdr>
    </w:div>
    <w:div w:id="662782353">
      <w:bodyDiv w:val="1"/>
      <w:marLeft w:val="0"/>
      <w:marRight w:val="0"/>
      <w:marTop w:val="0"/>
      <w:marBottom w:val="0"/>
      <w:divBdr>
        <w:top w:val="none" w:sz="0" w:space="0" w:color="auto"/>
        <w:left w:val="none" w:sz="0" w:space="0" w:color="auto"/>
        <w:bottom w:val="none" w:sz="0" w:space="0" w:color="auto"/>
        <w:right w:val="none" w:sz="0" w:space="0" w:color="auto"/>
      </w:divBdr>
    </w:div>
    <w:div w:id="813988166">
      <w:bodyDiv w:val="1"/>
      <w:marLeft w:val="0"/>
      <w:marRight w:val="0"/>
      <w:marTop w:val="0"/>
      <w:marBottom w:val="0"/>
      <w:divBdr>
        <w:top w:val="none" w:sz="0" w:space="0" w:color="auto"/>
        <w:left w:val="none" w:sz="0" w:space="0" w:color="auto"/>
        <w:bottom w:val="none" w:sz="0" w:space="0" w:color="auto"/>
        <w:right w:val="none" w:sz="0" w:space="0" w:color="auto"/>
      </w:divBdr>
    </w:div>
    <w:div w:id="1032538547">
      <w:bodyDiv w:val="1"/>
      <w:marLeft w:val="0"/>
      <w:marRight w:val="0"/>
      <w:marTop w:val="0"/>
      <w:marBottom w:val="0"/>
      <w:divBdr>
        <w:top w:val="none" w:sz="0" w:space="0" w:color="auto"/>
        <w:left w:val="none" w:sz="0" w:space="0" w:color="auto"/>
        <w:bottom w:val="none" w:sz="0" w:space="0" w:color="auto"/>
        <w:right w:val="none" w:sz="0" w:space="0" w:color="auto"/>
      </w:divBdr>
    </w:div>
    <w:div w:id="1046641013">
      <w:bodyDiv w:val="1"/>
      <w:marLeft w:val="0"/>
      <w:marRight w:val="0"/>
      <w:marTop w:val="0"/>
      <w:marBottom w:val="0"/>
      <w:divBdr>
        <w:top w:val="none" w:sz="0" w:space="0" w:color="auto"/>
        <w:left w:val="none" w:sz="0" w:space="0" w:color="auto"/>
        <w:bottom w:val="none" w:sz="0" w:space="0" w:color="auto"/>
        <w:right w:val="none" w:sz="0" w:space="0" w:color="auto"/>
      </w:divBdr>
    </w:div>
    <w:div w:id="1172574055">
      <w:bodyDiv w:val="1"/>
      <w:marLeft w:val="0"/>
      <w:marRight w:val="0"/>
      <w:marTop w:val="0"/>
      <w:marBottom w:val="0"/>
      <w:divBdr>
        <w:top w:val="none" w:sz="0" w:space="0" w:color="auto"/>
        <w:left w:val="none" w:sz="0" w:space="0" w:color="auto"/>
        <w:bottom w:val="none" w:sz="0" w:space="0" w:color="auto"/>
        <w:right w:val="none" w:sz="0" w:space="0" w:color="auto"/>
      </w:divBdr>
    </w:div>
    <w:div w:id="1202087684">
      <w:bodyDiv w:val="1"/>
      <w:marLeft w:val="0"/>
      <w:marRight w:val="0"/>
      <w:marTop w:val="0"/>
      <w:marBottom w:val="0"/>
      <w:divBdr>
        <w:top w:val="none" w:sz="0" w:space="0" w:color="auto"/>
        <w:left w:val="none" w:sz="0" w:space="0" w:color="auto"/>
        <w:bottom w:val="none" w:sz="0" w:space="0" w:color="auto"/>
        <w:right w:val="none" w:sz="0" w:space="0" w:color="auto"/>
      </w:divBdr>
    </w:div>
    <w:div w:id="1233395948">
      <w:bodyDiv w:val="1"/>
      <w:marLeft w:val="0"/>
      <w:marRight w:val="0"/>
      <w:marTop w:val="0"/>
      <w:marBottom w:val="0"/>
      <w:divBdr>
        <w:top w:val="none" w:sz="0" w:space="0" w:color="auto"/>
        <w:left w:val="none" w:sz="0" w:space="0" w:color="auto"/>
        <w:bottom w:val="none" w:sz="0" w:space="0" w:color="auto"/>
        <w:right w:val="none" w:sz="0" w:space="0" w:color="auto"/>
      </w:divBdr>
    </w:div>
    <w:div w:id="1253778570">
      <w:bodyDiv w:val="1"/>
      <w:marLeft w:val="0"/>
      <w:marRight w:val="0"/>
      <w:marTop w:val="0"/>
      <w:marBottom w:val="0"/>
      <w:divBdr>
        <w:top w:val="none" w:sz="0" w:space="0" w:color="auto"/>
        <w:left w:val="none" w:sz="0" w:space="0" w:color="auto"/>
        <w:bottom w:val="none" w:sz="0" w:space="0" w:color="auto"/>
        <w:right w:val="none" w:sz="0" w:space="0" w:color="auto"/>
      </w:divBdr>
    </w:div>
    <w:div w:id="1256592106">
      <w:bodyDiv w:val="1"/>
      <w:marLeft w:val="0"/>
      <w:marRight w:val="0"/>
      <w:marTop w:val="0"/>
      <w:marBottom w:val="0"/>
      <w:divBdr>
        <w:top w:val="none" w:sz="0" w:space="0" w:color="auto"/>
        <w:left w:val="none" w:sz="0" w:space="0" w:color="auto"/>
        <w:bottom w:val="none" w:sz="0" w:space="0" w:color="auto"/>
        <w:right w:val="none" w:sz="0" w:space="0" w:color="auto"/>
      </w:divBdr>
    </w:div>
    <w:div w:id="1290432245">
      <w:bodyDiv w:val="1"/>
      <w:marLeft w:val="0"/>
      <w:marRight w:val="0"/>
      <w:marTop w:val="0"/>
      <w:marBottom w:val="0"/>
      <w:divBdr>
        <w:top w:val="none" w:sz="0" w:space="0" w:color="auto"/>
        <w:left w:val="none" w:sz="0" w:space="0" w:color="auto"/>
        <w:bottom w:val="none" w:sz="0" w:space="0" w:color="auto"/>
        <w:right w:val="none" w:sz="0" w:space="0" w:color="auto"/>
      </w:divBdr>
    </w:div>
    <w:div w:id="1374307280">
      <w:bodyDiv w:val="1"/>
      <w:marLeft w:val="0"/>
      <w:marRight w:val="0"/>
      <w:marTop w:val="0"/>
      <w:marBottom w:val="0"/>
      <w:divBdr>
        <w:top w:val="none" w:sz="0" w:space="0" w:color="auto"/>
        <w:left w:val="none" w:sz="0" w:space="0" w:color="auto"/>
        <w:bottom w:val="none" w:sz="0" w:space="0" w:color="auto"/>
        <w:right w:val="none" w:sz="0" w:space="0" w:color="auto"/>
      </w:divBdr>
    </w:div>
    <w:div w:id="1587686558">
      <w:bodyDiv w:val="1"/>
      <w:marLeft w:val="0"/>
      <w:marRight w:val="0"/>
      <w:marTop w:val="0"/>
      <w:marBottom w:val="0"/>
      <w:divBdr>
        <w:top w:val="none" w:sz="0" w:space="0" w:color="auto"/>
        <w:left w:val="none" w:sz="0" w:space="0" w:color="auto"/>
        <w:bottom w:val="none" w:sz="0" w:space="0" w:color="auto"/>
        <w:right w:val="none" w:sz="0" w:space="0" w:color="auto"/>
      </w:divBdr>
    </w:div>
    <w:div w:id="1737436902">
      <w:bodyDiv w:val="1"/>
      <w:marLeft w:val="0"/>
      <w:marRight w:val="0"/>
      <w:marTop w:val="0"/>
      <w:marBottom w:val="0"/>
      <w:divBdr>
        <w:top w:val="none" w:sz="0" w:space="0" w:color="auto"/>
        <w:left w:val="none" w:sz="0" w:space="0" w:color="auto"/>
        <w:bottom w:val="none" w:sz="0" w:space="0" w:color="auto"/>
        <w:right w:val="none" w:sz="0" w:space="0" w:color="auto"/>
      </w:divBdr>
    </w:div>
    <w:div w:id="1898661458">
      <w:bodyDiv w:val="1"/>
      <w:marLeft w:val="0"/>
      <w:marRight w:val="0"/>
      <w:marTop w:val="0"/>
      <w:marBottom w:val="0"/>
      <w:divBdr>
        <w:top w:val="none" w:sz="0" w:space="0" w:color="auto"/>
        <w:left w:val="none" w:sz="0" w:space="0" w:color="auto"/>
        <w:bottom w:val="none" w:sz="0" w:space="0" w:color="auto"/>
        <w:right w:val="none" w:sz="0" w:space="0" w:color="auto"/>
      </w:divBdr>
    </w:div>
    <w:div w:id="1971015506">
      <w:bodyDiv w:val="1"/>
      <w:marLeft w:val="0"/>
      <w:marRight w:val="0"/>
      <w:marTop w:val="0"/>
      <w:marBottom w:val="0"/>
      <w:divBdr>
        <w:top w:val="none" w:sz="0" w:space="0" w:color="auto"/>
        <w:left w:val="none" w:sz="0" w:space="0" w:color="auto"/>
        <w:bottom w:val="none" w:sz="0" w:space="0" w:color="auto"/>
        <w:right w:val="none" w:sz="0" w:space="0" w:color="auto"/>
      </w:divBdr>
    </w:div>
    <w:div w:id="2036273562">
      <w:bodyDiv w:val="1"/>
      <w:marLeft w:val="0"/>
      <w:marRight w:val="0"/>
      <w:marTop w:val="0"/>
      <w:marBottom w:val="0"/>
      <w:divBdr>
        <w:top w:val="none" w:sz="0" w:space="0" w:color="auto"/>
        <w:left w:val="none" w:sz="0" w:space="0" w:color="auto"/>
        <w:bottom w:val="none" w:sz="0" w:space="0" w:color="auto"/>
        <w:right w:val="none" w:sz="0" w:space="0" w:color="auto"/>
      </w:divBdr>
    </w:div>
    <w:div w:id="2057271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4536E-2C8A-4F54-99BA-646B916AC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149</Pages>
  <Words>46717</Words>
  <Characters>266288</Characters>
  <Application>Microsoft Office Word</Application>
  <DocSecurity>0</DocSecurity>
  <Lines>2219</Lines>
  <Paragraphs>624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312381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 И. Абакуменко</dc:creator>
  <cp:keywords/>
  <dc:description/>
  <cp:lastModifiedBy>Нина И. Абакуменко</cp:lastModifiedBy>
  <cp:revision>2</cp:revision>
  <cp:lastPrinted>2019-05-29T06:01:00Z</cp:lastPrinted>
  <dcterms:created xsi:type="dcterms:W3CDTF">2019-05-29T06:02:00Z</dcterms:created>
  <dcterms:modified xsi:type="dcterms:W3CDTF">2019-05-29T06:02:00Z</dcterms:modified>
</cp:coreProperties>
</file>